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E3FA4" w14:textId="77777777" w:rsidR="00C13675" w:rsidRDefault="00C13675" w:rsidP="00C13675">
      <w:pPr>
        <w:spacing w:line="259" w:lineRule="auto"/>
        <w:rPr>
          <w:color w:val="000000" w:themeColor="text1"/>
        </w:rPr>
      </w:pP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3510"/>
        <w:gridCol w:w="1620"/>
        <w:gridCol w:w="2790"/>
        <w:gridCol w:w="1980"/>
        <w:gridCol w:w="3510"/>
      </w:tblGrid>
      <w:tr w:rsidR="009707C0" w:rsidRPr="005A56DB" w14:paraId="396B846A" w14:textId="77777777" w:rsidTr="00047394">
        <w:trPr>
          <w:trHeight w:val="557"/>
          <w:tblHeader/>
        </w:trPr>
        <w:tc>
          <w:tcPr>
            <w:tcW w:w="14485" w:type="dxa"/>
            <w:gridSpan w:val="6"/>
            <w:shd w:val="clear" w:color="auto" w:fill="B4C6E7" w:themeFill="accent1" w:themeFillTint="66"/>
          </w:tcPr>
          <w:p w14:paraId="3404DBA8" w14:textId="4CAAB3B4" w:rsidR="009707C0" w:rsidRPr="006F33B0" w:rsidRDefault="009707C0" w:rsidP="00617ED1">
            <w:pPr>
              <w:rPr>
                <w:rFonts w:ascii="Calibri" w:hAnsi="Calibri" w:cs="Calibri"/>
              </w:rPr>
            </w:pPr>
            <w:r w:rsidRPr="006F33B0">
              <w:rPr>
                <w:rFonts w:asciiTheme="minorHAnsi" w:hAnsiTheme="minorHAnsi" w:cstheme="minorBidi"/>
                <w:b/>
                <w:bCs/>
              </w:rPr>
              <w:t>I. Member Rights and Member Information</w:t>
            </w:r>
          </w:p>
        </w:tc>
      </w:tr>
      <w:tr w:rsidR="009707C0" w:rsidRPr="005A56DB" w14:paraId="34C70307" w14:textId="77777777" w:rsidTr="00047394">
        <w:trPr>
          <w:trHeight w:val="557"/>
          <w:tblHeader/>
        </w:trPr>
        <w:tc>
          <w:tcPr>
            <w:tcW w:w="1075" w:type="dxa"/>
            <w:shd w:val="clear" w:color="auto" w:fill="B4C6E7" w:themeFill="accent1" w:themeFillTint="66"/>
            <w:vAlign w:val="center"/>
          </w:tcPr>
          <w:p w14:paraId="240ED84C" w14:textId="120B607C" w:rsidR="009707C0" w:rsidRPr="006F33B0" w:rsidRDefault="009707C0" w:rsidP="00394567">
            <w:pPr>
              <w:jc w:val="center"/>
              <w:rPr>
                <w:rFonts w:ascii="Calibri" w:hAnsi="Calibri" w:cs="Calibri"/>
              </w:rPr>
            </w:pPr>
            <w:r w:rsidRPr="006F33B0">
              <w:rPr>
                <w:rFonts w:ascii="Calibri" w:eastAsia="Calibri" w:hAnsi="Calibri" w:cs="Calibri"/>
              </w:rPr>
              <w:t>#</w:t>
            </w:r>
          </w:p>
        </w:tc>
        <w:tc>
          <w:tcPr>
            <w:tcW w:w="3510" w:type="dxa"/>
            <w:shd w:val="clear" w:color="auto" w:fill="B4C6E7" w:themeFill="accent1" w:themeFillTint="66"/>
            <w:vAlign w:val="center"/>
          </w:tcPr>
          <w:p w14:paraId="688CACE8" w14:textId="16CAE6F2" w:rsidR="009707C0" w:rsidRPr="006F33B0" w:rsidRDefault="009707C0" w:rsidP="00394567">
            <w:pPr>
              <w:jc w:val="center"/>
              <w:rPr>
                <w:rFonts w:ascii="Calibri" w:eastAsia="Calibri" w:hAnsi="Calibri" w:cs="Calibri"/>
                <w:b/>
                <w:bCs/>
              </w:rPr>
            </w:pPr>
            <w:r w:rsidRPr="006F33B0">
              <w:rPr>
                <w:rFonts w:ascii="Calibri" w:eastAsia="Calibri" w:hAnsi="Calibri" w:cs="Calibri"/>
                <w:b/>
                <w:bCs/>
              </w:rPr>
              <w:t>Standard</w:t>
            </w:r>
          </w:p>
        </w:tc>
        <w:tc>
          <w:tcPr>
            <w:tcW w:w="1620" w:type="dxa"/>
            <w:shd w:val="clear" w:color="auto" w:fill="B4C6E7" w:themeFill="accent1" w:themeFillTint="66"/>
            <w:vAlign w:val="center"/>
          </w:tcPr>
          <w:p w14:paraId="77D21D30" w14:textId="4C835CC3" w:rsidR="009707C0" w:rsidRPr="006F33B0" w:rsidRDefault="009707C0" w:rsidP="00394567">
            <w:pPr>
              <w:jc w:val="center"/>
              <w:rPr>
                <w:rFonts w:ascii="Calibri" w:eastAsiaTheme="minorEastAsia" w:hAnsi="Calibri" w:cs="Calibri"/>
              </w:rPr>
            </w:pPr>
            <w:r w:rsidRPr="006F33B0">
              <w:rPr>
                <w:rFonts w:ascii="Calibri" w:eastAsia="Calibri" w:hAnsi="Calibri" w:cs="Calibri"/>
                <w:b/>
                <w:bCs/>
              </w:rPr>
              <w:t>Basis/Source</w:t>
            </w:r>
          </w:p>
        </w:tc>
        <w:tc>
          <w:tcPr>
            <w:tcW w:w="2790" w:type="dxa"/>
            <w:shd w:val="clear" w:color="auto" w:fill="B4C6E7" w:themeFill="accent1" w:themeFillTint="66"/>
            <w:vAlign w:val="center"/>
          </w:tcPr>
          <w:p w14:paraId="52B6C3A1" w14:textId="668A8D37" w:rsidR="009707C0" w:rsidRPr="006F33B0" w:rsidRDefault="009707C0" w:rsidP="00394567">
            <w:pPr>
              <w:jc w:val="center"/>
              <w:rPr>
                <w:rFonts w:ascii="Calibri" w:eastAsia="Calibri" w:hAnsi="Calibri" w:cs="Calibri"/>
              </w:rPr>
            </w:pPr>
            <w:r w:rsidRPr="006F33B0">
              <w:rPr>
                <w:rFonts w:ascii="Calibri" w:eastAsia="Calibri" w:hAnsi="Calibri" w:cs="Calibri"/>
                <w:b/>
                <w:bCs/>
              </w:rPr>
              <w:t>Evidence of Compliance could include:</w:t>
            </w:r>
          </w:p>
        </w:tc>
        <w:tc>
          <w:tcPr>
            <w:tcW w:w="1980" w:type="dxa"/>
            <w:shd w:val="clear" w:color="auto" w:fill="B4C6E7" w:themeFill="accent1" w:themeFillTint="66"/>
            <w:vAlign w:val="center"/>
          </w:tcPr>
          <w:p w14:paraId="487BE7CE" w14:textId="6C5851CB" w:rsidR="009707C0" w:rsidRPr="006F33B0" w:rsidRDefault="009707C0" w:rsidP="00394567">
            <w:pPr>
              <w:jc w:val="center"/>
              <w:rPr>
                <w:rFonts w:ascii="Calibri" w:hAnsi="Calibri" w:cs="Calibri"/>
              </w:rPr>
            </w:pPr>
            <w:r w:rsidRPr="006F33B0">
              <w:rPr>
                <w:rFonts w:ascii="Calibri" w:eastAsia="Calibri" w:hAnsi="Calibri" w:cs="Calibri"/>
                <w:b/>
                <w:bCs/>
              </w:rPr>
              <w:t>Review Guidelines for Reviewer</w:t>
            </w:r>
          </w:p>
        </w:tc>
        <w:tc>
          <w:tcPr>
            <w:tcW w:w="3510" w:type="dxa"/>
            <w:shd w:val="clear" w:color="auto" w:fill="B4C6E7" w:themeFill="accent1" w:themeFillTint="66"/>
          </w:tcPr>
          <w:p w14:paraId="5478AE64" w14:textId="010A8C23" w:rsidR="009707C0" w:rsidRPr="006F33B0" w:rsidRDefault="009707C0" w:rsidP="00394567">
            <w:pPr>
              <w:jc w:val="center"/>
              <w:rPr>
                <w:rFonts w:ascii="Calibri" w:hAnsi="Calibri" w:cs="Calibri"/>
              </w:rPr>
            </w:pPr>
            <w:r w:rsidRPr="006F33B0">
              <w:rPr>
                <w:rFonts w:ascii="Calibri" w:eastAsia="Calibri" w:hAnsi="Calibri" w:cs="Calibri"/>
                <w:b/>
                <w:bCs/>
                <w:color w:val="FF0000"/>
              </w:rPr>
              <w:t xml:space="preserve">Member CMSHP to Complete: </w:t>
            </w:r>
            <w:r w:rsidRPr="006F33B0">
              <w:rPr>
                <w:rFonts w:ascii="Calibri" w:eastAsia="Calibri" w:hAnsi="Calibri" w:cs="Calibri"/>
                <w:b/>
                <w:bCs/>
              </w:rPr>
              <w:t>List evidence provided and location of evidence for specific standard i.e., page number/section (if applicable).</w:t>
            </w:r>
          </w:p>
        </w:tc>
      </w:tr>
      <w:tr w:rsidR="000148E3" w:rsidRPr="005A56DB" w14:paraId="5818405E" w14:textId="77777777" w:rsidTr="00DA116B">
        <w:trPr>
          <w:trHeight w:val="278"/>
        </w:trPr>
        <w:tc>
          <w:tcPr>
            <w:tcW w:w="14485" w:type="dxa"/>
            <w:gridSpan w:val="6"/>
          </w:tcPr>
          <w:p w14:paraId="4ADB3F4D" w14:textId="3903F9FA" w:rsidR="000148E3" w:rsidRPr="006F33B0" w:rsidRDefault="0084622D" w:rsidP="000148E3">
            <w:pPr>
              <w:rPr>
                <w:rFonts w:ascii="Calibri" w:hAnsi="Calibri" w:cs="Calibri"/>
              </w:rPr>
            </w:pPr>
            <w:r w:rsidRPr="006F33B0">
              <w:rPr>
                <w:rFonts w:ascii="Calibri" w:eastAsia="Calibri" w:hAnsi="Calibri" w:cs="Calibri"/>
                <w:b/>
                <w:bCs/>
              </w:rPr>
              <w:t>Enrollee Rights and Protections (Customer Service)</w:t>
            </w:r>
          </w:p>
        </w:tc>
      </w:tr>
      <w:tr w:rsidR="009707C0" w:rsidRPr="005A56DB" w14:paraId="1C5E0AEA" w14:textId="77777777" w:rsidTr="3DA41120">
        <w:trPr>
          <w:trHeight w:val="1223"/>
        </w:trPr>
        <w:tc>
          <w:tcPr>
            <w:tcW w:w="1075" w:type="dxa"/>
          </w:tcPr>
          <w:p w14:paraId="7C3D35B8" w14:textId="096E7D94" w:rsidR="009707C0" w:rsidRPr="006F33B0" w:rsidRDefault="009707C0" w:rsidP="009707C0">
            <w:pPr>
              <w:rPr>
                <w:rFonts w:ascii="Calibri" w:hAnsi="Calibri" w:cs="Calibri"/>
              </w:rPr>
            </w:pPr>
            <w:r w:rsidRPr="006F33B0">
              <w:rPr>
                <w:rFonts w:ascii="Calibri" w:hAnsi="Calibri" w:cs="Calibri"/>
              </w:rPr>
              <w:t>1.1</w:t>
            </w:r>
          </w:p>
        </w:tc>
        <w:tc>
          <w:tcPr>
            <w:tcW w:w="3510" w:type="dxa"/>
          </w:tcPr>
          <w:p w14:paraId="4221AC52" w14:textId="77777777" w:rsidR="009707C0" w:rsidRPr="006F33B0" w:rsidRDefault="009707C0" w:rsidP="009707C0">
            <w:pPr>
              <w:rPr>
                <w:rFonts w:ascii="Calibri" w:hAnsi="Calibri" w:cs="Calibri"/>
              </w:rPr>
            </w:pPr>
            <w:r w:rsidRPr="006F33B0">
              <w:rPr>
                <w:rFonts w:ascii="Calibri" w:eastAsia="Calibri" w:hAnsi="Calibri" w:cs="Calibri"/>
              </w:rPr>
              <w:t>The CMHSP maintains an office(s) of Enrollee Rights and Recipient Rights in compliance with federal and state statutes.</w:t>
            </w:r>
          </w:p>
        </w:tc>
        <w:tc>
          <w:tcPr>
            <w:tcW w:w="1620" w:type="dxa"/>
          </w:tcPr>
          <w:p w14:paraId="20DCA40D" w14:textId="59AB9E6D" w:rsidR="009707C0" w:rsidRPr="006F33B0" w:rsidRDefault="009707C0" w:rsidP="009707C0">
            <w:pPr>
              <w:rPr>
                <w:rFonts w:ascii="Calibri" w:hAnsi="Calibri" w:cs="Calibri"/>
              </w:rPr>
            </w:pPr>
            <w:r w:rsidRPr="006F33B0">
              <w:rPr>
                <w:rFonts w:ascii="Calibri" w:eastAsiaTheme="minorEastAsia" w:hAnsi="Calibri" w:cs="Calibri"/>
              </w:rPr>
              <w:t>Mental Health Code Act 258 of 1974 - 330.1755, 42 CFR 438.100</w:t>
            </w:r>
          </w:p>
        </w:tc>
        <w:tc>
          <w:tcPr>
            <w:tcW w:w="2790" w:type="dxa"/>
          </w:tcPr>
          <w:p w14:paraId="4B8E4D88" w14:textId="77777777" w:rsidR="009707C0" w:rsidRPr="006F33B0" w:rsidRDefault="009707C0" w:rsidP="009707C0">
            <w:pPr>
              <w:rPr>
                <w:rFonts w:ascii="Calibri" w:hAnsi="Calibri" w:cs="Calibri"/>
              </w:rPr>
            </w:pPr>
            <w:r w:rsidRPr="006F33B0">
              <w:rPr>
                <w:rFonts w:ascii="Calibri" w:eastAsia="Calibri" w:hAnsi="Calibri" w:cs="Calibri"/>
              </w:rPr>
              <w:t xml:space="preserve">Contact information provided, flyers, brochures </w:t>
            </w:r>
          </w:p>
        </w:tc>
        <w:tc>
          <w:tcPr>
            <w:tcW w:w="1980" w:type="dxa"/>
          </w:tcPr>
          <w:p w14:paraId="2D4126D6" w14:textId="275735DC" w:rsidR="009707C0" w:rsidRPr="006F33B0" w:rsidRDefault="009707C0" w:rsidP="009707C0">
            <w:pPr>
              <w:rPr>
                <w:rFonts w:ascii="Calibri" w:hAnsi="Calibri" w:cs="Calibri"/>
              </w:rPr>
            </w:pPr>
          </w:p>
        </w:tc>
        <w:tc>
          <w:tcPr>
            <w:tcW w:w="3510" w:type="dxa"/>
          </w:tcPr>
          <w:p w14:paraId="377B9DB5" w14:textId="77777777" w:rsidR="009707C0" w:rsidRPr="006F33B0" w:rsidRDefault="009707C0" w:rsidP="009707C0">
            <w:pPr>
              <w:rPr>
                <w:rFonts w:ascii="Calibri" w:hAnsi="Calibri" w:cs="Calibri"/>
              </w:rPr>
            </w:pPr>
          </w:p>
        </w:tc>
      </w:tr>
      <w:tr w:rsidR="009707C0" w:rsidRPr="005A56DB" w14:paraId="603F4656" w14:textId="77777777" w:rsidTr="3DA41120">
        <w:tc>
          <w:tcPr>
            <w:tcW w:w="1075" w:type="dxa"/>
          </w:tcPr>
          <w:p w14:paraId="5ED56489" w14:textId="0079DEE4" w:rsidR="009707C0" w:rsidRPr="006F33B0" w:rsidRDefault="009707C0" w:rsidP="009707C0">
            <w:pPr>
              <w:rPr>
                <w:rFonts w:ascii="Calibri" w:hAnsi="Calibri" w:cs="Calibri"/>
                <w:bCs/>
              </w:rPr>
            </w:pPr>
            <w:r w:rsidRPr="006F33B0">
              <w:rPr>
                <w:rFonts w:ascii="Calibri" w:hAnsi="Calibri" w:cs="Calibri"/>
                <w:bCs/>
              </w:rPr>
              <w:t>1.2</w:t>
            </w:r>
          </w:p>
        </w:tc>
        <w:tc>
          <w:tcPr>
            <w:tcW w:w="3510" w:type="dxa"/>
          </w:tcPr>
          <w:p w14:paraId="3B7EB815" w14:textId="77777777" w:rsidR="009707C0" w:rsidRPr="006F33B0" w:rsidRDefault="009707C0" w:rsidP="009707C0">
            <w:pPr>
              <w:rPr>
                <w:rFonts w:ascii="Calibri" w:hAnsi="Calibri" w:cs="Calibri"/>
                <w:b/>
                <w:bCs/>
              </w:rPr>
            </w:pPr>
            <w:r w:rsidRPr="006F33B0">
              <w:rPr>
                <w:rFonts w:ascii="Calibri" w:eastAsia="Calibri" w:hAnsi="Calibri" w:cs="Calibri"/>
              </w:rPr>
              <w:t>Local communication with consumers regarding the role and purpose of the PIHP’s Customer Services and Recipient Rights Office</w:t>
            </w:r>
            <w:r w:rsidRPr="006F33B0">
              <w:rPr>
                <w:rFonts w:ascii="Calibri" w:eastAsia="Calibri" w:hAnsi="Calibri" w:cs="Calibri"/>
                <w:b/>
                <w:bCs/>
              </w:rPr>
              <w:t>.</w:t>
            </w:r>
          </w:p>
        </w:tc>
        <w:tc>
          <w:tcPr>
            <w:tcW w:w="1620" w:type="dxa"/>
          </w:tcPr>
          <w:p w14:paraId="0768CF14" w14:textId="37A99ABA" w:rsidR="009707C0" w:rsidRPr="006F33B0" w:rsidRDefault="009707C0" w:rsidP="009707C0">
            <w:pPr>
              <w:rPr>
                <w:rFonts w:ascii="Calibri" w:hAnsi="Calibri" w:cs="Calibri"/>
              </w:rPr>
            </w:pPr>
            <w:r w:rsidRPr="006F33B0">
              <w:rPr>
                <w:rFonts w:ascii="Calibri" w:eastAsiaTheme="minorEastAsia" w:hAnsi="Calibri" w:cs="Calibri"/>
              </w:rPr>
              <w:t>MDHHS/PIHP Contract, Customer Service Standards</w:t>
            </w:r>
          </w:p>
        </w:tc>
        <w:tc>
          <w:tcPr>
            <w:tcW w:w="2790" w:type="dxa"/>
          </w:tcPr>
          <w:p w14:paraId="5ADCF6C0" w14:textId="77777777" w:rsidR="009707C0" w:rsidRPr="006F33B0" w:rsidRDefault="009707C0" w:rsidP="009707C0">
            <w:pPr>
              <w:rPr>
                <w:rFonts w:ascii="Calibri" w:hAnsi="Calibri" w:cs="Calibri"/>
              </w:rPr>
            </w:pPr>
            <w:r w:rsidRPr="006F33B0">
              <w:rPr>
                <w:rFonts w:ascii="Calibri" w:eastAsia="Calibri" w:hAnsi="Calibri" w:cs="Calibri"/>
              </w:rPr>
              <w:t>Flyers, brochures, Policy/Procedures, other related documentation, Member Handbook</w:t>
            </w:r>
          </w:p>
        </w:tc>
        <w:tc>
          <w:tcPr>
            <w:tcW w:w="1980" w:type="dxa"/>
          </w:tcPr>
          <w:p w14:paraId="69F2FE56" w14:textId="2EBB5D14" w:rsidR="009707C0" w:rsidRPr="006F33B0" w:rsidRDefault="009707C0" w:rsidP="009707C0">
            <w:pPr>
              <w:rPr>
                <w:rFonts w:ascii="Calibri" w:hAnsi="Calibri" w:cs="Calibri"/>
              </w:rPr>
            </w:pPr>
          </w:p>
        </w:tc>
        <w:tc>
          <w:tcPr>
            <w:tcW w:w="3510" w:type="dxa"/>
          </w:tcPr>
          <w:p w14:paraId="2A141A3C" w14:textId="77777777" w:rsidR="009707C0" w:rsidRPr="006F33B0" w:rsidRDefault="009707C0" w:rsidP="009707C0">
            <w:pPr>
              <w:rPr>
                <w:rFonts w:ascii="Calibri" w:hAnsi="Calibri" w:cs="Calibri"/>
              </w:rPr>
            </w:pPr>
          </w:p>
        </w:tc>
      </w:tr>
      <w:tr w:rsidR="009707C0" w:rsidRPr="005A56DB" w14:paraId="5349A387" w14:textId="77777777" w:rsidTr="3DA41120">
        <w:tc>
          <w:tcPr>
            <w:tcW w:w="1075" w:type="dxa"/>
          </w:tcPr>
          <w:p w14:paraId="767A4993" w14:textId="7A7EDB30" w:rsidR="009707C0" w:rsidRPr="006F33B0" w:rsidRDefault="009707C0" w:rsidP="009707C0">
            <w:pPr>
              <w:rPr>
                <w:rFonts w:ascii="Calibri" w:hAnsi="Calibri" w:cs="Calibri"/>
                <w:bCs/>
              </w:rPr>
            </w:pPr>
            <w:r w:rsidRPr="006F33B0">
              <w:rPr>
                <w:rFonts w:ascii="Calibri" w:hAnsi="Calibri" w:cs="Calibri"/>
                <w:bCs/>
              </w:rPr>
              <w:t>1.3</w:t>
            </w:r>
          </w:p>
        </w:tc>
        <w:tc>
          <w:tcPr>
            <w:tcW w:w="3510" w:type="dxa"/>
          </w:tcPr>
          <w:p w14:paraId="4C6581AA" w14:textId="77777777" w:rsidR="009707C0" w:rsidRPr="006F33B0" w:rsidRDefault="009707C0" w:rsidP="009707C0">
            <w:pPr>
              <w:rPr>
                <w:rFonts w:ascii="Calibri" w:hAnsi="Calibri" w:cs="Calibri"/>
                <w:bCs/>
              </w:rPr>
            </w:pPr>
            <w:r w:rsidRPr="006F33B0">
              <w:rPr>
                <w:rFonts w:ascii="Calibri" w:eastAsia="Calibri" w:hAnsi="Calibri" w:cs="Calibri"/>
              </w:rPr>
              <w:t>Policies and member materials include the enrollee’s right to be treated with respect and due consideration of their dignity and privacy.</w:t>
            </w:r>
          </w:p>
        </w:tc>
        <w:tc>
          <w:tcPr>
            <w:tcW w:w="1620" w:type="dxa"/>
          </w:tcPr>
          <w:p w14:paraId="6D2C3AEF" w14:textId="77777777" w:rsidR="009707C0" w:rsidRPr="006F33B0" w:rsidRDefault="009707C0" w:rsidP="009707C0">
            <w:pPr>
              <w:rPr>
                <w:rFonts w:ascii="Calibri" w:hAnsi="Calibri" w:cs="Calibri"/>
              </w:rPr>
            </w:pPr>
            <w:r w:rsidRPr="006F33B0">
              <w:rPr>
                <w:rFonts w:ascii="Calibri" w:eastAsia="Calibri" w:hAnsi="Calibri" w:cs="Calibri"/>
              </w:rPr>
              <w:t xml:space="preserve">42 CFR 438.100 </w:t>
            </w:r>
          </w:p>
        </w:tc>
        <w:tc>
          <w:tcPr>
            <w:tcW w:w="2790" w:type="dxa"/>
          </w:tcPr>
          <w:p w14:paraId="54DDDD68" w14:textId="15DB8507" w:rsidR="009707C0" w:rsidRPr="006F33B0" w:rsidRDefault="009707C0" w:rsidP="009707C0">
            <w:pPr>
              <w:rPr>
                <w:rFonts w:ascii="Calibri" w:hAnsi="Calibri" w:cs="Calibri"/>
              </w:rPr>
            </w:pPr>
            <w:r w:rsidRPr="006F33B0">
              <w:rPr>
                <w:rFonts w:ascii="Calibri" w:eastAsia="Calibri" w:hAnsi="Calibri" w:cs="Calibri"/>
              </w:rPr>
              <w:t>Guide to Services, Member materials, "Your Rights" booklets, Policy an</w:t>
            </w:r>
            <w:r w:rsidR="00832108" w:rsidRPr="006F33B0">
              <w:rPr>
                <w:rFonts w:ascii="Calibri" w:eastAsia="Calibri" w:hAnsi="Calibri" w:cs="Calibri"/>
              </w:rPr>
              <w:t xml:space="preserve"> </w:t>
            </w:r>
            <w:r w:rsidRPr="006F33B0">
              <w:rPr>
                <w:rFonts w:ascii="Calibri" w:eastAsia="Calibri" w:hAnsi="Calibri" w:cs="Calibri"/>
              </w:rPr>
              <w:t>d Procedures, Documentation of being offered rights booklets</w:t>
            </w:r>
          </w:p>
        </w:tc>
        <w:tc>
          <w:tcPr>
            <w:tcW w:w="1980" w:type="dxa"/>
          </w:tcPr>
          <w:p w14:paraId="5E83BEEA" w14:textId="44DB4151" w:rsidR="009707C0" w:rsidRPr="006F33B0" w:rsidRDefault="009707C0" w:rsidP="009707C0">
            <w:pPr>
              <w:rPr>
                <w:rFonts w:ascii="Calibri" w:hAnsi="Calibri" w:cs="Calibri"/>
              </w:rPr>
            </w:pPr>
          </w:p>
        </w:tc>
        <w:tc>
          <w:tcPr>
            <w:tcW w:w="3510" w:type="dxa"/>
          </w:tcPr>
          <w:p w14:paraId="7F3FF291" w14:textId="77777777" w:rsidR="009707C0" w:rsidRPr="006F33B0" w:rsidRDefault="009707C0" w:rsidP="009707C0">
            <w:pPr>
              <w:rPr>
                <w:rFonts w:ascii="Calibri" w:hAnsi="Calibri" w:cs="Calibri"/>
              </w:rPr>
            </w:pPr>
          </w:p>
        </w:tc>
      </w:tr>
      <w:tr w:rsidR="009707C0" w:rsidRPr="005A56DB" w14:paraId="16599A46" w14:textId="77777777" w:rsidTr="3DA41120">
        <w:tc>
          <w:tcPr>
            <w:tcW w:w="1075" w:type="dxa"/>
          </w:tcPr>
          <w:p w14:paraId="4B135FD0" w14:textId="44E12048" w:rsidR="009707C0" w:rsidRPr="006F33B0" w:rsidRDefault="009707C0" w:rsidP="009707C0">
            <w:pPr>
              <w:rPr>
                <w:rFonts w:ascii="Calibri" w:hAnsi="Calibri" w:cs="Calibri"/>
                <w:bCs/>
              </w:rPr>
            </w:pPr>
            <w:r w:rsidRPr="006F33B0">
              <w:rPr>
                <w:rFonts w:ascii="Calibri" w:hAnsi="Calibri" w:cs="Calibri"/>
                <w:bCs/>
              </w:rPr>
              <w:t>1.4</w:t>
            </w:r>
          </w:p>
        </w:tc>
        <w:tc>
          <w:tcPr>
            <w:tcW w:w="3510" w:type="dxa"/>
          </w:tcPr>
          <w:p w14:paraId="414F8C5F" w14:textId="77777777" w:rsidR="009707C0" w:rsidRPr="006F33B0" w:rsidRDefault="009707C0" w:rsidP="009707C0">
            <w:pPr>
              <w:rPr>
                <w:rFonts w:ascii="Calibri" w:hAnsi="Calibri" w:cs="Calibri"/>
                <w:bCs/>
              </w:rPr>
            </w:pPr>
            <w:r w:rsidRPr="006F33B0">
              <w:rPr>
                <w:rFonts w:ascii="Calibri" w:eastAsia="Calibri" w:hAnsi="Calibri" w:cs="Calibri"/>
              </w:rPr>
              <w:t xml:space="preserve">Policies and member materials include the enrollee’s right to receive information about available treatment options and alternatives, presented in a manner appropriate to the </w:t>
            </w:r>
            <w:r w:rsidRPr="006F33B0">
              <w:rPr>
                <w:rFonts w:ascii="Calibri" w:eastAsia="Calibri" w:hAnsi="Calibri" w:cs="Calibri"/>
              </w:rPr>
              <w:lastRenderedPageBreak/>
              <w:t xml:space="preserve">enrollee’s condition and ability to understand.                                                                 </w:t>
            </w:r>
          </w:p>
        </w:tc>
        <w:tc>
          <w:tcPr>
            <w:tcW w:w="1620" w:type="dxa"/>
          </w:tcPr>
          <w:p w14:paraId="23C9023D" w14:textId="77777777" w:rsidR="009707C0" w:rsidRPr="006F33B0" w:rsidRDefault="009707C0" w:rsidP="009707C0">
            <w:pPr>
              <w:rPr>
                <w:rFonts w:ascii="Calibri" w:hAnsi="Calibri" w:cs="Calibri"/>
              </w:rPr>
            </w:pPr>
            <w:r w:rsidRPr="006F33B0">
              <w:rPr>
                <w:rFonts w:ascii="Calibri" w:eastAsia="Calibri" w:hAnsi="Calibri" w:cs="Calibri"/>
              </w:rPr>
              <w:lastRenderedPageBreak/>
              <w:t xml:space="preserve">42 CFR 438.100                                                                                                                           </w:t>
            </w:r>
          </w:p>
        </w:tc>
        <w:tc>
          <w:tcPr>
            <w:tcW w:w="2790" w:type="dxa"/>
          </w:tcPr>
          <w:p w14:paraId="71679CF3" w14:textId="77777777" w:rsidR="009707C0" w:rsidRPr="006F33B0" w:rsidRDefault="009707C0" w:rsidP="009707C0">
            <w:pPr>
              <w:rPr>
                <w:rFonts w:ascii="Calibri" w:hAnsi="Calibri" w:cs="Calibri"/>
              </w:rPr>
            </w:pPr>
            <w:r w:rsidRPr="006F33B0">
              <w:rPr>
                <w:rFonts w:ascii="Calibri" w:eastAsia="Calibri" w:hAnsi="Calibri" w:cs="Calibri"/>
              </w:rPr>
              <w:t>Recipient Rights brochures, polices/procedures, Member Handbook</w:t>
            </w:r>
          </w:p>
        </w:tc>
        <w:tc>
          <w:tcPr>
            <w:tcW w:w="1980" w:type="dxa"/>
          </w:tcPr>
          <w:p w14:paraId="2EFCF85C" w14:textId="5981869D" w:rsidR="009707C0" w:rsidRPr="006F33B0" w:rsidRDefault="009707C0" w:rsidP="009707C0">
            <w:pPr>
              <w:rPr>
                <w:rFonts w:ascii="Calibri" w:hAnsi="Calibri" w:cs="Calibri"/>
              </w:rPr>
            </w:pPr>
          </w:p>
        </w:tc>
        <w:tc>
          <w:tcPr>
            <w:tcW w:w="3510" w:type="dxa"/>
          </w:tcPr>
          <w:p w14:paraId="39D0B26C" w14:textId="77777777" w:rsidR="009707C0" w:rsidRPr="006F33B0" w:rsidRDefault="009707C0" w:rsidP="009707C0">
            <w:pPr>
              <w:rPr>
                <w:rFonts w:ascii="Calibri" w:hAnsi="Calibri" w:cs="Calibri"/>
              </w:rPr>
            </w:pPr>
          </w:p>
        </w:tc>
      </w:tr>
      <w:tr w:rsidR="009707C0" w:rsidRPr="005A56DB" w14:paraId="0402A39A" w14:textId="77777777" w:rsidTr="3DA41120">
        <w:tc>
          <w:tcPr>
            <w:tcW w:w="1075" w:type="dxa"/>
          </w:tcPr>
          <w:p w14:paraId="06803C63" w14:textId="6D0745A8" w:rsidR="009707C0" w:rsidRPr="006F33B0" w:rsidRDefault="009707C0" w:rsidP="009707C0">
            <w:pPr>
              <w:rPr>
                <w:rFonts w:ascii="Calibri" w:hAnsi="Calibri" w:cs="Calibri"/>
                <w:bCs/>
              </w:rPr>
            </w:pPr>
            <w:r w:rsidRPr="006F33B0">
              <w:rPr>
                <w:rFonts w:ascii="Calibri" w:hAnsi="Calibri" w:cs="Calibri"/>
                <w:bCs/>
              </w:rPr>
              <w:t>1.5</w:t>
            </w:r>
          </w:p>
        </w:tc>
        <w:tc>
          <w:tcPr>
            <w:tcW w:w="3510" w:type="dxa"/>
          </w:tcPr>
          <w:p w14:paraId="009943FD" w14:textId="77777777" w:rsidR="009707C0" w:rsidRPr="006F33B0" w:rsidRDefault="009707C0" w:rsidP="009707C0">
            <w:pPr>
              <w:rPr>
                <w:rFonts w:ascii="Calibri" w:hAnsi="Calibri" w:cs="Calibri"/>
                <w:bCs/>
              </w:rPr>
            </w:pPr>
            <w:r w:rsidRPr="006F33B0">
              <w:rPr>
                <w:rFonts w:ascii="Calibri" w:eastAsia="Calibri" w:hAnsi="Calibri" w:cs="Calibri"/>
              </w:rPr>
              <w:t xml:space="preserve">The CMHSP policies provide the enrollee the right to participate in the decisions regarding their healthcare, including the right to refuse treatment.                                                                    </w:t>
            </w:r>
          </w:p>
        </w:tc>
        <w:tc>
          <w:tcPr>
            <w:tcW w:w="1620" w:type="dxa"/>
          </w:tcPr>
          <w:p w14:paraId="12D1DFDC" w14:textId="77777777" w:rsidR="009707C0" w:rsidRPr="006F33B0" w:rsidRDefault="009707C0" w:rsidP="009707C0">
            <w:pPr>
              <w:rPr>
                <w:rFonts w:ascii="Calibri" w:hAnsi="Calibri" w:cs="Calibri"/>
              </w:rPr>
            </w:pPr>
            <w:r w:rsidRPr="006F33B0">
              <w:rPr>
                <w:rFonts w:ascii="Calibri" w:eastAsia="Calibri" w:hAnsi="Calibri" w:cs="Calibri"/>
              </w:rPr>
              <w:t xml:space="preserve">42 CFR 438.100                                                                                        </w:t>
            </w:r>
          </w:p>
        </w:tc>
        <w:tc>
          <w:tcPr>
            <w:tcW w:w="2790" w:type="dxa"/>
          </w:tcPr>
          <w:p w14:paraId="1885AF13" w14:textId="77777777" w:rsidR="009707C0" w:rsidRPr="006F33B0" w:rsidRDefault="009707C0" w:rsidP="009707C0">
            <w:pPr>
              <w:rPr>
                <w:rFonts w:ascii="Calibri" w:hAnsi="Calibri" w:cs="Calibri"/>
              </w:rPr>
            </w:pPr>
            <w:r w:rsidRPr="006F33B0">
              <w:rPr>
                <w:rFonts w:ascii="Calibri" w:eastAsia="Calibri" w:hAnsi="Calibri" w:cs="Calibri"/>
              </w:rPr>
              <w:t xml:space="preserve">Recipient Rights brochure, language in IPOS, policy, Member Handbook </w:t>
            </w:r>
          </w:p>
        </w:tc>
        <w:tc>
          <w:tcPr>
            <w:tcW w:w="1980" w:type="dxa"/>
          </w:tcPr>
          <w:p w14:paraId="5B9A3B10" w14:textId="2F5E1F23" w:rsidR="009707C0" w:rsidRPr="006F33B0" w:rsidRDefault="009707C0" w:rsidP="009707C0">
            <w:pPr>
              <w:rPr>
                <w:rFonts w:ascii="Calibri" w:hAnsi="Calibri" w:cs="Calibri"/>
              </w:rPr>
            </w:pPr>
          </w:p>
        </w:tc>
        <w:tc>
          <w:tcPr>
            <w:tcW w:w="3510" w:type="dxa"/>
          </w:tcPr>
          <w:p w14:paraId="46D8BE20" w14:textId="77777777" w:rsidR="009707C0" w:rsidRPr="006F33B0" w:rsidRDefault="009707C0" w:rsidP="009707C0">
            <w:pPr>
              <w:rPr>
                <w:rFonts w:ascii="Calibri" w:hAnsi="Calibri" w:cs="Calibri"/>
              </w:rPr>
            </w:pPr>
          </w:p>
        </w:tc>
      </w:tr>
      <w:tr w:rsidR="009707C0" w:rsidRPr="005A56DB" w14:paraId="05705A73" w14:textId="77777777" w:rsidTr="3DA41120">
        <w:tc>
          <w:tcPr>
            <w:tcW w:w="1075" w:type="dxa"/>
          </w:tcPr>
          <w:p w14:paraId="744AF37B" w14:textId="29D78443" w:rsidR="009707C0" w:rsidRPr="006F33B0" w:rsidRDefault="009707C0" w:rsidP="009707C0">
            <w:pPr>
              <w:rPr>
                <w:rFonts w:ascii="Calibri" w:hAnsi="Calibri" w:cs="Calibri"/>
                <w:bCs/>
              </w:rPr>
            </w:pPr>
            <w:r w:rsidRPr="006F33B0">
              <w:rPr>
                <w:rFonts w:ascii="Calibri" w:hAnsi="Calibri" w:cs="Calibri"/>
                <w:bCs/>
              </w:rPr>
              <w:t>1.6</w:t>
            </w:r>
          </w:p>
        </w:tc>
        <w:tc>
          <w:tcPr>
            <w:tcW w:w="3510" w:type="dxa"/>
          </w:tcPr>
          <w:p w14:paraId="7A6B99C9" w14:textId="77777777" w:rsidR="009707C0" w:rsidRPr="006F33B0" w:rsidRDefault="009707C0" w:rsidP="009707C0">
            <w:pPr>
              <w:rPr>
                <w:rFonts w:ascii="Calibri" w:hAnsi="Calibri" w:cs="Calibri"/>
                <w:bCs/>
              </w:rPr>
            </w:pPr>
            <w:r w:rsidRPr="006F33B0">
              <w:rPr>
                <w:rFonts w:ascii="Calibri" w:eastAsia="Calibri" w:hAnsi="Calibri" w:cs="Calibri"/>
              </w:rPr>
              <w:t xml:space="preserve">The CMHSP policies and member materials will provide enrollees the right to be free from any form of coercion, discipline, convenience, or retaliation.                                                                      </w:t>
            </w:r>
          </w:p>
        </w:tc>
        <w:tc>
          <w:tcPr>
            <w:tcW w:w="1620" w:type="dxa"/>
          </w:tcPr>
          <w:p w14:paraId="0CF7A7A3" w14:textId="77777777" w:rsidR="009707C0" w:rsidRPr="006F33B0" w:rsidRDefault="009707C0" w:rsidP="009707C0">
            <w:pPr>
              <w:rPr>
                <w:rFonts w:ascii="Calibri" w:hAnsi="Calibri" w:cs="Calibri"/>
              </w:rPr>
            </w:pPr>
            <w:r w:rsidRPr="006F33B0">
              <w:rPr>
                <w:rFonts w:ascii="Calibri" w:eastAsia="Calibri" w:hAnsi="Calibri" w:cs="Calibri"/>
              </w:rPr>
              <w:t xml:space="preserve">42 CFR 438.100                                                                                                                                                                 </w:t>
            </w:r>
          </w:p>
        </w:tc>
        <w:tc>
          <w:tcPr>
            <w:tcW w:w="2790" w:type="dxa"/>
          </w:tcPr>
          <w:p w14:paraId="13E6D62F" w14:textId="77777777" w:rsidR="009707C0" w:rsidRPr="006F33B0" w:rsidRDefault="009707C0" w:rsidP="009707C0">
            <w:pPr>
              <w:rPr>
                <w:rFonts w:ascii="Calibri" w:hAnsi="Calibri" w:cs="Calibri"/>
              </w:rPr>
            </w:pPr>
            <w:r w:rsidRPr="006F33B0">
              <w:rPr>
                <w:rFonts w:ascii="Calibri" w:eastAsia="Calibri" w:hAnsi="Calibri" w:cs="Calibri"/>
              </w:rPr>
              <w:t>Recipient Rights brochure, language in IPOS, policy, Member Handbook</w:t>
            </w:r>
          </w:p>
        </w:tc>
        <w:tc>
          <w:tcPr>
            <w:tcW w:w="1980" w:type="dxa"/>
          </w:tcPr>
          <w:p w14:paraId="19B384DF" w14:textId="5010F573" w:rsidR="009707C0" w:rsidRPr="006F33B0" w:rsidRDefault="009707C0" w:rsidP="009707C0">
            <w:pPr>
              <w:rPr>
                <w:rFonts w:ascii="Calibri" w:hAnsi="Calibri" w:cs="Calibri"/>
              </w:rPr>
            </w:pPr>
          </w:p>
        </w:tc>
        <w:tc>
          <w:tcPr>
            <w:tcW w:w="3510" w:type="dxa"/>
          </w:tcPr>
          <w:p w14:paraId="16FD108B" w14:textId="77777777" w:rsidR="009707C0" w:rsidRPr="006F33B0" w:rsidRDefault="009707C0" w:rsidP="009707C0">
            <w:pPr>
              <w:rPr>
                <w:rFonts w:ascii="Calibri" w:hAnsi="Calibri" w:cs="Calibri"/>
              </w:rPr>
            </w:pPr>
          </w:p>
        </w:tc>
      </w:tr>
      <w:tr w:rsidR="009707C0" w:rsidRPr="005A56DB" w14:paraId="01D5662B" w14:textId="77777777" w:rsidTr="3DA41120">
        <w:trPr>
          <w:trHeight w:val="1106"/>
        </w:trPr>
        <w:tc>
          <w:tcPr>
            <w:tcW w:w="1075" w:type="dxa"/>
          </w:tcPr>
          <w:p w14:paraId="424A98DC" w14:textId="7F32C169" w:rsidR="009707C0" w:rsidRPr="006F33B0" w:rsidRDefault="009707C0" w:rsidP="009707C0">
            <w:pPr>
              <w:rPr>
                <w:rFonts w:ascii="Calibri" w:hAnsi="Calibri" w:cs="Calibri"/>
                <w:bCs/>
              </w:rPr>
            </w:pPr>
            <w:r w:rsidRPr="006F33B0">
              <w:rPr>
                <w:rFonts w:ascii="Calibri" w:hAnsi="Calibri" w:cs="Calibri"/>
                <w:bCs/>
              </w:rPr>
              <w:t>1.7</w:t>
            </w:r>
          </w:p>
        </w:tc>
        <w:tc>
          <w:tcPr>
            <w:tcW w:w="3510" w:type="dxa"/>
          </w:tcPr>
          <w:p w14:paraId="42D71AC5" w14:textId="77777777" w:rsidR="009707C0" w:rsidRPr="006F33B0" w:rsidRDefault="009707C0" w:rsidP="009707C0">
            <w:pPr>
              <w:rPr>
                <w:rFonts w:ascii="Calibri" w:hAnsi="Calibri" w:cs="Calibri"/>
                <w:bCs/>
              </w:rPr>
            </w:pPr>
            <w:r w:rsidRPr="006F33B0">
              <w:rPr>
                <w:rFonts w:ascii="Calibri" w:eastAsia="Calibri" w:hAnsi="Calibri" w:cs="Calibri"/>
              </w:rPr>
              <w:t>The CMHSP ensures that consumers are free to exercise their rights in a manner that does not adversely affect their services.</w:t>
            </w:r>
          </w:p>
        </w:tc>
        <w:tc>
          <w:tcPr>
            <w:tcW w:w="1620" w:type="dxa"/>
          </w:tcPr>
          <w:p w14:paraId="512AD227" w14:textId="77777777" w:rsidR="009707C0" w:rsidRPr="006F33B0" w:rsidRDefault="009707C0" w:rsidP="009707C0">
            <w:pPr>
              <w:rPr>
                <w:rFonts w:ascii="Calibri" w:hAnsi="Calibri" w:cs="Calibri"/>
              </w:rPr>
            </w:pPr>
            <w:r w:rsidRPr="006F33B0">
              <w:rPr>
                <w:rFonts w:ascii="Calibri" w:eastAsia="Calibri" w:hAnsi="Calibri" w:cs="Calibri"/>
              </w:rPr>
              <w:t xml:space="preserve">42 CFR 438.100 </w:t>
            </w:r>
          </w:p>
        </w:tc>
        <w:tc>
          <w:tcPr>
            <w:tcW w:w="2790" w:type="dxa"/>
          </w:tcPr>
          <w:p w14:paraId="72CD1328" w14:textId="77777777" w:rsidR="009707C0" w:rsidRPr="006F33B0" w:rsidRDefault="009707C0" w:rsidP="009707C0">
            <w:pPr>
              <w:rPr>
                <w:rFonts w:ascii="Calibri" w:hAnsi="Calibri" w:cs="Calibri"/>
              </w:rPr>
            </w:pPr>
            <w:r w:rsidRPr="006F33B0">
              <w:rPr>
                <w:rFonts w:ascii="Calibri" w:eastAsia="Calibri" w:hAnsi="Calibri" w:cs="Calibri"/>
              </w:rPr>
              <w:t>Recipient Rights brochure, policy language, Member Handbook</w:t>
            </w:r>
          </w:p>
        </w:tc>
        <w:tc>
          <w:tcPr>
            <w:tcW w:w="1980" w:type="dxa"/>
          </w:tcPr>
          <w:p w14:paraId="4064E270" w14:textId="2EFA596D" w:rsidR="009707C0" w:rsidRPr="006F33B0" w:rsidRDefault="009707C0" w:rsidP="009707C0">
            <w:pPr>
              <w:rPr>
                <w:rFonts w:ascii="Calibri" w:hAnsi="Calibri" w:cs="Calibri"/>
              </w:rPr>
            </w:pPr>
          </w:p>
        </w:tc>
        <w:tc>
          <w:tcPr>
            <w:tcW w:w="3510" w:type="dxa"/>
          </w:tcPr>
          <w:p w14:paraId="794FB4BB" w14:textId="77777777" w:rsidR="009707C0" w:rsidRPr="006F33B0" w:rsidRDefault="009707C0" w:rsidP="009707C0">
            <w:pPr>
              <w:rPr>
                <w:rFonts w:ascii="Calibri" w:hAnsi="Calibri" w:cs="Calibri"/>
              </w:rPr>
            </w:pPr>
          </w:p>
        </w:tc>
      </w:tr>
      <w:tr w:rsidR="009707C0" w:rsidRPr="005A56DB" w14:paraId="6FE7522E" w14:textId="77777777" w:rsidTr="3DA41120">
        <w:tc>
          <w:tcPr>
            <w:tcW w:w="1075" w:type="dxa"/>
          </w:tcPr>
          <w:p w14:paraId="72BD3963" w14:textId="10B177E5" w:rsidR="009707C0" w:rsidRPr="006F33B0" w:rsidRDefault="009707C0" w:rsidP="009707C0">
            <w:pPr>
              <w:rPr>
                <w:rFonts w:ascii="Calibri" w:hAnsi="Calibri" w:cs="Calibri"/>
                <w:bCs/>
              </w:rPr>
            </w:pPr>
            <w:r w:rsidRPr="006F33B0">
              <w:rPr>
                <w:rFonts w:ascii="Calibri" w:hAnsi="Calibri" w:cs="Calibri"/>
                <w:bCs/>
              </w:rPr>
              <w:t>1.8</w:t>
            </w:r>
          </w:p>
        </w:tc>
        <w:tc>
          <w:tcPr>
            <w:tcW w:w="3510" w:type="dxa"/>
          </w:tcPr>
          <w:p w14:paraId="604F8CE4" w14:textId="77777777" w:rsidR="009707C0" w:rsidRPr="006F33B0" w:rsidRDefault="009707C0" w:rsidP="009707C0">
            <w:pPr>
              <w:rPr>
                <w:rFonts w:ascii="Calibri" w:hAnsi="Calibri" w:cs="Calibri"/>
                <w:color w:val="000000"/>
              </w:rPr>
            </w:pPr>
            <w:r w:rsidRPr="006F33B0">
              <w:rPr>
                <w:rFonts w:ascii="Calibri" w:hAnsi="Calibri" w:cs="Calibri"/>
                <w:color w:val="000000"/>
              </w:rPr>
              <w:t>The CMHSP has processes to ensure that its staff and sub-contractors take those rights into account when furnishing services to enrollees</w:t>
            </w:r>
          </w:p>
          <w:p w14:paraId="66DCF665" w14:textId="77777777" w:rsidR="009707C0" w:rsidRPr="006F33B0" w:rsidRDefault="009707C0" w:rsidP="009707C0">
            <w:pPr>
              <w:rPr>
                <w:rFonts w:ascii="Calibri" w:hAnsi="Calibri" w:cs="Calibri"/>
                <w:b/>
                <w:bCs/>
                <w:color w:val="000000"/>
                <w:u w:val="single"/>
              </w:rPr>
            </w:pPr>
          </w:p>
        </w:tc>
        <w:tc>
          <w:tcPr>
            <w:tcW w:w="1620" w:type="dxa"/>
          </w:tcPr>
          <w:p w14:paraId="45E56C4A" w14:textId="77777777" w:rsidR="009707C0" w:rsidRPr="006F33B0" w:rsidRDefault="009707C0" w:rsidP="009707C0">
            <w:pPr>
              <w:rPr>
                <w:rFonts w:ascii="Calibri" w:eastAsia="Calibri" w:hAnsi="Calibri" w:cs="Calibri"/>
              </w:rPr>
            </w:pPr>
            <w:r w:rsidRPr="006F33B0">
              <w:rPr>
                <w:rFonts w:ascii="Calibri" w:eastAsia="Calibri" w:hAnsi="Calibri" w:cs="Calibri"/>
              </w:rPr>
              <w:t xml:space="preserve">42 CFR 438.100 </w:t>
            </w:r>
          </w:p>
        </w:tc>
        <w:tc>
          <w:tcPr>
            <w:tcW w:w="2790" w:type="dxa"/>
          </w:tcPr>
          <w:p w14:paraId="0D78266E" w14:textId="77777777" w:rsidR="009707C0" w:rsidRPr="006F33B0" w:rsidRDefault="009707C0" w:rsidP="009707C0">
            <w:pPr>
              <w:rPr>
                <w:rFonts w:ascii="Calibri" w:eastAsia="Calibri" w:hAnsi="Calibri" w:cs="Calibri"/>
              </w:rPr>
            </w:pPr>
            <w:r w:rsidRPr="006F33B0">
              <w:rPr>
                <w:rFonts w:ascii="Calibri" w:eastAsia="Calibri" w:hAnsi="Calibri" w:cs="Calibri"/>
              </w:rPr>
              <w:t>Member Handbook, Provider Choice Listing, other related documentation</w:t>
            </w:r>
          </w:p>
        </w:tc>
        <w:tc>
          <w:tcPr>
            <w:tcW w:w="1980" w:type="dxa"/>
          </w:tcPr>
          <w:p w14:paraId="556711BE" w14:textId="74A49EAB" w:rsidR="009707C0" w:rsidRPr="006F33B0" w:rsidRDefault="009707C0" w:rsidP="009707C0">
            <w:pPr>
              <w:rPr>
                <w:rFonts w:ascii="Calibri" w:hAnsi="Calibri" w:cs="Calibri"/>
              </w:rPr>
            </w:pPr>
          </w:p>
        </w:tc>
        <w:tc>
          <w:tcPr>
            <w:tcW w:w="3510" w:type="dxa"/>
          </w:tcPr>
          <w:p w14:paraId="6E20804F" w14:textId="77777777" w:rsidR="009707C0" w:rsidRPr="006F33B0" w:rsidRDefault="009707C0" w:rsidP="009707C0">
            <w:pPr>
              <w:rPr>
                <w:rFonts w:ascii="Calibri" w:hAnsi="Calibri" w:cs="Calibri"/>
              </w:rPr>
            </w:pPr>
          </w:p>
        </w:tc>
      </w:tr>
      <w:tr w:rsidR="000148E3" w:rsidRPr="005A56DB" w14:paraId="2DC64C1B" w14:textId="77777777" w:rsidTr="00530C7E">
        <w:tc>
          <w:tcPr>
            <w:tcW w:w="14485" w:type="dxa"/>
            <w:gridSpan w:val="6"/>
          </w:tcPr>
          <w:p w14:paraId="068EC272" w14:textId="776C6886" w:rsidR="000148E3" w:rsidRPr="006F33B0" w:rsidRDefault="000148E3" w:rsidP="009707C0">
            <w:pPr>
              <w:rPr>
                <w:rFonts w:ascii="Calibri" w:hAnsi="Calibri" w:cs="Calibri"/>
              </w:rPr>
            </w:pPr>
            <w:r w:rsidRPr="006F33B0">
              <w:rPr>
                <w:rFonts w:ascii="Calibri" w:eastAsia="Calibri" w:hAnsi="Calibri" w:cs="Calibri"/>
                <w:b/>
                <w:bCs/>
              </w:rPr>
              <w:t xml:space="preserve">Right to Receive a </w:t>
            </w:r>
            <w:r w:rsidR="00DA116B" w:rsidRPr="006F33B0">
              <w:rPr>
                <w:rFonts w:ascii="Calibri" w:eastAsia="Calibri" w:hAnsi="Calibri" w:cs="Calibri"/>
                <w:b/>
                <w:bCs/>
              </w:rPr>
              <w:t>C</w:t>
            </w:r>
            <w:r w:rsidRPr="006F33B0">
              <w:rPr>
                <w:rFonts w:ascii="Calibri" w:eastAsia="Calibri" w:hAnsi="Calibri" w:cs="Calibri"/>
                <w:b/>
                <w:bCs/>
              </w:rPr>
              <w:t xml:space="preserve">opy of Medical Records: </w:t>
            </w:r>
            <w:r w:rsidR="00832108" w:rsidRPr="006F33B0">
              <w:rPr>
                <w:rFonts w:ascii="Calibri" w:eastAsia="Calibri" w:hAnsi="Calibri" w:cs="Calibri"/>
                <w:b/>
                <w:bCs/>
              </w:rPr>
              <w:t>1298</w:t>
            </w:r>
          </w:p>
        </w:tc>
      </w:tr>
      <w:tr w:rsidR="009707C0" w:rsidRPr="005A56DB" w14:paraId="53AC6BED" w14:textId="77777777" w:rsidTr="3DA41120">
        <w:tc>
          <w:tcPr>
            <w:tcW w:w="1075" w:type="dxa"/>
          </w:tcPr>
          <w:p w14:paraId="2B628698" w14:textId="57FAB4B6" w:rsidR="009707C0" w:rsidRPr="006F33B0" w:rsidRDefault="009707C0" w:rsidP="009707C0">
            <w:pPr>
              <w:rPr>
                <w:rFonts w:ascii="Calibri" w:eastAsia="Calibri" w:hAnsi="Calibri" w:cs="Calibri"/>
              </w:rPr>
            </w:pPr>
            <w:r w:rsidRPr="006F33B0">
              <w:rPr>
                <w:rFonts w:ascii="Calibri" w:eastAsia="Calibri" w:hAnsi="Calibri" w:cs="Calibri"/>
              </w:rPr>
              <w:lastRenderedPageBreak/>
              <w:t>1.9</w:t>
            </w:r>
          </w:p>
        </w:tc>
        <w:tc>
          <w:tcPr>
            <w:tcW w:w="3510" w:type="dxa"/>
          </w:tcPr>
          <w:p w14:paraId="7DD24670" w14:textId="77777777" w:rsidR="009707C0" w:rsidRPr="006F33B0" w:rsidRDefault="009707C0" w:rsidP="009707C0">
            <w:pPr>
              <w:rPr>
                <w:rFonts w:ascii="Calibri" w:eastAsia="Calibri" w:hAnsi="Calibri" w:cs="Calibri"/>
              </w:rPr>
            </w:pPr>
            <w:r w:rsidRPr="006F33B0">
              <w:rPr>
                <w:rFonts w:ascii="Calibri" w:hAnsi="Calibri" w:cs="Calibri"/>
                <w:color w:val="000000"/>
              </w:rPr>
              <w:t>If the privacy rule as set forth in 45 CFR 160 and 164 subparts A and E applies, beneficiaries can request and receive a copy of his or her medical records, and request that they be amended or corrected</w:t>
            </w:r>
          </w:p>
        </w:tc>
        <w:tc>
          <w:tcPr>
            <w:tcW w:w="1620" w:type="dxa"/>
          </w:tcPr>
          <w:p w14:paraId="06E532FF" w14:textId="77777777" w:rsidR="009707C0" w:rsidRPr="006F33B0" w:rsidRDefault="009707C0" w:rsidP="009707C0">
            <w:pPr>
              <w:rPr>
                <w:rFonts w:ascii="Calibri" w:eastAsia="Calibri" w:hAnsi="Calibri" w:cs="Calibri"/>
              </w:rPr>
            </w:pPr>
            <w:r w:rsidRPr="006F33B0">
              <w:rPr>
                <w:rFonts w:ascii="Calibri" w:eastAsia="Calibri" w:hAnsi="Calibri" w:cs="Calibri"/>
              </w:rPr>
              <w:t>42 CFR 438.100, 45 CFR 164.524 and 164.526</w:t>
            </w:r>
          </w:p>
        </w:tc>
        <w:tc>
          <w:tcPr>
            <w:tcW w:w="2790" w:type="dxa"/>
          </w:tcPr>
          <w:p w14:paraId="21E2214D" w14:textId="77777777" w:rsidR="009707C0" w:rsidRPr="006F33B0" w:rsidRDefault="009707C0" w:rsidP="009707C0">
            <w:pPr>
              <w:rPr>
                <w:rFonts w:ascii="Calibri" w:eastAsia="Calibri" w:hAnsi="Calibri" w:cs="Calibri"/>
              </w:rPr>
            </w:pPr>
            <w:r w:rsidRPr="006F33B0">
              <w:rPr>
                <w:rFonts w:ascii="Calibri" w:eastAsia="Calibri" w:hAnsi="Calibri" w:cs="Calibri"/>
              </w:rPr>
              <w:t>Examples of amendments or corrections.  Completed Request forms</w:t>
            </w:r>
          </w:p>
        </w:tc>
        <w:tc>
          <w:tcPr>
            <w:tcW w:w="1980" w:type="dxa"/>
          </w:tcPr>
          <w:p w14:paraId="7B245771" w14:textId="673E050B" w:rsidR="00832108" w:rsidRPr="006F33B0" w:rsidRDefault="00832108" w:rsidP="006F33B0">
            <w:pPr>
              <w:rPr>
                <w:rFonts w:ascii="Calibri" w:hAnsi="Calibri" w:cs="Calibri"/>
              </w:rPr>
            </w:pPr>
          </w:p>
        </w:tc>
        <w:tc>
          <w:tcPr>
            <w:tcW w:w="3510" w:type="dxa"/>
          </w:tcPr>
          <w:p w14:paraId="3C3B8D67" w14:textId="77777777" w:rsidR="009707C0" w:rsidRPr="006F33B0" w:rsidRDefault="009707C0" w:rsidP="009707C0">
            <w:pPr>
              <w:rPr>
                <w:rFonts w:ascii="Calibri" w:hAnsi="Calibri" w:cs="Calibri"/>
              </w:rPr>
            </w:pPr>
          </w:p>
        </w:tc>
      </w:tr>
      <w:tr w:rsidR="00DA116B" w:rsidRPr="005A56DB" w14:paraId="4CA29024" w14:textId="77777777" w:rsidTr="00C95AC2">
        <w:tc>
          <w:tcPr>
            <w:tcW w:w="14485" w:type="dxa"/>
            <w:gridSpan w:val="6"/>
          </w:tcPr>
          <w:p w14:paraId="5C308671" w14:textId="48A7CA51" w:rsidR="00DA116B" w:rsidRPr="006F33B0" w:rsidRDefault="00DA116B" w:rsidP="006C2A92">
            <w:pPr>
              <w:tabs>
                <w:tab w:val="left" w:pos="2205"/>
              </w:tabs>
              <w:rPr>
                <w:rFonts w:ascii="Calibri" w:hAnsi="Calibri" w:cs="Calibri"/>
              </w:rPr>
            </w:pPr>
            <w:r w:rsidRPr="006F33B0">
              <w:rPr>
                <w:rFonts w:ascii="Calibri" w:eastAsia="Calibri" w:hAnsi="Calibri" w:cs="Calibri"/>
                <w:b/>
                <w:bCs/>
              </w:rPr>
              <w:t>Member Information:</w:t>
            </w:r>
            <w:r w:rsidR="006C2A92" w:rsidRPr="006F33B0">
              <w:t xml:space="preserve"> </w:t>
            </w:r>
            <w:r w:rsidR="006C2A92" w:rsidRPr="006F33B0">
              <w:rPr>
                <w:rFonts w:ascii="Calibri" w:eastAsia="Calibri" w:hAnsi="Calibri" w:cs="Calibri"/>
                <w:b/>
                <w:bCs/>
              </w:rPr>
              <w:t>1299</w:t>
            </w:r>
            <w:r w:rsidR="006C2A92" w:rsidRPr="006F33B0">
              <w:rPr>
                <w:rFonts w:ascii="Calibri" w:eastAsia="Calibri" w:hAnsi="Calibri" w:cs="Calibri"/>
                <w:b/>
                <w:bCs/>
              </w:rPr>
              <w:tab/>
            </w:r>
          </w:p>
        </w:tc>
      </w:tr>
      <w:tr w:rsidR="009707C0" w:rsidRPr="005A56DB" w14:paraId="527A3E6B" w14:textId="77777777" w:rsidTr="3DA41120">
        <w:tc>
          <w:tcPr>
            <w:tcW w:w="1075" w:type="dxa"/>
          </w:tcPr>
          <w:p w14:paraId="13808EEC" w14:textId="3EB0CA36" w:rsidR="009707C0" w:rsidRPr="006F33B0" w:rsidRDefault="009707C0" w:rsidP="009707C0">
            <w:pPr>
              <w:rPr>
                <w:rFonts w:ascii="Calibri" w:hAnsi="Calibri" w:cs="Calibri"/>
                <w:bCs/>
              </w:rPr>
            </w:pPr>
            <w:r w:rsidRPr="006F33B0">
              <w:rPr>
                <w:rFonts w:ascii="Calibri" w:hAnsi="Calibri" w:cs="Calibri"/>
                <w:bCs/>
              </w:rPr>
              <w:t>1.10</w:t>
            </w:r>
          </w:p>
        </w:tc>
        <w:tc>
          <w:tcPr>
            <w:tcW w:w="3510" w:type="dxa"/>
          </w:tcPr>
          <w:p w14:paraId="45F79F0B" w14:textId="77777777" w:rsidR="009707C0" w:rsidRPr="006F33B0" w:rsidRDefault="009707C0" w:rsidP="009707C0">
            <w:pPr>
              <w:tabs>
                <w:tab w:val="left" w:pos="432"/>
              </w:tabs>
              <w:rPr>
                <w:rFonts w:ascii="Calibri" w:eastAsia="Calibri" w:hAnsi="Calibri" w:cs="Calibri"/>
              </w:rPr>
            </w:pPr>
            <w:r w:rsidRPr="006F33B0">
              <w:rPr>
                <w:rFonts w:ascii="Calibri" w:eastAsia="Calibri" w:hAnsi="Calibri" w:cs="Calibri"/>
              </w:rPr>
              <w:t>Written materials, including information developed by the PIHP, are available in the prevalent non-English languages of the service area (spoken as the primary language by more than 5% of the population in the PIHPs Region.</w:t>
            </w:r>
          </w:p>
          <w:p w14:paraId="479D4263" w14:textId="77777777" w:rsidR="009707C0" w:rsidRPr="006F33B0" w:rsidRDefault="009707C0" w:rsidP="009707C0">
            <w:pPr>
              <w:tabs>
                <w:tab w:val="left" w:pos="432"/>
              </w:tabs>
              <w:rPr>
                <w:rFonts w:ascii="Calibri" w:eastAsia="Calibri" w:hAnsi="Calibri" w:cs="Calibri"/>
              </w:rPr>
            </w:pPr>
          </w:p>
          <w:p w14:paraId="77089E30" w14:textId="77777777" w:rsidR="009707C0" w:rsidRPr="006F33B0" w:rsidRDefault="009707C0" w:rsidP="009707C0">
            <w:pPr>
              <w:rPr>
                <w:rFonts w:ascii="Calibri" w:hAnsi="Calibri" w:cs="Calibri"/>
                <w:b/>
                <w:bCs/>
                <w:color w:val="000000"/>
                <w:u w:val="single"/>
              </w:rPr>
            </w:pPr>
          </w:p>
        </w:tc>
        <w:tc>
          <w:tcPr>
            <w:tcW w:w="1620" w:type="dxa"/>
          </w:tcPr>
          <w:p w14:paraId="20A9898E" w14:textId="31C112DF" w:rsidR="009707C0" w:rsidRPr="006F33B0" w:rsidRDefault="009707C0" w:rsidP="009707C0">
            <w:pPr>
              <w:rPr>
                <w:rFonts w:ascii="Calibri" w:eastAsia="Calibri" w:hAnsi="Calibri" w:cs="Calibri"/>
              </w:rPr>
            </w:pPr>
            <w:r w:rsidRPr="006F33B0">
              <w:rPr>
                <w:rFonts w:ascii="Calibri" w:eastAsia="Calibri" w:hAnsi="Calibri" w:cs="Calibri"/>
              </w:rPr>
              <w:t>42 CFR 438.10; MDHHS/PIHP Contract. Customer Service Standards</w:t>
            </w:r>
          </w:p>
        </w:tc>
        <w:tc>
          <w:tcPr>
            <w:tcW w:w="2790" w:type="dxa"/>
          </w:tcPr>
          <w:p w14:paraId="230ED8A4" w14:textId="77777777" w:rsidR="009707C0" w:rsidRPr="006F33B0" w:rsidRDefault="009707C0" w:rsidP="009707C0">
            <w:pPr>
              <w:rPr>
                <w:rFonts w:ascii="Calibri" w:eastAsia="Calibri" w:hAnsi="Calibri" w:cs="Calibri"/>
              </w:rPr>
            </w:pPr>
            <w:r w:rsidRPr="006F33B0">
              <w:rPr>
                <w:rFonts w:ascii="Calibri" w:eastAsia="Calibri" w:hAnsi="Calibri" w:cs="Calibri"/>
              </w:rPr>
              <w:t>Samples of written materials in languages meeting LEP requirements</w:t>
            </w:r>
          </w:p>
        </w:tc>
        <w:tc>
          <w:tcPr>
            <w:tcW w:w="1980" w:type="dxa"/>
          </w:tcPr>
          <w:p w14:paraId="0B99CD12" w14:textId="261B26D1" w:rsidR="009707C0" w:rsidRPr="006F33B0" w:rsidRDefault="009707C0" w:rsidP="009707C0">
            <w:pPr>
              <w:rPr>
                <w:rFonts w:ascii="Calibri" w:hAnsi="Calibri" w:cs="Calibri"/>
              </w:rPr>
            </w:pPr>
          </w:p>
        </w:tc>
        <w:tc>
          <w:tcPr>
            <w:tcW w:w="3510" w:type="dxa"/>
          </w:tcPr>
          <w:p w14:paraId="265CD593" w14:textId="77777777" w:rsidR="009707C0" w:rsidRPr="006F33B0" w:rsidRDefault="009707C0" w:rsidP="009707C0">
            <w:pPr>
              <w:rPr>
                <w:rFonts w:ascii="Calibri" w:hAnsi="Calibri" w:cs="Calibri"/>
              </w:rPr>
            </w:pPr>
          </w:p>
        </w:tc>
      </w:tr>
      <w:tr w:rsidR="009707C0" w:rsidRPr="005A56DB" w14:paraId="153E94F5" w14:textId="77777777" w:rsidTr="3DA41120">
        <w:tc>
          <w:tcPr>
            <w:tcW w:w="1075" w:type="dxa"/>
          </w:tcPr>
          <w:p w14:paraId="36B97CCB" w14:textId="462CA6C1" w:rsidR="009707C0" w:rsidRPr="006F33B0" w:rsidRDefault="009707C0" w:rsidP="009707C0">
            <w:pPr>
              <w:rPr>
                <w:rFonts w:ascii="Calibri" w:hAnsi="Calibri" w:cs="Calibri"/>
                <w:bCs/>
              </w:rPr>
            </w:pPr>
            <w:r w:rsidRPr="006F33B0">
              <w:rPr>
                <w:rFonts w:ascii="Calibri" w:eastAsia="Calibri" w:hAnsi="Calibri" w:cs="Calibri"/>
              </w:rPr>
              <w:t>1.11</w:t>
            </w:r>
          </w:p>
        </w:tc>
        <w:tc>
          <w:tcPr>
            <w:tcW w:w="3510" w:type="dxa"/>
          </w:tcPr>
          <w:p w14:paraId="04F53D22" w14:textId="77777777" w:rsidR="009707C0" w:rsidRPr="006F33B0" w:rsidRDefault="009707C0" w:rsidP="009707C0">
            <w:pPr>
              <w:tabs>
                <w:tab w:val="left" w:pos="432"/>
              </w:tabs>
              <w:rPr>
                <w:rFonts w:ascii="Calibri" w:eastAsia="Calibri" w:hAnsi="Calibri" w:cs="Calibri"/>
              </w:rPr>
            </w:pPr>
            <w:r w:rsidRPr="006F33B0">
              <w:rPr>
                <w:rFonts w:ascii="Calibri" w:eastAsia="Calibri" w:hAnsi="Calibri" w:cs="Calibri"/>
              </w:rPr>
              <w:t>Oral interpretation of all languages is available free of charge</w:t>
            </w:r>
          </w:p>
          <w:p w14:paraId="4F36FC78" w14:textId="77777777" w:rsidR="009707C0" w:rsidRPr="006F33B0" w:rsidRDefault="009707C0" w:rsidP="009707C0">
            <w:pPr>
              <w:tabs>
                <w:tab w:val="left" w:pos="432"/>
              </w:tabs>
              <w:rPr>
                <w:rFonts w:ascii="Calibri" w:eastAsia="Calibri" w:hAnsi="Calibri" w:cs="Calibri"/>
              </w:rPr>
            </w:pPr>
          </w:p>
          <w:p w14:paraId="0B806D80" w14:textId="77777777" w:rsidR="009707C0" w:rsidRPr="006F33B0" w:rsidRDefault="009707C0" w:rsidP="009707C0">
            <w:pPr>
              <w:tabs>
                <w:tab w:val="left" w:pos="432"/>
              </w:tabs>
              <w:rPr>
                <w:rFonts w:ascii="Calibri" w:eastAsia="Calibri" w:hAnsi="Calibri" w:cs="Calibri"/>
              </w:rPr>
            </w:pPr>
          </w:p>
          <w:p w14:paraId="58F57C2C" w14:textId="77777777" w:rsidR="009707C0" w:rsidRPr="006F33B0" w:rsidRDefault="009707C0" w:rsidP="009707C0">
            <w:pPr>
              <w:rPr>
                <w:rFonts w:ascii="Calibri" w:hAnsi="Calibri" w:cs="Calibri"/>
                <w:b/>
                <w:bCs/>
                <w:color w:val="000000"/>
                <w:u w:val="single"/>
              </w:rPr>
            </w:pPr>
          </w:p>
        </w:tc>
        <w:tc>
          <w:tcPr>
            <w:tcW w:w="1620" w:type="dxa"/>
          </w:tcPr>
          <w:p w14:paraId="5CA9986C" w14:textId="77777777" w:rsidR="009707C0" w:rsidRPr="006F33B0" w:rsidRDefault="009707C0" w:rsidP="009707C0">
            <w:pPr>
              <w:rPr>
                <w:rFonts w:ascii="Calibri" w:eastAsia="Calibri" w:hAnsi="Calibri" w:cs="Calibri"/>
              </w:rPr>
            </w:pPr>
            <w:r w:rsidRPr="006F33B0">
              <w:rPr>
                <w:rFonts w:ascii="Calibri" w:eastAsiaTheme="minorEastAsia" w:hAnsi="Calibri" w:cs="Calibri"/>
              </w:rPr>
              <w:t>MDHHS Customer Service Standards, 42 CFR 438.10</w:t>
            </w:r>
          </w:p>
        </w:tc>
        <w:tc>
          <w:tcPr>
            <w:tcW w:w="2790" w:type="dxa"/>
          </w:tcPr>
          <w:p w14:paraId="71494B69" w14:textId="77777777" w:rsidR="009707C0" w:rsidRPr="006F33B0" w:rsidRDefault="009707C0" w:rsidP="009707C0">
            <w:pPr>
              <w:rPr>
                <w:rFonts w:ascii="Calibri" w:eastAsia="Calibri" w:hAnsi="Calibri" w:cs="Calibri"/>
              </w:rPr>
            </w:pPr>
            <w:r w:rsidRPr="006F33B0">
              <w:rPr>
                <w:rFonts w:ascii="Calibri" w:eastAsia="Calibri" w:hAnsi="Calibri" w:cs="Calibri"/>
              </w:rPr>
              <w:t>Policy, contract for language interpreter, Member Handbook</w:t>
            </w:r>
          </w:p>
        </w:tc>
        <w:tc>
          <w:tcPr>
            <w:tcW w:w="1980" w:type="dxa"/>
          </w:tcPr>
          <w:p w14:paraId="23DEF5BB" w14:textId="0DD2FF58" w:rsidR="009707C0" w:rsidRPr="006F33B0" w:rsidRDefault="009707C0" w:rsidP="009707C0">
            <w:pPr>
              <w:rPr>
                <w:rFonts w:ascii="Calibri" w:hAnsi="Calibri" w:cs="Calibri"/>
              </w:rPr>
            </w:pPr>
          </w:p>
        </w:tc>
        <w:tc>
          <w:tcPr>
            <w:tcW w:w="3510" w:type="dxa"/>
          </w:tcPr>
          <w:p w14:paraId="3B85C0B4" w14:textId="77777777" w:rsidR="009707C0" w:rsidRPr="006F33B0" w:rsidRDefault="009707C0" w:rsidP="009707C0">
            <w:pPr>
              <w:rPr>
                <w:rFonts w:ascii="Calibri" w:hAnsi="Calibri" w:cs="Calibri"/>
              </w:rPr>
            </w:pPr>
          </w:p>
        </w:tc>
      </w:tr>
      <w:tr w:rsidR="009707C0" w:rsidRPr="005A56DB" w14:paraId="1B7AC9E2" w14:textId="77777777" w:rsidTr="3DA41120">
        <w:tc>
          <w:tcPr>
            <w:tcW w:w="1075" w:type="dxa"/>
          </w:tcPr>
          <w:p w14:paraId="1CE52D22" w14:textId="0196B0CB" w:rsidR="009707C0" w:rsidRPr="006F33B0" w:rsidRDefault="009707C0" w:rsidP="009707C0">
            <w:pPr>
              <w:rPr>
                <w:rFonts w:ascii="Calibri" w:hAnsi="Calibri" w:cs="Calibri"/>
                <w:bCs/>
              </w:rPr>
            </w:pPr>
            <w:r w:rsidRPr="006F33B0">
              <w:rPr>
                <w:rFonts w:ascii="Calibri" w:eastAsia="Calibri" w:hAnsi="Calibri" w:cs="Calibri"/>
              </w:rPr>
              <w:lastRenderedPageBreak/>
              <w:t>1.12</w:t>
            </w:r>
          </w:p>
        </w:tc>
        <w:tc>
          <w:tcPr>
            <w:tcW w:w="3510" w:type="dxa"/>
          </w:tcPr>
          <w:p w14:paraId="1F0138B0" w14:textId="77777777" w:rsidR="009707C0" w:rsidRPr="006F33B0" w:rsidRDefault="009707C0" w:rsidP="009707C0">
            <w:pPr>
              <w:autoSpaceDE w:val="0"/>
              <w:autoSpaceDN w:val="0"/>
              <w:adjustRightInd w:val="0"/>
              <w:rPr>
                <w:rFonts w:ascii="Calibri" w:eastAsiaTheme="minorEastAsia" w:hAnsi="Calibri" w:cs="Calibri"/>
              </w:rPr>
            </w:pPr>
            <w:r w:rsidRPr="006F33B0">
              <w:rPr>
                <w:rFonts w:ascii="Calibri" w:eastAsiaTheme="minorEastAsia" w:hAnsi="Calibri" w:cs="Calibri"/>
              </w:rPr>
              <w:t>Written notice of a significant change in its provider network including the addition of new providers and planned termination of existing providers is provided to each beneficiary.</w:t>
            </w:r>
          </w:p>
          <w:p w14:paraId="0CE8686B" w14:textId="77777777" w:rsidR="009707C0" w:rsidRPr="006F33B0" w:rsidRDefault="009707C0" w:rsidP="009707C0">
            <w:pPr>
              <w:rPr>
                <w:rFonts w:ascii="Calibri" w:hAnsi="Calibri" w:cs="Calibri"/>
                <w:b/>
                <w:bCs/>
                <w:color w:val="000000"/>
                <w:u w:val="single"/>
              </w:rPr>
            </w:pPr>
          </w:p>
        </w:tc>
        <w:tc>
          <w:tcPr>
            <w:tcW w:w="1620" w:type="dxa"/>
          </w:tcPr>
          <w:p w14:paraId="4AFA985A" w14:textId="398A0A23" w:rsidR="009707C0" w:rsidRPr="006F33B0" w:rsidRDefault="009707C0" w:rsidP="009707C0">
            <w:pPr>
              <w:rPr>
                <w:rFonts w:ascii="Calibri" w:eastAsia="Calibri" w:hAnsi="Calibri" w:cs="Calibri"/>
              </w:rPr>
            </w:pPr>
            <w:r w:rsidRPr="006F33B0">
              <w:rPr>
                <w:rFonts w:ascii="Calibri" w:eastAsia="Calibri" w:hAnsi="Calibri" w:cs="Calibri"/>
              </w:rPr>
              <w:t>42 CFR 438.10; MDHHS/PIHP Contract, MDHHS Customer Service Standards</w:t>
            </w:r>
          </w:p>
        </w:tc>
        <w:tc>
          <w:tcPr>
            <w:tcW w:w="2790" w:type="dxa"/>
          </w:tcPr>
          <w:p w14:paraId="0AB3997A" w14:textId="77777777" w:rsidR="009707C0" w:rsidRPr="006F33B0" w:rsidRDefault="009707C0" w:rsidP="009707C0">
            <w:pPr>
              <w:rPr>
                <w:rFonts w:ascii="Calibri" w:eastAsia="Calibri" w:hAnsi="Calibri" w:cs="Calibri"/>
              </w:rPr>
            </w:pPr>
            <w:r w:rsidRPr="006F33B0">
              <w:rPr>
                <w:rFonts w:ascii="Calibri" w:eastAsia="Calibri" w:hAnsi="Calibri" w:cs="Calibri"/>
              </w:rPr>
              <w:t xml:space="preserve">Policy or description of how changes to provider network are communicated. </w:t>
            </w:r>
          </w:p>
        </w:tc>
        <w:tc>
          <w:tcPr>
            <w:tcW w:w="1980" w:type="dxa"/>
          </w:tcPr>
          <w:p w14:paraId="27139C90" w14:textId="2BA2075E" w:rsidR="009707C0" w:rsidRPr="006F33B0" w:rsidRDefault="009707C0" w:rsidP="009707C0">
            <w:pPr>
              <w:rPr>
                <w:rFonts w:ascii="Calibri" w:hAnsi="Calibri" w:cs="Calibri"/>
              </w:rPr>
            </w:pPr>
          </w:p>
        </w:tc>
        <w:tc>
          <w:tcPr>
            <w:tcW w:w="3510" w:type="dxa"/>
          </w:tcPr>
          <w:p w14:paraId="3669FF7A" w14:textId="77777777" w:rsidR="009707C0" w:rsidRPr="006F33B0" w:rsidRDefault="009707C0" w:rsidP="009707C0">
            <w:pPr>
              <w:rPr>
                <w:rFonts w:ascii="Calibri" w:hAnsi="Calibri" w:cs="Calibri"/>
              </w:rPr>
            </w:pPr>
          </w:p>
        </w:tc>
      </w:tr>
      <w:tr w:rsidR="009707C0" w:rsidRPr="005A56DB" w14:paraId="49BE2384" w14:textId="77777777" w:rsidTr="3DA41120">
        <w:tc>
          <w:tcPr>
            <w:tcW w:w="1075" w:type="dxa"/>
          </w:tcPr>
          <w:p w14:paraId="509F9F6B" w14:textId="296E30C9" w:rsidR="009707C0" w:rsidRPr="006F33B0" w:rsidRDefault="009707C0" w:rsidP="009707C0">
            <w:pPr>
              <w:tabs>
                <w:tab w:val="left" w:pos="432"/>
              </w:tabs>
              <w:rPr>
                <w:rFonts w:ascii="Calibri" w:eastAsia="Calibri" w:hAnsi="Calibri" w:cs="Calibri"/>
              </w:rPr>
            </w:pPr>
            <w:r w:rsidRPr="006F33B0">
              <w:rPr>
                <w:rFonts w:ascii="Calibri" w:eastAsia="Calibri" w:hAnsi="Calibri" w:cs="Calibri"/>
              </w:rPr>
              <w:t>1.13</w:t>
            </w:r>
          </w:p>
          <w:p w14:paraId="16B3AE2E" w14:textId="77777777" w:rsidR="009707C0" w:rsidRPr="006F33B0" w:rsidRDefault="009707C0" w:rsidP="009707C0">
            <w:pPr>
              <w:rPr>
                <w:rFonts w:ascii="Calibri" w:hAnsi="Calibri" w:cs="Calibri"/>
                <w:bCs/>
              </w:rPr>
            </w:pPr>
          </w:p>
        </w:tc>
        <w:tc>
          <w:tcPr>
            <w:tcW w:w="3510" w:type="dxa"/>
          </w:tcPr>
          <w:p w14:paraId="062DDA2E" w14:textId="77777777" w:rsidR="009707C0" w:rsidRPr="006F33B0" w:rsidDel="00624765" w:rsidRDefault="009707C0" w:rsidP="009707C0">
            <w:pPr>
              <w:autoSpaceDE w:val="0"/>
              <w:autoSpaceDN w:val="0"/>
              <w:adjustRightInd w:val="0"/>
              <w:rPr>
                <w:rFonts w:ascii="Calibri" w:hAnsi="Calibri" w:cs="Calibri"/>
              </w:rPr>
            </w:pPr>
            <w:r w:rsidRPr="006F33B0">
              <w:rPr>
                <w:rFonts w:ascii="Calibri" w:hAnsi="Calibri" w:cs="Calibri"/>
              </w:rPr>
              <w:t>A good</w:t>
            </w:r>
            <w:r w:rsidRPr="006F33B0">
              <w:rPr>
                <w:rFonts w:ascii="Calibri" w:eastAsiaTheme="minorEastAsia" w:hAnsi="Calibri" w:cs="Calibri"/>
              </w:rPr>
              <w:t xml:space="preserve"> faith effort </w:t>
            </w:r>
            <w:r w:rsidRPr="006F33B0">
              <w:rPr>
                <w:rFonts w:ascii="Calibri" w:hAnsi="Calibri" w:cs="Calibri"/>
              </w:rPr>
              <w:t xml:space="preserve">must be made </w:t>
            </w:r>
            <w:r w:rsidRPr="006F33B0">
              <w:rPr>
                <w:rFonts w:ascii="Calibri" w:eastAsiaTheme="minorEastAsia" w:hAnsi="Calibri" w:cs="Calibri"/>
              </w:rPr>
              <w:t xml:space="preserve">to give written notice of termination of a contracted provider to each </w:t>
            </w:r>
            <w:r w:rsidRPr="006F33B0">
              <w:rPr>
                <w:rFonts w:ascii="Calibri" w:hAnsi="Calibri" w:cs="Calibri"/>
              </w:rPr>
              <w:t>member</w:t>
            </w:r>
            <w:r w:rsidRPr="006F33B0">
              <w:rPr>
                <w:rFonts w:ascii="Calibri" w:eastAsiaTheme="minorEastAsia" w:hAnsi="Calibri" w:cs="Calibri"/>
              </w:rPr>
              <w:t xml:space="preserve"> who received his or her primary care from, or was seen on a regular basis by, the terminated provider.</w:t>
            </w:r>
            <w:r w:rsidRPr="006F33B0">
              <w:rPr>
                <w:rFonts w:ascii="Calibri" w:hAnsi="Calibri" w:cs="Calibri"/>
              </w:rPr>
              <w:t xml:space="preserve"> </w:t>
            </w:r>
          </w:p>
          <w:p w14:paraId="2817C46B" w14:textId="77777777" w:rsidR="009707C0" w:rsidRPr="006F33B0" w:rsidRDefault="009707C0" w:rsidP="009707C0">
            <w:pPr>
              <w:rPr>
                <w:rFonts w:ascii="Calibri" w:hAnsi="Calibri" w:cs="Calibri"/>
                <w:b/>
                <w:bCs/>
                <w:color w:val="000000"/>
                <w:u w:val="single"/>
              </w:rPr>
            </w:pPr>
            <w:r w:rsidRPr="006F33B0">
              <w:rPr>
                <w:rFonts w:ascii="Calibri" w:hAnsi="Calibri" w:cs="Calibri"/>
              </w:rPr>
              <w:t>Notice to the member must be provided by the later of 30 calendar days prior to the effective date of the termination, or 15 calendar days after receipt or issuance of the termination notice</w:t>
            </w:r>
          </w:p>
        </w:tc>
        <w:tc>
          <w:tcPr>
            <w:tcW w:w="1620" w:type="dxa"/>
          </w:tcPr>
          <w:p w14:paraId="32D70F12" w14:textId="695D09C8" w:rsidR="009707C0" w:rsidRPr="006F33B0" w:rsidRDefault="009707C0" w:rsidP="009707C0">
            <w:pPr>
              <w:rPr>
                <w:rFonts w:ascii="Calibri" w:eastAsia="Calibri" w:hAnsi="Calibri" w:cs="Calibri"/>
              </w:rPr>
            </w:pPr>
            <w:r w:rsidRPr="006F33B0">
              <w:rPr>
                <w:rFonts w:ascii="Calibri" w:eastAsia="Calibri" w:hAnsi="Calibri" w:cs="Calibri"/>
              </w:rPr>
              <w:t xml:space="preserve">42 CFR 438.10 MDHHS/PIHP Contract </w:t>
            </w:r>
          </w:p>
        </w:tc>
        <w:tc>
          <w:tcPr>
            <w:tcW w:w="2790" w:type="dxa"/>
          </w:tcPr>
          <w:p w14:paraId="7F69E2FA" w14:textId="77777777" w:rsidR="009707C0" w:rsidRPr="006F33B0" w:rsidRDefault="009707C0" w:rsidP="009707C0">
            <w:pPr>
              <w:rPr>
                <w:rFonts w:ascii="Calibri" w:eastAsia="Calibri" w:hAnsi="Calibri" w:cs="Calibri"/>
              </w:rPr>
            </w:pPr>
            <w:r w:rsidRPr="006F33B0">
              <w:rPr>
                <w:rFonts w:ascii="Calibri" w:eastAsia="Calibri" w:hAnsi="Calibri" w:cs="Calibri"/>
              </w:rPr>
              <w:t>Policy or description of written notice of termination.</w:t>
            </w:r>
          </w:p>
        </w:tc>
        <w:tc>
          <w:tcPr>
            <w:tcW w:w="1980" w:type="dxa"/>
          </w:tcPr>
          <w:p w14:paraId="1333760A" w14:textId="7E5A3DD8" w:rsidR="009707C0" w:rsidRPr="006F33B0" w:rsidRDefault="009707C0" w:rsidP="009707C0">
            <w:pPr>
              <w:rPr>
                <w:rFonts w:ascii="Calibri" w:hAnsi="Calibri" w:cs="Calibri"/>
              </w:rPr>
            </w:pPr>
          </w:p>
          <w:p w14:paraId="1C358EED" w14:textId="77777777" w:rsidR="006B18DC" w:rsidRPr="006F33B0" w:rsidRDefault="006B18DC" w:rsidP="006B18DC">
            <w:pPr>
              <w:rPr>
                <w:rFonts w:ascii="Calibri" w:hAnsi="Calibri" w:cs="Calibri"/>
              </w:rPr>
            </w:pPr>
          </w:p>
        </w:tc>
        <w:tc>
          <w:tcPr>
            <w:tcW w:w="3510" w:type="dxa"/>
          </w:tcPr>
          <w:p w14:paraId="4DB8E88C" w14:textId="77777777" w:rsidR="009707C0" w:rsidRPr="006F33B0" w:rsidRDefault="009707C0" w:rsidP="009707C0">
            <w:pPr>
              <w:rPr>
                <w:rFonts w:ascii="Calibri" w:hAnsi="Calibri" w:cs="Calibri"/>
              </w:rPr>
            </w:pPr>
          </w:p>
        </w:tc>
      </w:tr>
      <w:tr w:rsidR="009707C0" w:rsidRPr="005A56DB" w14:paraId="44763D18" w14:textId="77777777" w:rsidTr="3DA41120">
        <w:tc>
          <w:tcPr>
            <w:tcW w:w="1075" w:type="dxa"/>
          </w:tcPr>
          <w:p w14:paraId="1E6564EF" w14:textId="47BAB157" w:rsidR="009707C0" w:rsidRPr="006F33B0" w:rsidRDefault="009707C0" w:rsidP="009707C0">
            <w:pPr>
              <w:rPr>
                <w:rFonts w:ascii="Calibri" w:hAnsi="Calibri" w:cs="Calibri"/>
                <w:bCs/>
              </w:rPr>
            </w:pPr>
            <w:r w:rsidRPr="006F33B0">
              <w:rPr>
                <w:rFonts w:ascii="Calibri" w:hAnsi="Calibri" w:cs="Calibri"/>
                <w:bCs/>
              </w:rPr>
              <w:lastRenderedPageBreak/>
              <w:t>1.14</w:t>
            </w:r>
          </w:p>
        </w:tc>
        <w:tc>
          <w:tcPr>
            <w:tcW w:w="3510" w:type="dxa"/>
          </w:tcPr>
          <w:p w14:paraId="32DDE078" w14:textId="77777777" w:rsidR="009707C0" w:rsidRPr="006F33B0" w:rsidRDefault="009707C0" w:rsidP="009707C0">
            <w:pPr>
              <w:rPr>
                <w:rFonts w:ascii="Calibri" w:hAnsi="Calibri" w:cs="Calibri"/>
                <w:b/>
                <w:bCs/>
                <w:color w:val="000000"/>
                <w:u w:val="single"/>
              </w:rPr>
            </w:pPr>
            <w:r w:rsidRPr="006F33B0">
              <w:rPr>
                <w:rFonts w:ascii="Calibri" w:hAnsi="Calibri" w:cs="Calibri"/>
                <w:color w:val="000000"/>
              </w:rPr>
              <w:t>A CMHSP not electing to provide, reimburse for, or provide coverage of, a counseling or referral service based on objections to the service on moral or religious grounds must furnish information about the services it does not cover to the LRE, who notifies the State &amp; to potential enrollees.</w:t>
            </w:r>
          </w:p>
        </w:tc>
        <w:tc>
          <w:tcPr>
            <w:tcW w:w="1620" w:type="dxa"/>
          </w:tcPr>
          <w:p w14:paraId="04F9258D" w14:textId="0CAED35D" w:rsidR="009707C0" w:rsidRPr="006F33B0" w:rsidRDefault="009707C0" w:rsidP="009707C0">
            <w:pPr>
              <w:rPr>
                <w:rFonts w:ascii="Calibri" w:eastAsia="Calibri" w:hAnsi="Calibri" w:cs="Calibri"/>
              </w:rPr>
            </w:pPr>
            <w:r w:rsidRPr="006F33B0">
              <w:rPr>
                <w:rFonts w:ascii="Calibri" w:eastAsia="Calibri" w:hAnsi="Calibri" w:cs="Calibri"/>
              </w:rPr>
              <w:t>42CFR</w:t>
            </w:r>
            <w:r w:rsidR="00394567" w:rsidRPr="006F33B0">
              <w:rPr>
                <w:rFonts w:ascii="Calibri" w:eastAsia="Calibri" w:hAnsi="Calibri" w:cs="Calibri"/>
              </w:rPr>
              <w:t xml:space="preserve"> </w:t>
            </w:r>
            <w:r w:rsidRPr="006F33B0">
              <w:rPr>
                <w:rFonts w:ascii="Calibri" w:eastAsia="Calibri" w:hAnsi="Calibri" w:cs="Calibri"/>
              </w:rPr>
              <w:t>438.10</w:t>
            </w:r>
          </w:p>
        </w:tc>
        <w:tc>
          <w:tcPr>
            <w:tcW w:w="2790" w:type="dxa"/>
          </w:tcPr>
          <w:p w14:paraId="65225069" w14:textId="77777777" w:rsidR="009707C0" w:rsidRPr="006F33B0" w:rsidRDefault="009707C0" w:rsidP="009707C0">
            <w:pPr>
              <w:rPr>
                <w:rFonts w:ascii="Calibri" w:eastAsia="Calibri" w:hAnsi="Calibri" w:cs="Calibri"/>
              </w:rPr>
            </w:pPr>
            <w:r w:rsidRPr="006F33B0">
              <w:rPr>
                <w:rFonts w:ascii="Calibri" w:eastAsia="Calibri" w:hAnsi="Calibri" w:cs="Calibri"/>
              </w:rPr>
              <w:t>Policy Language or description of information about the service it does not cover</w:t>
            </w:r>
          </w:p>
        </w:tc>
        <w:tc>
          <w:tcPr>
            <w:tcW w:w="1980" w:type="dxa"/>
          </w:tcPr>
          <w:p w14:paraId="7073C334" w14:textId="5F1AD5C2" w:rsidR="009707C0" w:rsidRPr="006F33B0" w:rsidRDefault="009707C0" w:rsidP="009707C0">
            <w:pPr>
              <w:rPr>
                <w:rFonts w:ascii="Calibri" w:hAnsi="Calibri" w:cs="Calibri"/>
              </w:rPr>
            </w:pPr>
          </w:p>
        </w:tc>
        <w:tc>
          <w:tcPr>
            <w:tcW w:w="3510" w:type="dxa"/>
          </w:tcPr>
          <w:p w14:paraId="241493C9" w14:textId="77777777" w:rsidR="009707C0" w:rsidRPr="006F33B0" w:rsidRDefault="009707C0" w:rsidP="009707C0">
            <w:pPr>
              <w:rPr>
                <w:rFonts w:ascii="Calibri" w:hAnsi="Calibri" w:cs="Calibri"/>
              </w:rPr>
            </w:pPr>
          </w:p>
        </w:tc>
      </w:tr>
      <w:tr w:rsidR="009707C0" w:rsidRPr="005A56DB" w14:paraId="2FCC3B89" w14:textId="77777777" w:rsidTr="3DA41120">
        <w:tc>
          <w:tcPr>
            <w:tcW w:w="1075" w:type="dxa"/>
          </w:tcPr>
          <w:p w14:paraId="0712889B" w14:textId="595D10DF" w:rsidR="009707C0" w:rsidRPr="006F33B0" w:rsidRDefault="009707C0" w:rsidP="009707C0">
            <w:pPr>
              <w:rPr>
                <w:rFonts w:ascii="Calibri" w:hAnsi="Calibri" w:cs="Calibri"/>
                <w:bCs/>
              </w:rPr>
            </w:pPr>
            <w:r w:rsidRPr="006F33B0">
              <w:rPr>
                <w:rFonts w:ascii="Calibri" w:hAnsi="Calibri" w:cs="Calibri"/>
                <w:bCs/>
              </w:rPr>
              <w:t>1.15</w:t>
            </w:r>
          </w:p>
        </w:tc>
        <w:tc>
          <w:tcPr>
            <w:tcW w:w="3510" w:type="dxa"/>
          </w:tcPr>
          <w:p w14:paraId="6D0F4F57" w14:textId="77777777" w:rsidR="009707C0" w:rsidRPr="006F33B0" w:rsidRDefault="009707C0" w:rsidP="009707C0">
            <w:pPr>
              <w:rPr>
                <w:rFonts w:ascii="Calibri" w:hAnsi="Calibri" w:cs="Calibri"/>
                <w:b/>
                <w:bCs/>
                <w:color w:val="000000"/>
                <w:u w:val="single"/>
              </w:rPr>
            </w:pPr>
            <w:r w:rsidRPr="006F33B0">
              <w:rPr>
                <w:rFonts w:ascii="Calibri" w:eastAsia="Calibri" w:hAnsi="Calibri" w:cs="Calibri"/>
              </w:rPr>
              <w:t xml:space="preserve">All informational materials, including those describing consumer rights, service requirements and benefits are provided in a manner and format that may be easily understood.  Informational materials are written at the 4th grade reading level when possible (i.e., it may be necessary to include medications, diagnoses and conditions that do not meet criteria). </w:t>
            </w:r>
          </w:p>
        </w:tc>
        <w:tc>
          <w:tcPr>
            <w:tcW w:w="1620" w:type="dxa"/>
          </w:tcPr>
          <w:p w14:paraId="7F639CCF" w14:textId="77777777" w:rsidR="009707C0" w:rsidRPr="006F33B0" w:rsidRDefault="009707C0" w:rsidP="009707C0">
            <w:pPr>
              <w:rPr>
                <w:rFonts w:ascii="Calibri" w:hAnsi="Calibri" w:cs="Calibri"/>
              </w:rPr>
            </w:pPr>
            <w:r w:rsidRPr="006F33B0">
              <w:rPr>
                <w:rFonts w:ascii="Calibri" w:eastAsia="Calibri" w:hAnsi="Calibri" w:cs="Calibri"/>
              </w:rPr>
              <w:t>42 CFR 438.10</w:t>
            </w:r>
          </w:p>
          <w:p w14:paraId="2B83BA18" w14:textId="77777777" w:rsidR="009707C0" w:rsidRPr="006F33B0" w:rsidRDefault="009707C0" w:rsidP="009707C0">
            <w:pPr>
              <w:rPr>
                <w:rFonts w:ascii="Calibri" w:eastAsia="Calibri" w:hAnsi="Calibri" w:cs="Calibri"/>
              </w:rPr>
            </w:pPr>
          </w:p>
        </w:tc>
        <w:tc>
          <w:tcPr>
            <w:tcW w:w="2790" w:type="dxa"/>
          </w:tcPr>
          <w:p w14:paraId="7786FF29" w14:textId="77777777" w:rsidR="009707C0" w:rsidRPr="006F33B0" w:rsidRDefault="009707C0" w:rsidP="009707C0">
            <w:pPr>
              <w:rPr>
                <w:rFonts w:ascii="Calibri" w:eastAsia="Calibri" w:hAnsi="Calibri" w:cs="Calibri"/>
              </w:rPr>
            </w:pPr>
            <w:r w:rsidRPr="006F33B0">
              <w:rPr>
                <w:rFonts w:ascii="Calibri" w:eastAsia="Calibri" w:hAnsi="Calibri" w:cs="Calibri"/>
              </w:rPr>
              <w:t>Method used to ensure the readability level.</w:t>
            </w:r>
          </w:p>
        </w:tc>
        <w:tc>
          <w:tcPr>
            <w:tcW w:w="1980" w:type="dxa"/>
          </w:tcPr>
          <w:p w14:paraId="10F7BCF0" w14:textId="69648FF3" w:rsidR="009707C0" w:rsidRPr="006F33B0" w:rsidRDefault="009707C0" w:rsidP="009707C0">
            <w:pPr>
              <w:rPr>
                <w:rFonts w:ascii="Calibri" w:hAnsi="Calibri" w:cs="Calibri"/>
              </w:rPr>
            </w:pPr>
          </w:p>
        </w:tc>
        <w:tc>
          <w:tcPr>
            <w:tcW w:w="3510" w:type="dxa"/>
          </w:tcPr>
          <w:p w14:paraId="0B17EC2D" w14:textId="77777777" w:rsidR="009707C0" w:rsidRPr="006F33B0" w:rsidRDefault="009707C0" w:rsidP="009707C0">
            <w:pPr>
              <w:rPr>
                <w:rFonts w:ascii="Calibri" w:hAnsi="Calibri" w:cs="Calibri"/>
              </w:rPr>
            </w:pPr>
          </w:p>
        </w:tc>
      </w:tr>
      <w:tr w:rsidR="009707C0" w:rsidRPr="005A56DB" w14:paraId="36C277E8" w14:textId="77777777" w:rsidTr="3DA41120">
        <w:tc>
          <w:tcPr>
            <w:tcW w:w="1075" w:type="dxa"/>
          </w:tcPr>
          <w:p w14:paraId="4914D1A8" w14:textId="28E17644" w:rsidR="009707C0" w:rsidRPr="006F33B0" w:rsidRDefault="009707C0" w:rsidP="009707C0">
            <w:pPr>
              <w:rPr>
                <w:rFonts w:ascii="Calibri" w:hAnsi="Calibri" w:cs="Calibri"/>
                <w:bCs/>
              </w:rPr>
            </w:pPr>
            <w:r w:rsidRPr="006F33B0">
              <w:rPr>
                <w:rFonts w:ascii="Calibri" w:eastAsia="Calibri" w:hAnsi="Calibri" w:cs="Calibri"/>
              </w:rPr>
              <w:lastRenderedPageBreak/>
              <w:t>1.16</w:t>
            </w:r>
          </w:p>
        </w:tc>
        <w:tc>
          <w:tcPr>
            <w:tcW w:w="3510" w:type="dxa"/>
          </w:tcPr>
          <w:p w14:paraId="3EBC0089" w14:textId="77777777" w:rsidR="009707C0" w:rsidRPr="006F33B0" w:rsidRDefault="009707C0" w:rsidP="009707C0">
            <w:pPr>
              <w:tabs>
                <w:tab w:val="left" w:pos="432"/>
              </w:tabs>
              <w:rPr>
                <w:rFonts w:ascii="Calibri" w:hAnsi="Calibri" w:cs="Calibri"/>
                <w:bCs/>
              </w:rPr>
            </w:pPr>
            <w:r w:rsidRPr="006F33B0">
              <w:rPr>
                <w:rFonts w:ascii="Calibri" w:eastAsia="Calibri" w:hAnsi="Calibri" w:cs="Calibri"/>
              </w:rPr>
              <w:t xml:space="preserve">A policy and/or procedure is in place for accessing the language needs of individuals served. </w:t>
            </w:r>
            <w:r w:rsidRPr="006F33B0">
              <w:rPr>
                <w:rFonts w:ascii="Calibri" w:hAnsi="Calibri" w:cs="Calibri"/>
                <w:bCs/>
              </w:rPr>
              <w:tab/>
            </w:r>
          </w:p>
          <w:p w14:paraId="4D6D4DD4" w14:textId="77777777" w:rsidR="009707C0" w:rsidRPr="006F33B0" w:rsidRDefault="009707C0" w:rsidP="009707C0">
            <w:pPr>
              <w:tabs>
                <w:tab w:val="left" w:pos="432"/>
              </w:tabs>
              <w:rPr>
                <w:rFonts w:ascii="Calibri" w:hAnsi="Calibri" w:cs="Calibri"/>
                <w:bCs/>
              </w:rPr>
            </w:pPr>
          </w:p>
          <w:p w14:paraId="754F917C" w14:textId="77777777" w:rsidR="009707C0" w:rsidRPr="006F33B0" w:rsidRDefault="009707C0" w:rsidP="009707C0">
            <w:pPr>
              <w:rPr>
                <w:rFonts w:ascii="Calibri" w:hAnsi="Calibri" w:cs="Calibri"/>
                <w:b/>
                <w:bCs/>
                <w:color w:val="000000"/>
                <w:u w:val="single"/>
              </w:rPr>
            </w:pPr>
            <w:r w:rsidRPr="006F33B0">
              <w:rPr>
                <w:rFonts w:ascii="Calibri" w:hAnsi="Calibri" w:cs="Calibri"/>
                <w:bCs/>
              </w:rPr>
              <w:t xml:space="preserve">                                                               </w:t>
            </w:r>
          </w:p>
        </w:tc>
        <w:tc>
          <w:tcPr>
            <w:tcW w:w="1620" w:type="dxa"/>
          </w:tcPr>
          <w:p w14:paraId="088D293A" w14:textId="77777777" w:rsidR="009707C0" w:rsidRPr="006F33B0" w:rsidRDefault="009707C0" w:rsidP="009707C0">
            <w:pPr>
              <w:rPr>
                <w:rFonts w:ascii="Calibri" w:eastAsia="Calibri" w:hAnsi="Calibri" w:cs="Calibri"/>
              </w:rPr>
            </w:pPr>
            <w:r w:rsidRPr="006F33B0">
              <w:rPr>
                <w:rFonts w:ascii="Calibri" w:eastAsia="Calibri" w:hAnsi="Calibri" w:cs="Calibri"/>
              </w:rPr>
              <w:t>42 CFR 438.10</w:t>
            </w:r>
          </w:p>
        </w:tc>
        <w:tc>
          <w:tcPr>
            <w:tcW w:w="2790" w:type="dxa"/>
          </w:tcPr>
          <w:p w14:paraId="2A734E31" w14:textId="77777777" w:rsidR="009707C0" w:rsidRPr="006F33B0" w:rsidRDefault="009707C0" w:rsidP="009707C0">
            <w:pPr>
              <w:rPr>
                <w:rFonts w:ascii="Calibri" w:eastAsia="Calibri" w:hAnsi="Calibri" w:cs="Calibri"/>
              </w:rPr>
            </w:pPr>
            <w:r w:rsidRPr="006F33B0">
              <w:rPr>
                <w:rFonts w:ascii="Calibri" w:eastAsia="Calibri" w:hAnsi="Calibri" w:cs="Calibri"/>
              </w:rPr>
              <w:t xml:space="preserve">Copy of policy/procedure. Reference materials on language needs of community. </w:t>
            </w:r>
          </w:p>
        </w:tc>
        <w:tc>
          <w:tcPr>
            <w:tcW w:w="1980" w:type="dxa"/>
          </w:tcPr>
          <w:p w14:paraId="248B8984" w14:textId="0D02AA4A" w:rsidR="009707C0" w:rsidRPr="006F33B0" w:rsidRDefault="009707C0" w:rsidP="009707C0">
            <w:pPr>
              <w:rPr>
                <w:rFonts w:ascii="Calibri" w:hAnsi="Calibri" w:cs="Calibri"/>
              </w:rPr>
            </w:pPr>
          </w:p>
        </w:tc>
        <w:tc>
          <w:tcPr>
            <w:tcW w:w="3510" w:type="dxa"/>
          </w:tcPr>
          <w:p w14:paraId="18274D05" w14:textId="77777777" w:rsidR="009707C0" w:rsidRPr="006F33B0" w:rsidRDefault="009707C0" w:rsidP="009707C0">
            <w:pPr>
              <w:rPr>
                <w:rFonts w:ascii="Calibri" w:hAnsi="Calibri" w:cs="Calibri"/>
              </w:rPr>
            </w:pPr>
          </w:p>
        </w:tc>
      </w:tr>
      <w:tr w:rsidR="00DA116B" w:rsidRPr="005A56DB" w14:paraId="65024A41" w14:textId="77777777" w:rsidTr="00DA116B">
        <w:trPr>
          <w:trHeight w:val="242"/>
        </w:trPr>
        <w:tc>
          <w:tcPr>
            <w:tcW w:w="14485" w:type="dxa"/>
            <w:gridSpan w:val="6"/>
          </w:tcPr>
          <w:p w14:paraId="724BE7A3" w14:textId="10A20C5C" w:rsidR="00DA116B" w:rsidRPr="006F33B0" w:rsidRDefault="00DA116B" w:rsidP="009707C0">
            <w:pPr>
              <w:rPr>
                <w:rFonts w:ascii="Calibri" w:hAnsi="Calibri" w:cs="Calibri"/>
                <w:b/>
                <w:bCs/>
                <w:color w:val="000000"/>
              </w:rPr>
            </w:pPr>
            <w:r w:rsidRPr="006F33B0">
              <w:rPr>
                <w:rFonts w:ascii="Calibri" w:hAnsi="Calibri" w:cs="Calibri"/>
                <w:b/>
                <w:bCs/>
                <w:color w:val="000000"/>
              </w:rPr>
              <w:t>Information Requirements</w:t>
            </w:r>
          </w:p>
        </w:tc>
      </w:tr>
      <w:tr w:rsidR="009707C0" w:rsidRPr="005A56DB" w14:paraId="2924A389" w14:textId="77777777" w:rsidTr="3DA41120">
        <w:tc>
          <w:tcPr>
            <w:tcW w:w="1075" w:type="dxa"/>
          </w:tcPr>
          <w:p w14:paraId="23E78B23" w14:textId="450645FB" w:rsidR="009707C0" w:rsidRPr="006F33B0" w:rsidRDefault="009707C0" w:rsidP="009707C0">
            <w:pPr>
              <w:rPr>
                <w:rFonts w:ascii="Calibri" w:hAnsi="Calibri" w:cs="Calibri"/>
              </w:rPr>
            </w:pPr>
            <w:r w:rsidRPr="006F33B0">
              <w:rPr>
                <w:rFonts w:ascii="Calibri" w:hAnsi="Calibri" w:cs="Calibri"/>
              </w:rPr>
              <w:t>1.1</w:t>
            </w:r>
            <w:r w:rsidR="00DA116B" w:rsidRPr="006F33B0">
              <w:rPr>
                <w:rFonts w:ascii="Calibri" w:hAnsi="Calibri" w:cs="Calibri"/>
              </w:rPr>
              <w:t>7</w:t>
            </w:r>
          </w:p>
        </w:tc>
        <w:tc>
          <w:tcPr>
            <w:tcW w:w="3510" w:type="dxa"/>
          </w:tcPr>
          <w:p w14:paraId="04D18A4C" w14:textId="77777777" w:rsidR="009707C0" w:rsidRPr="006F33B0" w:rsidRDefault="009707C0" w:rsidP="009707C0">
            <w:pPr>
              <w:rPr>
                <w:rFonts w:ascii="Calibri" w:hAnsi="Calibri" w:cs="Calibri"/>
                <w:color w:val="000000"/>
              </w:rPr>
            </w:pPr>
            <w:r w:rsidRPr="006F33B0">
              <w:rPr>
                <w:rFonts w:ascii="Calibri" w:hAnsi="Calibri" w:cs="Calibri"/>
                <w:color w:val="000000"/>
              </w:rPr>
              <w:t>The CMHSP written material must be available in alternative formats and in an appropriate manner that takes into consideration the special needs of those who, for example, are visually impaired or have limited reading proficiency.  Large print in a font size no smaller than 18 point.</w:t>
            </w:r>
          </w:p>
          <w:p w14:paraId="75B32B25" w14:textId="77777777" w:rsidR="009707C0" w:rsidRPr="006F33B0" w:rsidRDefault="009707C0" w:rsidP="009707C0">
            <w:pPr>
              <w:rPr>
                <w:rFonts w:ascii="Calibri" w:hAnsi="Calibri" w:cs="Calibri"/>
                <w:color w:val="000000"/>
              </w:rPr>
            </w:pPr>
          </w:p>
        </w:tc>
        <w:tc>
          <w:tcPr>
            <w:tcW w:w="1620" w:type="dxa"/>
          </w:tcPr>
          <w:p w14:paraId="758B2AB7" w14:textId="77777777" w:rsidR="009707C0" w:rsidRPr="006F33B0" w:rsidRDefault="009707C0" w:rsidP="009707C0">
            <w:pPr>
              <w:rPr>
                <w:rFonts w:ascii="Calibri" w:eastAsia="Calibri" w:hAnsi="Calibri" w:cs="Calibri"/>
              </w:rPr>
            </w:pPr>
            <w:r w:rsidRPr="006F33B0">
              <w:rPr>
                <w:rFonts w:ascii="Calibri" w:eastAsia="Calibri" w:hAnsi="Calibri" w:cs="Calibri"/>
              </w:rPr>
              <w:t xml:space="preserve">42 CFR 438.10 </w:t>
            </w:r>
          </w:p>
        </w:tc>
        <w:tc>
          <w:tcPr>
            <w:tcW w:w="2790" w:type="dxa"/>
          </w:tcPr>
          <w:p w14:paraId="76F2AD7B" w14:textId="77777777" w:rsidR="009707C0" w:rsidRPr="006F33B0" w:rsidRDefault="009707C0" w:rsidP="009707C0">
            <w:pPr>
              <w:rPr>
                <w:rFonts w:ascii="Calibri" w:eastAsia="Calibri" w:hAnsi="Calibri" w:cs="Calibri"/>
              </w:rPr>
            </w:pPr>
            <w:r w:rsidRPr="006F33B0">
              <w:rPr>
                <w:rFonts w:ascii="Calibri" w:eastAsia="Calibri" w:hAnsi="Calibri" w:cs="Calibri"/>
              </w:rPr>
              <w:t>Examples of materials in alternative formats</w:t>
            </w:r>
          </w:p>
        </w:tc>
        <w:tc>
          <w:tcPr>
            <w:tcW w:w="1980" w:type="dxa"/>
          </w:tcPr>
          <w:p w14:paraId="56F64364" w14:textId="4A799DD4" w:rsidR="009707C0" w:rsidRPr="006F33B0" w:rsidRDefault="009707C0" w:rsidP="009707C0">
            <w:pPr>
              <w:rPr>
                <w:rFonts w:ascii="Calibri" w:hAnsi="Calibri" w:cs="Calibri"/>
              </w:rPr>
            </w:pPr>
          </w:p>
        </w:tc>
        <w:tc>
          <w:tcPr>
            <w:tcW w:w="3510" w:type="dxa"/>
          </w:tcPr>
          <w:p w14:paraId="408428F9" w14:textId="77777777" w:rsidR="009707C0" w:rsidRPr="006F33B0" w:rsidRDefault="009707C0" w:rsidP="009707C0">
            <w:pPr>
              <w:rPr>
                <w:rFonts w:ascii="Calibri" w:hAnsi="Calibri" w:cs="Calibri"/>
              </w:rPr>
            </w:pPr>
          </w:p>
        </w:tc>
      </w:tr>
      <w:tr w:rsidR="009707C0" w:rsidRPr="005A56DB" w14:paraId="23C499F1" w14:textId="77777777" w:rsidTr="3DA41120">
        <w:tc>
          <w:tcPr>
            <w:tcW w:w="1075" w:type="dxa"/>
          </w:tcPr>
          <w:p w14:paraId="7DA298C1" w14:textId="46C4ED0B" w:rsidR="009707C0" w:rsidRPr="006F33B0" w:rsidRDefault="009707C0" w:rsidP="009707C0">
            <w:pPr>
              <w:rPr>
                <w:rFonts w:ascii="Calibri" w:hAnsi="Calibri" w:cs="Calibri"/>
              </w:rPr>
            </w:pPr>
            <w:r w:rsidRPr="006F33B0">
              <w:rPr>
                <w:rFonts w:ascii="Calibri" w:hAnsi="Calibri" w:cs="Calibri"/>
              </w:rPr>
              <w:t>1.1</w:t>
            </w:r>
            <w:r w:rsidR="00DA116B" w:rsidRPr="006F33B0">
              <w:rPr>
                <w:rFonts w:ascii="Calibri" w:hAnsi="Calibri" w:cs="Calibri"/>
              </w:rPr>
              <w:t>8</w:t>
            </w:r>
          </w:p>
        </w:tc>
        <w:tc>
          <w:tcPr>
            <w:tcW w:w="3510" w:type="dxa"/>
          </w:tcPr>
          <w:p w14:paraId="61CB2A15" w14:textId="77777777" w:rsidR="009707C0" w:rsidRPr="006F33B0" w:rsidRDefault="009707C0" w:rsidP="009707C0">
            <w:pPr>
              <w:rPr>
                <w:rFonts w:ascii="Calibri" w:hAnsi="Calibri" w:cs="Calibri"/>
                <w:color w:val="000000"/>
              </w:rPr>
            </w:pPr>
            <w:r w:rsidRPr="006F33B0">
              <w:rPr>
                <w:rFonts w:ascii="Calibri" w:hAnsi="Calibri" w:cs="Calibri"/>
                <w:color w:val="000000"/>
              </w:rPr>
              <w:t>Enrollees / potential enrollees are informed that information is available in alternative formats and how to access those formats and how to access those formats</w:t>
            </w:r>
          </w:p>
          <w:p w14:paraId="4A1A5F24" w14:textId="77777777" w:rsidR="009707C0" w:rsidRPr="006F33B0" w:rsidRDefault="009707C0" w:rsidP="009707C0">
            <w:pPr>
              <w:rPr>
                <w:rFonts w:ascii="Calibri" w:hAnsi="Calibri" w:cs="Calibri"/>
                <w:color w:val="000000"/>
              </w:rPr>
            </w:pPr>
          </w:p>
        </w:tc>
        <w:tc>
          <w:tcPr>
            <w:tcW w:w="1620" w:type="dxa"/>
          </w:tcPr>
          <w:p w14:paraId="70C0B70D" w14:textId="77777777" w:rsidR="009707C0" w:rsidRPr="006F33B0" w:rsidRDefault="009707C0" w:rsidP="009707C0">
            <w:pPr>
              <w:rPr>
                <w:rFonts w:ascii="Calibri" w:eastAsia="Calibri" w:hAnsi="Calibri" w:cs="Calibri"/>
              </w:rPr>
            </w:pPr>
            <w:r w:rsidRPr="006F33B0">
              <w:rPr>
                <w:rFonts w:ascii="Calibri" w:eastAsia="Calibri" w:hAnsi="Calibri" w:cs="Calibri"/>
              </w:rPr>
              <w:t xml:space="preserve">42 CFR 438.10 </w:t>
            </w:r>
          </w:p>
        </w:tc>
        <w:tc>
          <w:tcPr>
            <w:tcW w:w="2790" w:type="dxa"/>
          </w:tcPr>
          <w:p w14:paraId="2C3B58CC" w14:textId="77777777" w:rsidR="009707C0" w:rsidRPr="006F33B0" w:rsidRDefault="009707C0" w:rsidP="009707C0">
            <w:pPr>
              <w:rPr>
                <w:rFonts w:ascii="Calibri" w:eastAsia="Calibri" w:hAnsi="Calibri" w:cs="Calibri"/>
              </w:rPr>
            </w:pPr>
            <w:r w:rsidRPr="006F33B0">
              <w:rPr>
                <w:rFonts w:ascii="Calibri" w:eastAsia="Calibri" w:hAnsi="Calibri" w:cs="Calibri"/>
              </w:rPr>
              <w:t>Member materials</w:t>
            </w:r>
          </w:p>
        </w:tc>
        <w:tc>
          <w:tcPr>
            <w:tcW w:w="1980" w:type="dxa"/>
          </w:tcPr>
          <w:p w14:paraId="24CBAB09" w14:textId="7CE19E31" w:rsidR="009707C0" w:rsidRPr="006F33B0" w:rsidRDefault="009707C0" w:rsidP="009707C0">
            <w:pPr>
              <w:rPr>
                <w:rFonts w:ascii="Calibri" w:hAnsi="Calibri" w:cs="Calibri"/>
              </w:rPr>
            </w:pPr>
          </w:p>
          <w:p w14:paraId="7BCA5350" w14:textId="77777777" w:rsidR="006C2A92" w:rsidRPr="006F33B0" w:rsidRDefault="006C2A92" w:rsidP="006C2A92">
            <w:pPr>
              <w:ind w:firstLine="720"/>
              <w:rPr>
                <w:rFonts w:ascii="Calibri" w:hAnsi="Calibri" w:cs="Calibri"/>
              </w:rPr>
            </w:pPr>
          </w:p>
        </w:tc>
        <w:tc>
          <w:tcPr>
            <w:tcW w:w="3510" w:type="dxa"/>
          </w:tcPr>
          <w:p w14:paraId="1BEB0FA9" w14:textId="77777777" w:rsidR="009707C0" w:rsidRPr="006F33B0" w:rsidRDefault="009707C0" w:rsidP="009707C0">
            <w:pPr>
              <w:rPr>
                <w:rFonts w:ascii="Calibri" w:hAnsi="Calibri" w:cs="Calibri"/>
              </w:rPr>
            </w:pPr>
          </w:p>
        </w:tc>
      </w:tr>
      <w:tr w:rsidR="00A508B9" w:rsidRPr="005A56DB" w14:paraId="51931358" w14:textId="77777777" w:rsidTr="00A825DE">
        <w:tc>
          <w:tcPr>
            <w:tcW w:w="14485" w:type="dxa"/>
            <w:gridSpan w:val="6"/>
          </w:tcPr>
          <w:p w14:paraId="7DA582AD" w14:textId="0A327457" w:rsidR="00A508B9" w:rsidRPr="006F33B0" w:rsidRDefault="00A508B9" w:rsidP="009707C0">
            <w:pPr>
              <w:rPr>
                <w:rFonts w:ascii="Calibri" w:hAnsi="Calibri" w:cs="Calibri"/>
                <w:b/>
                <w:bCs/>
                <w:color w:val="000000"/>
              </w:rPr>
            </w:pPr>
            <w:r w:rsidRPr="006F33B0">
              <w:rPr>
                <w:rFonts w:ascii="Calibri" w:hAnsi="Calibri" w:cs="Calibri"/>
                <w:b/>
                <w:bCs/>
                <w:color w:val="000000"/>
              </w:rPr>
              <w:t>General Information for all Enrollees</w:t>
            </w:r>
          </w:p>
        </w:tc>
      </w:tr>
      <w:tr w:rsidR="009707C0" w:rsidRPr="005A56DB" w14:paraId="039E36C6" w14:textId="77777777" w:rsidTr="00575E2A">
        <w:tc>
          <w:tcPr>
            <w:tcW w:w="1075" w:type="dxa"/>
          </w:tcPr>
          <w:p w14:paraId="1259F169" w14:textId="3BDDB62A" w:rsidR="009707C0" w:rsidRPr="006F33B0" w:rsidRDefault="009707C0" w:rsidP="009707C0">
            <w:pPr>
              <w:rPr>
                <w:rFonts w:ascii="Calibri" w:hAnsi="Calibri" w:cs="Calibri"/>
              </w:rPr>
            </w:pPr>
            <w:r w:rsidRPr="006F33B0">
              <w:rPr>
                <w:rFonts w:ascii="Calibri" w:hAnsi="Calibri" w:cs="Calibri"/>
              </w:rPr>
              <w:lastRenderedPageBreak/>
              <w:t>1.</w:t>
            </w:r>
            <w:r w:rsidR="00A508B9" w:rsidRPr="006F33B0">
              <w:rPr>
                <w:rFonts w:ascii="Calibri" w:hAnsi="Calibri" w:cs="Calibri"/>
              </w:rPr>
              <w:t>19</w:t>
            </w:r>
          </w:p>
        </w:tc>
        <w:tc>
          <w:tcPr>
            <w:tcW w:w="3510" w:type="dxa"/>
          </w:tcPr>
          <w:p w14:paraId="1F8F05D7" w14:textId="77777777" w:rsidR="009707C0" w:rsidRPr="006F33B0" w:rsidRDefault="009707C0" w:rsidP="009707C0">
            <w:pPr>
              <w:rPr>
                <w:rFonts w:ascii="Calibri" w:hAnsi="Calibri" w:cs="Calibri"/>
                <w:color w:val="000000"/>
              </w:rPr>
            </w:pPr>
            <w:r w:rsidRPr="006F33B0">
              <w:rPr>
                <w:rFonts w:ascii="Calibri" w:hAnsi="Calibri" w:cs="Calibri"/>
                <w:color w:val="000000"/>
              </w:rPr>
              <w:t xml:space="preserve">The adequate and advance notices meet the language and alternative format needs of the consumer.                                                                                                                                 </w:t>
            </w:r>
          </w:p>
          <w:p w14:paraId="4CDFC187" w14:textId="77777777" w:rsidR="009707C0" w:rsidRPr="006F33B0" w:rsidRDefault="009707C0" w:rsidP="009707C0">
            <w:pPr>
              <w:rPr>
                <w:rFonts w:ascii="Calibri" w:hAnsi="Calibri" w:cs="Calibri"/>
                <w:b/>
                <w:bCs/>
                <w:color w:val="000000"/>
              </w:rPr>
            </w:pPr>
          </w:p>
        </w:tc>
        <w:tc>
          <w:tcPr>
            <w:tcW w:w="1620" w:type="dxa"/>
          </w:tcPr>
          <w:p w14:paraId="3F102944" w14:textId="77777777" w:rsidR="009707C0" w:rsidRPr="006F33B0" w:rsidRDefault="009707C0" w:rsidP="009707C0">
            <w:pPr>
              <w:rPr>
                <w:rFonts w:ascii="Calibri" w:eastAsia="Calibri" w:hAnsi="Calibri" w:cs="Calibri"/>
              </w:rPr>
            </w:pPr>
            <w:r w:rsidRPr="006F33B0">
              <w:rPr>
                <w:rFonts w:ascii="Calibri" w:eastAsia="Calibri" w:hAnsi="Calibri" w:cs="Calibri"/>
              </w:rPr>
              <w:t xml:space="preserve">42 CFR 438.10 </w:t>
            </w:r>
          </w:p>
        </w:tc>
        <w:tc>
          <w:tcPr>
            <w:tcW w:w="2790" w:type="dxa"/>
          </w:tcPr>
          <w:p w14:paraId="6A0BEBA5" w14:textId="77777777" w:rsidR="009707C0" w:rsidRPr="006F33B0" w:rsidRDefault="009707C0" w:rsidP="009707C0">
            <w:pPr>
              <w:rPr>
                <w:rFonts w:ascii="Calibri" w:eastAsia="Calibri" w:hAnsi="Calibri" w:cs="Calibri"/>
              </w:rPr>
            </w:pPr>
            <w:r w:rsidRPr="006F33B0">
              <w:rPr>
                <w:rFonts w:ascii="Calibri" w:eastAsia="Calibri" w:hAnsi="Calibri" w:cs="Calibri"/>
              </w:rPr>
              <w:t>Materials on advance directives, handbook</w:t>
            </w:r>
          </w:p>
        </w:tc>
        <w:tc>
          <w:tcPr>
            <w:tcW w:w="1980" w:type="dxa"/>
          </w:tcPr>
          <w:p w14:paraId="665BFFE4" w14:textId="5B3224D9" w:rsidR="009707C0" w:rsidRPr="006F33B0" w:rsidRDefault="009707C0" w:rsidP="009707C0">
            <w:pPr>
              <w:rPr>
                <w:rFonts w:ascii="Calibri" w:hAnsi="Calibri" w:cs="Calibri"/>
              </w:rPr>
            </w:pPr>
          </w:p>
        </w:tc>
        <w:tc>
          <w:tcPr>
            <w:tcW w:w="3510" w:type="dxa"/>
          </w:tcPr>
          <w:p w14:paraId="7274BDB1" w14:textId="77777777" w:rsidR="009707C0" w:rsidRPr="006F33B0" w:rsidRDefault="009707C0" w:rsidP="009707C0">
            <w:pPr>
              <w:rPr>
                <w:rFonts w:ascii="Calibri" w:hAnsi="Calibri" w:cs="Calibri"/>
              </w:rPr>
            </w:pPr>
          </w:p>
        </w:tc>
      </w:tr>
      <w:tr w:rsidR="009707C0" w:rsidRPr="005A56DB" w14:paraId="139D5C57" w14:textId="77777777" w:rsidTr="3DA41120">
        <w:trPr>
          <w:trHeight w:val="1025"/>
        </w:trPr>
        <w:tc>
          <w:tcPr>
            <w:tcW w:w="1075" w:type="dxa"/>
          </w:tcPr>
          <w:p w14:paraId="67A80CFD" w14:textId="6E423536" w:rsidR="009707C0" w:rsidRPr="006F33B0" w:rsidRDefault="009707C0" w:rsidP="009707C0">
            <w:pPr>
              <w:rPr>
                <w:rFonts w:ascii="Calibri" w:hAnsi="Calibri" w:cs="Calibri"/>
              </w:rPr>
            </w:pPr>
            <w:r w:rsidRPr="006F33B0">
              <w:rPr>
                <w:rFonts w:ascii="Calibri" w:eastAsia="Calibri" w:hAnsi="Calibri" w:cs="Calibri"/>
              </w:rPr>
              <w:t>1.</w:t>
            </w:r>
            <w:r w:rsidR="00A508B9" w:rsidRPr="006F33B0">
              <w:rPr>
                <w:rFonts w:ascii="Calibri" w:eastAsia="Calibri" w:hAnsi="Calibri" w:cs="Calibri"/>
              </w:rPr>
              <w:t>20</w:t>
            </w:r>
          </w:p>
        </w:tc>
        <w:tc>
          <w:tcPr>
            <w:tcW w:w="3510" w:type="dxa"/>
          </w:tcPr>
          <w:p w14:paraId="3507358E" w14:textId="77777777" w:rsidR="009707C0" w:rsidRPr="006F33B0" w:rsidDel="35F576C7" w:rsidRDefault="009707C0" w:rsidP="009707C0">
            <w:pPr>
              <w:rPr>
                <w:rFonts w:ascii="Calibri" w:hAnsi="Calibri" w:cs="Calibri"/>
              </w:rPr>
            </w:pPr>
            <w:r w:rsidRPr="006F33B0">
              <w:rPr>
                <w:rFonts w:ascii="Calibri" w:eastAsiaTheme="minorEastAsia" w:hAnsi="Calibri" w:cs="Calibri"/>
              </w:rPr>
              <w:t>The following information is provided in paper form upon request and electronic form to all consumers within a reasonable time after notice of the consumer’s referral:</w:t>
            </w:r>
          </w:p>
          <w:p w14:paraId="709E54C9" w14:textId="0E1A1C77" w:rsidR="009707C0" w:rsidRPr="006F33B0" w:rsidDel="00624765" w:rsidRDefault="009707C0" w:rsidP="009707C0">
            <w:pPr>
              <w:tabs>
                <w:tab w:val="left" w:pos="182"/>
              </w:tabs>
              <w:rPr>
                <w:rFonts w:ascii="Calibri" w:hAnsi="Calibri" w:cs="Calibri"/>
                <w:b/>
                <w:bCs/>
                <w:color w:val="000000"/>
              </w:rPr>
            </w:pPr>
            <w:r w:rsidRPr="006F33B0">
              <w:rPr>
                <w:rFonts w:ascii="Calibri" w:eastAsiaTheme="minorEastAsia" w:hAnsi="Calibri" w:cs="Calibri"/>
              </w:rPr>
              <w:t xml:space="preserve">a)  Names, street address, any group affiliation, website, specialty, accepting new enrollees, cultural capability, non-English language spoken, appropriate accommodations for physical disabilities, locations, and telephone numbers of current providers.  This includes at a minimum information about each provider type; case managers, psychiatric hospitalizations, psychiatrists, </w:t>
            </w:r>
            <w:r w:rsidRPr="006F33B0">
              <w:rPr>
                <w:rFonts w:ascii="Calibri" w:eastAsiaTheme="minorEastAsia" w:hAnsi="Calibri" w:cs="Calibri"/>
              </w:rPr>
              <w:lastRenderedPageBreak/>
              <w:t xml:space="preserve">primary therapists, etc., and any restrictions on the consumer’s freedom of choice among providers;                          </w:t>
            </w:r>
          </w:p>
          <w:p w14:paraId="052798D0" w14:textId="6A8892A5" w:rsidR="009707C0" w:rsidRPr="006F33B0" w:rsidRDefault="009707C0" w:rsidP="009707C0">
            <w:pPr>
              <w:tabs>
                <w:tab w:val="left" w:pos="182"/>
              </w:tabs>
              <w:rPr>
                <w:rFonts w:ascii="Calibri" w:hAnsi="Calibri" w:cs="Calibri"/>
              </w:rPr>
            </w:pPr>
            <w:r w:rsidRPr="006F33B0">
              <w:rPr>
                <w:rFonts w:ascii="Calibri" w:eastAsiaTheme="minorEastAsia" w:hAnsi="Calibri" w:cs="Calibri"/>
              </w:rPr>
              <w:t xml:space="preserve">b)  Amount, duration, and scope of services available in sufficient detail to ensure that </w:t>
            </w:r>
            <w:r w:rsidRPr="006F33B0">
              <w:rPr>
                <w:rFonts w:ascii="Calibri" w:eastAsiaTheme="minorEastAsia" w:hAnsi="Calibri" w:cs="Calibri"/>
                <w:color w:val="000000" w:themeColor="text1"/>
              </w:rPr>
              <w:t>consumers understand the services to which they are entitled;</w:t>
            </w:r>
          </w:p>
          <w:p w14:paraId="5B1E055B" w14:textId="77777777" w:rsidR="009707C0" w:rsidRPr="006F33B0" w:rsidRDefault="009707C0" w:rsidP="009707C0">
            <w:pPr>
              <w:tabs>
                <w:tab w:val="left" w:pos="182"/>
              </w:tabs>
              <w:rPr>
                <w:rFonts w:ascii="Calibri" w:hAnsi="Calibri" w:cs="Calibri"/>
              </w:rPr>
            </w:pPr>
            <w:r w:rsidRPr="006F33B0">
              <w:rPr>
                <w:rFonts w:ascii="Calibri" w:eastAsiaTheme="minorEastAsia" w:hAnsi="Calibri" w:cs="Calibri"/>
                <w:color w:val="000000" w:themeColor="text1"/>
              </w:rPr>
              <w:t>c)  Procedures for obtaining services including authorization requirements;</w:t>
            </w:r>
          </w:p>
          <w:p w14:paraId="7D8C43C4" w14:textId="553D28C4" w:rsidR="009707C0" w:rsidRPr="006F33B0" w:rsidRDefault="009707C0" w:rsidP="007331EC">
            <w:pPr>
              <w:tabs>
                <w:tab w:val="left" w:pos="182"/>
              </w:tabs>
              <w:rPr>
                <w:rFonts w:ascii="Calibri" w:hAnsi="Calibri" w:cs="Calibri"/>
                <w:color w:val="000000"/>
              </w:rPr>
            </w:pPr>
            <w:r w:rsidRPr="006F33B0">
              <w:rPr>
                <w:rFonts w:ascii="Calibri" w:eastAsiaTheme="minorEastAsia" w:hAnsi="Calibri" w:cs="Calibri"/>
                <w:color w:val="000000" w:themeColor="text1"/>
              </w:rPr>
              <w:t>d)  Extent to which, and how, recipients may obtain benefits for out-of-network providers</w:t>
            </w:r>
            <w:r w:rsidR="009F5CAC" w:rsidRPr="006F33B0">
              <w:rPr>
                <w:rFonts w:ascii="Calibri" w:eastAsiaTheme="minorEastAsia" w:hAnsi="Calibri" w:cs="Calibri"/>
                <w:color w:val="000000" w:themeColor="text1"/>
              </w:rPr>
              <w:t>.</w:t>
            </w:r>
            <w:r w:rsidRPr="006F33B0">
              <w:rPr>
                <w:rFonts w:ascii="Calibri" w:hAnsi="Calibri" w:cs="Calibri"/>
                <w:color w:val="000000"/>
              </w:rPr>
              <w:t xml:space="preserve">                                                                                                                                          </w:t>
            </w:r>
          </w:p>
        </w:tc>
        <w:tc>
          <w:tcPr>
            <w:tcW w:w="1620" w:type="dxa"/>
          </w:tcPr>
          <w:p w14:paraId="0910BD61" w14:textId="77777777" w:rsidR="009707C0" w:rsidRPr="006F33B0" w:rsidRDefault="009707C0" w:rsidP="009707C0">
            <w:pPr>
              <w:rPr>
                <w:rFonts w:ascii="Calibri" w:eastAsia="Calibri" w:hAnsi="Calibri" w:cs="Calibri"/>
              </w:rPr>
            </w:pPr>
            <w:r w:rsidRPr="006F33B0">
              <w:rPr>
                <w:rFonts w:ascii="Calibri" w:eastAsia="Calibri" w:hAnsi="Calibri" w:cs="Calibri"/>
              </w:rPr>
              <w:lastRenderedPageBreak/>
              <w:t>42 CFR 438.10, 42 CFR 438.210, 42 CFR 438.100</w:t>
            </w:r>
          </w:p>
          <w:p w14:paraId="623DD96D" w14:textId="77777777" w:rsidR="009707C0" w:rsidRPr="006F33B0" w:rsidRDefault="009707C0" w:rsidP="009707C0">
            <w:pPr>
              <w:rPr>
                <w:rFonts w:ascii="Calibri" w:eastAsia="Calibri" w:hAnsi="Calibri" w:cs="Calibri"/>
              </w:rPr>
            </w:pPr>
          </w:p>
          <w:p w14:paraId="79CB045C" w14:textId="77777777" w:rsidR="009707C0" w:rsidRPr="006F33B0" w:rsidRDefault="009707C0" w:rsidP="009707C0">
            <w:pPr>
              <w:rPr>
                <w:rFonts w:ascii="Calibri" w:eastAsia="Calibri" w:hAnsi="Calibri" w:cs="Calibri"/>
              </w:rPr>
            </w:pPr>
          </w:p>
          <w:p w14:paraId="7C732E7C" w14:textId="77777777" w:rsidR="009707C0" w:rsidRPr="006F33B0" w:rsidRDefault="009707C0" w:rsidP="009707C0">
            <w:pPr>
              <w:rPr>
                <w:rFonts w:ascii="Calibri" w:eastAsia="Calibri" w:hAnsi="Calibri" w:cs="Calibri"/>
              </w:rPr>
            </w:pPr>
          </w:p>
          <w:p w14:paraId="69CB4EFE" w14:textId="77777777" w:rsidR="009707C0" w:rsidRPr="006F33B0" w:rsidRDefault="009707C0" w:rsidP="009707C0">
            <w:pPr>
              <w:rPr>
                <w:rFonts w:ascii="Calibri" w:eastAsia="Calibri" w:hAnsi="Calibri" w:cs="Calibri"/>
              </w:rPr>
            </w:pPr>
          </w:p>
          <w:p w14:paraId="37A26188" w14:textId="77777777" w:rsidR="009707C0" w:rsidRPr="006F33B0" w:rsidRDefault="009707C0" w:rsidP="009707C0">
            <w:pPr>
              <w:rPr>
                <w:rFonts w:ascii="Calibri" w:eastAsia="Calibri" w:hAnsi="Calibri" w:cs="Calibri"/>
              </w:rPr>
            </w:pPr>
          </w:p>
          <w:p w14:paraId="6B847086" w14:textId="77777777" w:rsidR="009707C0" w:rsidRPr="006F33B0" w:rsidRDefault="009707C0" w:rsidP="009707C0">
            <w:pPr>
              <w:rPr>
                <w:rFonts w:ascii="Calibri" w:eastAsia="Calibri" w:hAnsi="Calibri" w:cs="Calibri"/>
              </w:rPr>
            </w:pPr>
          </w:p>
          <w:p w14:paraId="52DDC7E1" w14:textId="77777777" w:rsidR="009707C0" w:rsidRPr="006F33B0" w:rsidRDefault="009707C0" w:rsidP="009707C0">
            <w:pPr>
              <w:rPr>
                <w:rFonts w:ascii="Calibri" w:eastAsia="Calibri" w:hAnsi="Calibri" w:cs="Calibri"/>
              </w:rPr>
            </w:pPr>
          </w:p>
          <w:p w14:paraId="2149DEAD" w14:textId="77777777" w:rsidR="009707C0" w:rsidRPr="006F33B0" w:rsidRDefault="009707C0" w:rsidP="009707C0">
            <w:pPr>
              <w:rPr>
                <w:rFonts w:ascii="Calibri" w:eastAsia="Calibri" w:hAnsi="Calibri" w:cs="Calibri"/>
              </w:rPr>
            </w:pPr>
          </w:p>
          <w:p w14:paraId="29F067D1" w14:textId="77777777" w:rsidR="009707C0" w:rsidRPr="006F33B0" w:rsidRDefault="009707C0" w:rsidP="009707C0">
            <w:pPr>
              <w:rPr>
                <w:rFonts w:ascii="Calibri" w:eastAsia="Calibri" w:hAnsi="Calibri" w:cs="Calibri"/>
              </w:rPr>
            </w:pPr>
          </w:p>
          <w:p w14:paraId="06CB9605" w14:textId="77777777" w:rsidR="009707C0" w:rsidRPr="006F33B0" w:rsidRDefault="009707C0" w:rsidP="009707C0">
            <w:pPr>
              <w:rPr>
                <w:rFonts w:ascii="Calibri" w:eastAsia="Calibri" w:hAnsi="Calibri" w:cs="Calibri"/>
              </w:rPr>
            </w:pPr>
          </w:p>
          <w:p w14:paraId="4B46F02B" w14:textId="77777777" w:rsidR="009707C0" w:rsidRPr="006F33B0" w:rsidRDefault="009707C0" w:rsidP="009707C0">
            <w:pPr>
              <w:rPr>
                <w:rFonts w:ascii="Calibri" w:eastAsia="Calibri" w:hAnsi="Calibri" w:cs="Calibri"/>
              </w:rPr>
            </w:pPr>
          </w:p>
          <w:p w14:paraId="7B787DDB" w14:textId="77777777" w:rsidR="009707C0" w:rsidRPr="006F33B0" w:rsidRDefault="009707C0" w:rsidP="009707C0">
            <w:pPr>
              <w:rPr>
                <w:rFonts w:ascii="Calibri" w:eastAsia="Calibri" w:hAnsi="Calibri" w:cs="Calibri"/>
              </w:rPr>
            </w:pPr>
          </w:p>
          <w:p w14:paraId="58812B66" w14:textId="77777777" w:rsidR="009707C0" w:rsidRPr="006F33B0" w:rsidRDefault="009707C0" w:rsidP="009707C0">
            <w:pPr>
              <w:rPr>
                <w:rFonts w:ascii="Calibri" w:eastAsia="Calibri" w:hAnsi="Calibri" w:cs="Calibri"/>
              </w:rPr>
            </w:pPr>
          </w:p>
          <w:p w14:paraId="6E6AD72C" w14:textId="77777777" w:rsidR="009707C0" w:rsidRPr="006F33B0" w:rsidRDefault="009707C0" w:rsidP="009707C0">
            <w:pPr>
              <w:rPr>
                <w:rFonts w:ascii="Calibri" w:eastAsia="Calibri" w:hAnsi="Calibri" w:cs="Calibri"/>
              </w:rPr>
            </w:pPr>
          </w:p>
          <w:p w14:paraId="13CD9B23" w14:textId="77777777" w:rsidR="009707C0" w:rsidRPr="006F33B0" w:rsidRDefault="009707C0" w:rsidP="009707C0">
            <w:pPr>
              <w:rPr>
                <w:rFonts w:ascii="Calibri" w:eastAsia="Calibri" w:hAnsi="Calibri" w:cs="Calibri"/>
              </w:rPr>
            </w:pPr>
          </w:p>
          <w:p w14:paraId="51C553C6" w14:textId="77777777" w:rsidR="009707C0" w:rsidRPr="006F33B0" w:rsidRDefault="009707C0" w:rsidP="009707C0">
            <w:pPr>
              <w:rPr>
                <w:rFonts w:ascii="Calibri" w:eastAsia="Calibri" w:hAnsi="Calibri" w:cs="Calibri"/>
              </w:rPr>
            </w:pPr>
          </w:p>
          <w:p w14:paraId="1A2BA667" w14:textId="77777777" w:rsidR="009707C0" w:rsidRPr="006F33B0" w:rsidRDefault="009707C0" w:rsidP="009707C0">
            <w:pPr>
              <w:rPr>
                <w:rFonts w:ascii="Calibri" w:eastAsia="Calibri" w:hAnsi="Calibri" w:cs="Calibri"/>
              </w:rPr>
            </w:pPr>
          </w:p>
          <w:p w14:paraId="179B7E3C" w14:textId="77777777" w:rsidR="009707C0" w:rsidRPr="006F33B0" w:rsidRDefault="009707C0" w:rsidP="009707C0">
            <w:pPr>
              <w:rPr>
                <w:rFonts w:ascii="Calibri" w:eastAsia="Calibri" w:hAnsi="Calibri" w:cs="Calibri"/>
              </w:rPr>
            </w:pPr>
          </w:p>
        </w:tc>
        <w:tc>
          <w:tcPr>
            <w:tcW w:w="2790" w:type="dxa"/>
          </w:tcPr>
          <w:p w14:paraId="43467BD8" w14:textId="77777777" w:rsidR="009707C0" w:rsidRPr="006F33B0" w:rsidRDefault="009707C0" w:rsidP="009707C0">
            <w:pPr>
              <w:rPr>
                <w:rFonts w:ascii="Calibri" w:eastAsia="Calibri" w:hAnsi="Calibri" w:cs="Calibri"/>
              </w:rPr>
            </w:pPr>
            <w:r w:rsidRPr="006F33B0">
              <w:rPr>
                <w:rFonts w:ascii="Calibri" w:hAnsi="Calibri" w:cs="Calibri"/>
              </w:rPr>
              <w:lastRenderedPageBreak/>
              <w:t>Member Handbook or other related material</w:t>
            </w:r>
          </w:p>
        </w:tc>
        <w:tc>
          <w:tcPr>
            <w:tcW w:w="1980" w:type="dxa"/>
          </w:tcPr>
          <w:p w14:paraId="0209E237" w14:textId="33B62381" w:rsidR="009707C0" w:rsidRPr="006F33B0" w:rsidRDefault="009707C0" w:rsidP="009707C0">
            <w:pPr>
              <w:rPr>
                <w:rFonts w:ascii="Calibri" w:hAnsi="Calibri" w:cs="Calibri"/>
              </w:rPr>
            </w:pPr>
          </w:p>
        </w:tc>
        <w:tc>
          <w:tcPr>
            <w:tcW w:w="3510" w:type="dxa"/>
          </w:tcPr>
          <w:p w14:paraId="50381C2A" w14:textId="77777777" w:rsidR="009707C0" w:rsidRPr="006F33B0" w:rsidRDefault="009707C0" w:rsidP="009707C0">
            <w:pPr>
              <w:rPr>
                <w:rFonts w:ascii="Calibri" w:hAnsi="Calibri" w:cs="Calibri"/>
              </w:rPr>
            </w:pPr>
          </w:p>
        </w:tc>
      </w:tr>
      <w:tr w:rsidR="009176DB" w:rsidRPr="005A56DB" w14:paraId="31A8351B" w14:textId="77777777" w:rsidTr="3DA41120">
        <w:tc>
          <w:tcPr>
            <w:tcW w:w="1075" w:type="dxa"/>
          </w:tcPr>
          <w:p w14:paraId="72CE1F26" w14:textId="3846BACF" w:rsidR="009176DB" w:rsidRPr="006F33B0" w:rsidRDefault="009176DB" w:rsidP="009176DB">
            <w:pPr>
              <w:rPr>
                <w:rFonts w:ascii="Calibri" w:hAnsi="Calibri" w:cs="Calibri"/>
              </w:rPr>
            </w:pPr>
            <w:r w:rsidRPr="006F33B0">
              <w:rPr>
                <w:rFonts w:ascii="Calibri" w:hAnsi="Calibri" w:cs="Calibri"/>
              </w:rPr>
              <w:t>1.21</w:t>
            </w:r>
          </w:p>
        </w:tc>
        <w:tc>
          <w:tcPr>
            <w:tcW w:w="3510" w:type="dxa"/>
          </w:tcPr>
          <w:p w14:paraId="1D0A2A52" w14:textId="77777777" w:rsidR="009176DB" w:rsidRPr="006F33B0" w:rsidDel="35F576C7" w:rsidRDefault="009176DB" w:rsidP="009176DB">
            <w:pPr>
              <w:rPr>
                <w:rFonts w:ascii="Calibri" w:hAnsi="Calibri" w:cs="Calibri"/>
              </w:rPr>
            </w:pPr>
            <w:r w:rsidRPr="006F33B0">
              <w:rPr>
                <w:rFonts w:ascii="Calibri" w:eastAsiaTheme="minorEastAsia" w:hAnsi="Calibri" w:cs="Calibri"/>
              </w:rPr>
              <w:t>The following information is provided in paper form upon request and electronic form to all consumers within a reasonable time after notice of the consumer’s referral:</w:t>
            </w:r>
          </w:p>
          <w:p w14:paraId="688DDEAD" w14:textId="67B3DF4D" w:rsidR="009176DB" w:rsidRPr="006F33B0" w:rsidRDefault="009176DB" w:rsidP="009176DB">
            <w:pPr>
              <w:rPr>
                <w:rFonts w:ascii="Calibri" w:hAnsi="Calibri" w:cs="Calibri"/>
                <w:color w:val="000000"/>
                <w:highlight w:val="green"/>
              </w:rPr>
            </w:pPr>
            <w:r w:rsidRPr="006F33B0">
              <w:rPr>
                <w:rFonts w:ascii="Calibri" w:hAnsi="Calibri" w:cs="Calibri"/>
                <w:color w:val="000000"/>
              </w:rPr>
              <w:t xml:space="preserve">The extent to which, and how after-hours emergency coverage is provided, including:  1.  What </w:t>
            </w:r>
            <w:r w:rsidRPr="006F33B0">
              <w:rPr>
                <w:rFonts w:ascii="Calibri" w:hAnsi="Calibri" w:cs="Calibri"/>
                <w:color w:val="000000"/>
              </w:rPr>
              <w:lastRenderedPageBreak/>
              <w:t xml:space="preserve">constitutes emergency medical conditions / emergency services.  2. The fact that prior authorization is not required for emergency services.  3. The process and procedures for obtaining emergency services  </w:t>
            </w:r>
          </w:p>
        </w:tc>
        <w:tc>
          <w:tcPr>
            <w:tcW w:w="1620" w:type="dxa"/>
          </w:tcPr>
          <w:p w14:paraId="5C94CA55" w14:textId="77777777" w:rsidR="009176DB" w:rsidRPr="006F33B0" w:rsidRDefault="009176DB" w:rsidP="009176DB">
            <w:pPr>
              <w:rPr>
                <w:rFonts w:ascii="Calibri" w:eastAsia="Calibri" w:hAnsi="Calibri" w:cs="Calibri"/>
              </w:rPr>
            </w:pPr>
            <w:r w:rsidRPr="006F33B0">
              <w:rPr>
                <w:rFonts w:ascii="Calibri" w:eastAsia="Calibri" w:hAnsi="Calibri" w:cs="Calibri"/>
              </w:rPr>
              <w:lastRenderedPageBreak/>
              <w:t>42 CFR 438.10, 42 CFR 438.210, 42 CFR 438.100</w:t>
            </w:r>
          </w:p>
          <w:p w14:paraId="53230D2C" w14:textId="77777777" w:rsidR="009176DB" w:rsidRPr="006F33B0" w:rsidRDefault="009176DB" w:rsidP="009176DB">
            <w:pPr>
              <w:rPr>
                <w:rFonts w:ascii="Calibri" w:eastAsia="Calibri" w:hAnsi="Calibri" w:cs="Calibri"/>
              </w:rPr>
            </w:pPr>
          </w:p>
          <w:p w14:paraId="02BD3937" w14:textId="77777777" w:rsidR="009176DB" w:rsidRPr="006F33B0" w:rsidRDefault="009176DB" w:rsidP="009176DB">
            <w:pPr>
              <w:rPr>
                <w:rFonts w:ascii="Calibri" w:eastAsia="Calibri" w:hAnsi="Calibri" w:cs="Calibri"/>
              </w:rPr>
            </w:pPr>
          </w:p>
          <w:p w14:paraId="3048997F" w14:textId="77777777" w:rsidR="009176DB" w:rsidRPr="006F33B0" w:rsidRDefault="009176DB" w:rsidP="009176DB">
            <w:pPr>
              <w:rPr>
                <w:rFonts w:ascii="Calibri" w:eastAsia="Calibri" w:hAnsi="Calibri" w:cs="Calibri"/>
              </w:rPr>
            </w:pPr>
          </w:p>
          <w:p w14:paraId="6C355E8D" w14:textId="77777777" w:rsidR="009176DB" w:rsidRPr="006F33B0" w:rsidRDefault="009176DB" w:rsidP="009176DB">
            <w:pPr>
              <w:rPr>
                <w:rFonts w:ascii="Calibri" w:eastAsia="Calibri" w:hAnsi="Calibri" w:cs="Calibri"/>
              </w:rPr>
            </w:pPr>
          </w:p>
          <w:p w14:paraId="567927A8" w14:textId="77777777" w:rsidR="009176DB" w:rsidRPr="006F33B0" w:rsidRDefault="009176DB" w:rsidP="009176DB">
            <w:pPr>
              <w:rPr>
                <w:rFonts w:ascii="Calibri" w:eastAsia="Calibri" w:hAnsi="Calibri" w:cs="Calibri"/>
              </w:rPr>
            </w:pPr>
          </w:p>
          <w:p w14:paraId="00F3292F" w14:textId="77777777" w:rsidR="009176DB" w:rsidRPr="006F33B0" w:rsidRDefault="009176DB" w:rsidP="009176DB">
            <w:pPr>
              <w:rPr>
                <w:rFonts w:ascii="Calibri" w:eastAsia="Calibri" w:hAnsi="Calibri" w:cs="Calibri"/>
              </w:rPr>
            </w:pPr>
          </w:p>
          <w:p w14:paraId="0B7F98B0" w14:textId="77777777" w:rsidR="009176DB" w:rsidRPr="006F33B0" w:rsidRDefault="009176DB" w:rsidP="009176DB">
            <w:pPr>
              <w:rPr>
                <w:rFonts w:ascii="Calibri" w:eastAsia="Calibri" w:hAnsi="Calibri" w:cs="Calibri"/>
              </w:rPr>
            </w:pPr>
          </w:p>
          <w:p w14:paraId="39115CA6" w14:textId="77777777" w:rsidR="009176DB" w:rsidRPr="006F33B0" w:rsidRDefault="009176DB" w:rsidP="009176DB">
            <w:pPr>
              <w:rPr>
                <w:rFonts w:ascii="Calibri" w:eastAsia="Calibri" w:hAnsi="Calibri" w:cs="Calibri"/>
              </w:rPr>
            </w:pPr>
          </w:p>
          <w:p w14:paraId="6A1C20EF" w14:textId="77777777" w:rsidR="009176DB" w:rsidRPr="006F33B0" w:rsidRDefault="009176DB" w:rsidP="009176DB">
            <w:pPr>
              <w:rPr>
                <w:rFonts w:ascii="Calibri" w:eastAsia="Calibri" w:hAnsi="Calibri" w:cs="Calibri"/>
              </w:rPr>
            </w:pPr>
          </w:p>
          <w:p w14:paraId="250DA028" w14:textId="77777777" w:rsidR="009176DB" w:rsidRPr="006F33B0" w:rsidRDefault="009176DB" w:rsidP="009176DB">
            <w:pPr>
              <w:rPr>
                <w:rFonts w:ascii="Calibri" w:eastAsia="Calibri" w:hAnsi="Calibri" w:cs="Calibri"/>
              </w:rPr>
            </w:pPr>
          </w:p>
          <w:p w14:paraId="25A48604" w14:textId="77777777" w:rsidR="009176DB" w:rsidRPr="006F33B0" w:rsidRDefault="009176DB" w:rsidP="009176DB">
            <w:pPr>
              <w:rPr>
                <w:rFonts w:ascii="Calibri" w:hAnsi="Calibri" w:cs="Calibri"/>
                <w:color w:val="000000" w:themeColor="text1"/>
              </w:rPr>
            </w:pPr>
          </w:p>
        </w:tc>
        <w:tc>
          <w:tcPr>
            <w:tcW w:w="2790" w:type="dxa"/>
          </w:tcPr>
          <w:p w14:paraId="33B601E6" w14:textId="16C5E0B2" w:rsidR="009176DB" w:rsidRPr="006F33B0" w:rsidRDefault="009176DB" w:rsidP="009176DB">
            <w:pPr>
              <w:rPr>
                <w:rFonts w:ascii="Calibri" w:hAnsi="Calibri" w:cs="Calibri"/>
              </w:rPr>
            </w:pPr>
            <w:r w:rsidRPr="006F33B0">
              <w:rPr>
                <w:rFonts w:ascii="Calibri" w:hAnsi="Calibri" w:cs="Calibri"/>
              </w:rPr>
              <w:lastRenderedPageBreak/>
              <w:t>Member Handbook or other related material</w:t>
            </w:r>
          </w:p>
        </w:tc>
        <w:tc>
          <w:tcPr>
            <w:tcW w:w="1980" w:type="dxa"/>
          </w:tcPr>
          <w:p w14:paraId="6873A21A" w14:textId="62FD8942" w:rsidR="009176DB" w:rsidRPr="006F33B0" w:rsidRDefault="009176DB" w:rsidP="009176DB">
            <w:pPr>
              <w:rPr>
                <w:rFonts w:ascii="Calibri" w:hAnsi="Calibri" w:cs="Calibri"/>
              </w:rPr>
            </w:pPr>
          </w:p>
        </w:tc>
        <w:tc>
          <w:tcPr>
            <w:tcW w:w="3510" w:type="dxa"/>
          </w:tcPr>
          <w:p w14:paraId="371EBF93" w14:textId="77777777" w:rsidR="009176DB" w:rsidRPr="006F33B0" w:rsidRDefault="009176DB" w:rsidP="009176DB">
            <w:pPr>
              <w:rPr>
                <w:rFonts w:ascii="Calibri" w:hAnsi="Calibri" w:cs="Calibri"/>
              </w:rPr>
            </w:pPr>
          </w:p>
        </w:tc>
      </w:tr>
      <w:tr w:rsidR="009176DB" w:rsidRPr="005A56DB" w14:paraId="13D0E127" w14:textId="77777777" w:rsidTr="009176DB">
        <w:trPr>
          <w:trHeight w:val="1754"/>
        </w:trPr>
        <w:tc>
          <w:tcPr>
            <w:tcW w:w="1075" w:type="dxa"/>
          </w:tcPr>
          <w:p w14:paraId="79864A3E" w14:textId="63FE6D6A" w:rsidR="009176DB" w:rsidRPr="006F33B0" w:rsidRDefault="009176DB" w:rsidP="009176DB">
            <w:pPr>
              <w:rPr>
                <w:rFonts w:ascii="Calibri" w:hAnsi="Calibri" w:cs="Calibri"/>
              </w:rPr>
            </w:pPr>
            <w:r w:rsidRPr="006F33B0">
              <w:rPr>
                <w:rFonts w:ascii="Calibri" w:hAnsi="Calibri" w:cs="Calibri"/>
              </w:rPr>
              <w:t>1.22</w:t>
            </w:r>
          </w:p>
        </w:tc>
        <w:tc>
          <w:tcPr>
            <w:tcW w:w="3510" w:type="dxa"/>
          </w:tcPr>
          <w:p w14:paraId="1F118A04" w14:textId="77777777" w:rsidR="009176DB" w:rsidRPr="006F33B0" w:rsidDel="35F576C7" w:rsidRDefault="009176DB" w:rsidP="009176DB">
            <w:pPr>
              <w:rPr>
                <w:rFonts w:ascii="Calibri" w:hAnsi="Calibri" w:cs="Calibri"/>
              </w:rPr>
            </w:pPr>
            <w:r w:rsidRPr="006F33B0">
              <w:rPr>
                <w:rFonts w:ascii="Calibri" w:eastAsiaTheme="minorEastAsia" w:hAnsi="Calibri" w:cs="Calibri"/>
              </w:rPr>
              <w:t>The following information is provided in paper form upon request and electronic form to all consumers within a reasonable time after notice of the consumer’s referral:</w:t>
            </w:r>
          </w:p>
          <w:p w14:paraId="2FDB295B" w14:textId="281FA5AA" w:rsidR="009176DB" w:rsidRPr="006F33B0" w:rsidRDefault="009176DB" w:rsidP="009176DB">
            <w:pPr>
              <w:tabs>
                <w:tab w:val="left" w:pos="182"/>
              </w:tabs>
              <w:rPr>
                <w:rFonts w:ascii="Calibri" w:hAnsi="Calibri" w:cs="Calibri"/>
              </w:rPr>
            </w:pPr>
            <w:r w:rsidRPr="006F33B0">
              <w:rPr>
                <w:rFonts w:ascii="Calibri" w:eastAsia="Calibri" w:hAnsi="Calibri" w:cs="Calibri"/>
                <w:color w:val="000000" w:themeColor="text1"/>
              </w:rPr>
              <w:t xml:space="preserve">Consumer rights and protections, including information about the right to a State Fair Hearing, the right to file grievances and appeals, the requirements and time frames for filing a grievance or appeal, the availability of assistance in the filing process, the toll-free numbers that consumers can use to file a grievance or an appeal by phone, </w:t>
            </w:r>
            <w:r w:rsidRPr="006F33B0">
              <w:rPr>
                <w:rFonts w:ascii="Calibri" w:eastAsia="Calibri" w:hAnsi="Calibri" w:cs="Calibri"/>
                <w:color w:val="000000" w:themeColor="text1"/>
              </w:rPr>
              <w:lastRenderedPageBreak/>
              <w:t>and the fact that benefits can continue if requested by consumer pending a hearing decision.</w:t>
            </w:r>
          </w:p>
        </w:tc>
        <w:tc>
          <w:tcPr>
            <w:tcW w:w="1620" w:type="dxa"/>
          </w:tcPr>
          <w:p w14:paraId="30A7EBE8" w14:textId="77777777" w:rsidR="009176DB" w:rsidRPr="006F33B0" w:rsidRDefault="009176DB" w:rsidP="009176DB">
            <w:pPr>
              <w:rPr>
                <w:rFonts w:ascii="Calibri" w:eastAsia="Calibri" w:hAnsi="Calibri" w:cs="Calibri"/>
              </w:rPr>
            </w:pPr>
            <w:r w:rsidRPr="006F33B0">
              <w:rPr>
                <w:rFonts w:ascii="Calibri" w:eastAsia="Calibri" w:hAnsi="Calibri" w:cs="Calibri"/>
              </w:rPr>
              <w:lastRenderedPageBreak/>
              <w:t>42 CFR 438.10, 42 CFR 438.210, 42 CFR 438.100</w:t>
            </w:r>
          </w:p>
          <w:p w14:paraId="3511FA80" w14:textId="77777777" w:rsidR="009176DB" w:rsidRPr="006F33B0" w:rsidRDefault="009176DB" w:rsidP="009176DB">
            <w:pPr>
              <w:rPr>
                <w:rFonts w:ascii="Calibri" w:eastAsia="Calibri" w:hAnsi="Calibri" w:cs="Calibri"/>
              </w:rPr>
            </w:pPr>
          </w:p>
          <w:p w14:paraId="0DC3C477" w14:textId="77777777" w:rsidR="009176DB" w:rsidRPr="006F33B0" w:rsidRDefault="009176DB" w:rsidP="009176DB">
            <w:pPr>
              <w:rPr>
                <w:rFonts w:ascii="Calibri" w:eastAsia="Calibri" w:hAnsi="Calibri" w:cs="Calibri"/>
              </w:rPr>
            </w:pPr>
          </w:p>
          <w:p w14:paraId="2A54B30B" w14:textId="77777777" w:rsidR="009176DB" w:rsidRPr="006F33B0" w:rsidRDefault="009176DB" w:rsidP="009176DB">
            <w:pPr>
              <w:rPr>
                <w:rFonts w:ascii="Calibri" w:eastAsia="Calibri" w:hAnsi="Calibri" w:cs="Calibri"/>
              </w:rPr>
            </w:pPr>
          </w:p>
          <w:p w14:paraId="0E656E1D" w14:textId="77777777" w:rsidR="009176DB" w:rsidRPr="006F33B0" w:rsidRDefault="009176DB" w:rsidP="009176DB">
            <w:pPr>
              <w:rPr>
                <w:rFonts w:ascii="Calibri" w:eastAsia="Calibri" w:hAnsi="Calibri" w:cs="Calibri"/>
              </w:rPr>
            </w:pPr>
          </w:p>
          <w:p w14:paraId="643DFC17" w14:textId="77777777" w:rsidR="009176DB" w:rsidRPr="006F33B0" w:rsidRDefault="009176DB" w:rsidP="009176DB">
            <w:pPr>
              <w:rPr>
                <w:rFonts w:ascii="Calibri" w:eastAsia="Calibri" w:hAnsi="Calibri" w:cs="Calibri"/>
              </w:rPr>
            </w:pPr>
          </w:p>
          <w:p w14:paraId="38FCE8FB" w14:textId="77777777" w:rsidR="009176DB" w:rsidRPr="006F33B0" w:rsidRDefault="009176DB" w:rsidP="009176DB">
            <w:pPr>
              <w:rPr>
                <w:rFonts w:ascii="Calibri" w:eastAsia="Calibri" w:hAnsi="Calibri" w:cs="Calibri"/>
              </w:rPr>
            </w:pPr>
          </w:p>
          <w:p w14:paraId="5982AADE" w14:textId="77777777" w:rsidR="009176DB" w:rsidRPr="006F33B0" w:rsidRDefault="009176DB" w:rsidP="009176DB">
            <w:pPr>
              <w:rPr>
                <w:rFonts w:ascii="Calibri" w:eastAsia="Calibri" w:hAnsi="Calibri" w:cs="Calibri"/>
              </w:rPr>
            </w:pPr>
          </w:p>
          <w:p w14:paraId="04E1DDA5" w14:textId="77777777" w:rsidR="009176DB" w:rsidRPr="006F33B0" w:rsidRDefault="009176DB" w:rsidP="009176DB">
            <w:pPr>
              <w:rPr>
                <w:rFonts w:ascii="Calibri" w:eastAsia="Calibri" w:hAnsi="Calibri" w:cs="Calibri"/>
              </w:rPr>
            </w:pPr>
          </w:p>
          <w:p w14:paraId="6800B1FF" w14:textId="77777777" w:rsidR="009176DB" w:rsidRPr="006F33B0" w:rsidRDefault="009176DB" w:rsidP="009176DB">
            <w:pPr>
              <w:rPr>
                <w:rFonts w:ascii="Calibri" w:eastAsia="Calibri" w:hAnsi="Calibri" w:cs="Calibri"/>
              </w:rPr>
            </w:pPr>
          </w:p>
          <w:p w14:paraId="43FE60F6" w14:textId="77777777" w:rsidR="009176DB" w:rsidRPr="006F33B0" w:rsidRDefault="009176DB" w:rsidP="009176DB">
            <w:pPr>
              <w:rPr>
                <w:rFonts w:ascii="Calibri" w:eastAsia="Calibri" w:hAnsi="Calibri" w:cs="Calibri"/>
              </w:rPr>
            </w:pPr>
          </w:p>
          <w:p w14:paraId="05CE5337" w14:textId="77777777" w:rsidR="009176DB" w:rsidRPr="006F33B0" w:rsidRDefault="009176DB" w:rsidP="009176DB">
            <w:pPr>
              <w:rPr>
                <w:rFonts w:ascii="Calibri" w:hAnsi="Calibri" w:cs="Calibri"/>
                <w:color w:val="000000" w:themeColor="text1"/>
              </w:rPr>
            </w:pPr>
          </w:p>
        </w:tc>
        <w:tc>
          <w:tcPr>
            <w:tcW w:w="2790" w:type="dxa"/>
          </w:tcPr>
          <w:p w14:paraId="575B1F93" w14:textId="10DA8B55" w:rsidR="009176DB" w:rsidRPr="006F33B0" w:rsidRDefault="009176DB" w:rsidP="009176DB">
            <w:pPr>
              <w:rPr>
                <w:rFonts w:ascii="Calibri" w:hAnsi="Calibri" w:cs="Calibri"/>
              </w:rPr>
            </w:pPr>
            <w:r w:rsidRPr="006F33B0">
              <w:rPr>
                <w:rFonts w:ascii="Calibri" w:hAnsi="Calibri" w:cs="Calibri"/>
              </w:rPr>
              <w:t>Member Handbook or other related material</w:t>
            </w:r>
          </w:p>
        </w:tc>
        <w:tc>
          <w:tcPr>
            <w:tcW w:w="1980" w:type="dxa"/>
          </w:tcPr>
          <w:p w14:paraId="5DD725E3" w14:textId="0275749A" w:rsidR="009176DB" w:rsidRPr="006F33B0" w:rsidRDefault="009176DB" w:rsidP="009176DB">
            <w:pPr>
              <w:rPr>
                <w:rFonts w:ascii="Calibri" w:hAnsi="Calibri" w:cs="Calibri"/>
              </w:rPr>
            </w:pPr>
          </w:p>
        </w:tc>
        <w:tc>
          <w:tcPr>
            <w:tcW w:w="3510" w:type="dxa"/>
          </w:tcPr>
          <w:p w14:paraId="21D56D5A" w14:textId="77777777" w:rsidR="009176DB" w:rsidRPr="006F33B0" w:rsidRDefault="009176DB" w:rsidP="009176DB">
            <w:pPr>
              <w:rPr>
                <w:rFonts w:ascii="Calibri" w:hAnsi="Calibri" w:cs="Calibri"/>
              </w:rPr>
            </w:pPr>
          </w:p>
        </w:tc>
      </w:tr>
      <w:tr w:rsidR="009176DB" w:rsidRPr="005A56DB" w14:paraId="3A3AE096" w14:textId="77777777" w:rsidTr="3DA41120">
        <w:tc>
          <w:tcPr>
            <w:tcW w:w="1075" w:type="dxa"/>
          </w:tcPr>
          <w:p w14:paraId="16EC415C" w14:textId="31A7B763" w:rsidR="009176DB" w:rsidRPr="006F33B0" w:rsidRDefault="009176DB" w:rsidP="009176DB">
            <w:pPr>
              <w:rPr>
                <w:rFonts w:ascii="Calibri" w:hAnsi="Calibri" w:cs="Calibri"/>
              </w:rPr>
            </w:pPr>
            <w:r w:rsidRPr="006F33B0">
              <w:rPr>
                <w:rFonts w:ascii="Calibri" w:hAnsi="Calibri" w:cs="Calibri"/>
              </w:rPr>
              <w:t>1.2</w:t>
            </w:r>
            <w:r w:rsidR="007B362B" w:rsidRPr="006F33B0">
              <w:rPr>
                <w:rFonts w:ascii="Calibri" w:hAnsi="Calibri" w:cs="Calibri"/>
              </w:rPr>
              <w:t>3</w:t>
            </w:r>
          </w:p>
        </w:tc>
        <w:tc>
          <w:tcPr>
            <w:tcW w:w="3510" w:type="dxa"/>
          </w:tcPr>
          <w:p w14:paraId="00943267" w14:textId="77777777" w:rsidR="009176DB" w:rsidRPr="006F33B0" w:rsidRDefault="009176DB" w:rsidP="009176DB">
            <w:pPr>
              <w:rPr>
                <w:rFonts w:ascii="Calibri" w:hAnsi="Calibri" w:cs="Calibri"/>
                <w:color w:val="000000"/>
              </w:rPr>
            </w:pPr>
            <w:r w:rsidRPr="006F33B0">
              <w:rPr>
                <w:rFonts w:ascii="Calibri" w:hAnsi="Calibri" w:cs="Calibri"/>
                <w:color w:val="000000"/>
              </w:rPr>
              <w:t>The CMHSP provides to the beneficiary annually (e.g., at the time of person-centered planning) the estimated cost to the CMHSP of each covered support and service they are receiving</w:t>
            </w:r>
          </w:p>
          <w:p w14:paraId="505E53F0" w14:textId="77777777" w:rsidR="009176DB" w:rsidRPr="006F33B0" w:rsidRDefault="009176DB" w:rsidP="009176DB">
            <w:pPr>
              <w:rPr>
                <w:rFonts w:ascii="Calibri" w:hAnsi="Calibri" w:cs="Calibri"/>
                <w:color w:val="000000"/>
              </w:rPr>
            </w:pPr>
          </w:p>
        </w:tc>
        <w:tc>
          <w:tcPr>
            <w:tcW w:w="1620" w:type="dxa"/>
          </w:tcPr>
          <w:p w14:paraId="1C8F34F7" w14:textId="4E9A8A0B" w:rsidR="009176DB" w:rsidRPr="006F33B0" w:rsidRDefault="009176DB" w:rsidP="009176DB">
            <w:pPr>
              <w:rPr>
                <w:rFonts w:ascii="Calibri" w:hAnsi="Calibri" w:cs="Calibri"/>
                <w:color w:val="000000" w:themeColor="text1"/>
              </w:rPr>
            </w:pPr>
            <w:r w:rsidRPr="006F33B0">
              <w:rPr>
                <w:rFonts w:ascii="Calibri" w:hAnsi="Calibri" w:cs="Calibri"/>
                <w:color w:val="000000" w:themeColor="text1"/>
              </w:rPr>
              <w:t>MDHHS Person Centered Planning Practice Guideline</w:t>
            </w:r>
          </w:p>
          <w:p w14:paraId="6459EADC" w14:textId="518CAB29" w:rsidR="009176DB" w:rsidRPr="006F33B0" w:rsidRDefault="009176DB" w:rsidP="009176DB">
            <w:pPr>
              <w:rPr>
                <w:rFonts w:ascii="Calibri" w:eastAsia="Calibri" w:hAnsi="Calibri" w:cs="Calibri"/>
              </w:rPr>
            </w:pPr>
          </w:p>
        </w:tc>
        <w:tc>
          <w:tcPr>
            <w:tcW w:w="2790" w:type="dxa"/>
          </w:tcPr>
          <w:p w14:paraId="6893E358" w14:textId="16FBEE3E" w:rsidR="009176DB" w:rsidRPr="006F33B0" w:rsidRDefault="009176DB" w:rsidP="009176DB">
            <w:pPr>
              <w:rPr>
                <w:rFonts w:ascii="Calibri" w:hAnsi="Calibri" w:cs="Calibri"/>
              </w:rPr>
            </w:pPr>
          </w:p>
        </w:tc>
        <w:tc>
          <w:tcPr>
            <w:tcW w:w="1980" w:type="dxa"/>
          </w:tcPr>
          <w:p w14:paraId="0C85969E" w14:textId="6BDB2C36" w:rsidR="009176DB" w:rsidRPr="006F33B0" w:rsidRDefault="009176DB" w:rsidP="009176DB">
            <w:pPr>
              <w:rPr>
                <w:rFonts w:ascii="Calibri" w:hAnsi="Calibri" w:cs="Calibri"/>
              </w:rPr>
            </w:pPr>
          </w:p>
        </w:tc>
        <w:tc>
          <w:tcPr>
            <w:tcW w:w="3510" w:type="dxa"/>
          </w:tcPr>
          <w:p w14:paraId="7BEFD13C" w14:textId="77777777" w:rsidR="009176DB" w:rsidRPr="006F33B0" w:rsidRDefault="009176DB" w:rsidP="009176DB">
            <w:pPr>
              <w:rPr>
                <w:rFonts w:ascii="Calibri" w:hAnsi="Calibri" w:cs="Calibri"/>
              </w:rPr>
            </w:pPr>
          </w:p>
        </w:tc>
      </w:tr>
    </w:tbl>
    <w:p w14:paraId="1433D8DE" w14:textId="1CAF8A00" w:rsidR="00E4319C" w:rsidRPr="00982140" w:rsidRDefault="00E4319C" w:rsidP="00FF06C5"/>
    <w:sectPr w:rsidR="00E4319C" w:rsidRPr="00982140" w:rsidSect="00C13675">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83035" w14:textId="77777777" w:rsidR="005D4B32" w:rsidRDefault="005D4B32" w:rsidP="004E607B">
      <w:r>
        <w:separator/>
      </w:r>
    </w:p>
  </w:endnote>
  <w:endnote w:type="continuationSeparator" w:id="0">
    <w:p w14:paraId="568BE7E0" w14:textId="77777777" w:rsidR="005D4B32" w:rsidRDefault="005D4B32" w:rsidP="004E607B">
      <w:r>
        <w:continuationSeparator/>
      </w:r>
    </w:p>
  </w:endnote>
  <w:endnote w:type="continuationNotice" w:id="1">
    <w:p w14:paraId="75540C5B" w14:textId="77777777" w:rsidR="005D4B32" w:rsidRDefault="005D4B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774C" w14:textId="77777777" w:rsidR="00065875" w:rsidRDefault="00065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045572"/>
      <w:docPartObj>
        <w:docPartGallery w:val="Page Numbers (Bottom of Page)"/>
        <w:docPartUnique/>
      </w:docPartObj>
    </w:sdtPr>
    <w:sdtEndPr>
      <w:rPr>
        <w:noProof/>
      </w:rPr>
    </w:sdtEndPr>
    <w:sdtContent>
      <w:p w14:paraId="1C407EAD" w14:textId="02FA3F46" w:rsidR="00B137C1" w:rsidRDefault="00B137C1" w:rsidP="00B137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D1DDF0" w14:textId="77777777" w:rsidR="004E607B" w:rsidRDefault="004E607B" w:rsidP="00BB549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792A" w14:textId="77777777" w:rsidR="00065875" w:rsidRDefault="00065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DE7F4" w14:textId="77777777" w:rsidR="005D4B32" w:rsidRDefault="005D4B32" w:rsidP="004E607B">
      <w:r>
        <w:separator/>
      </w:r>
    </w:p>
  </w:footnote>
  <w:footnote w:type="continuationSeparator" w:id="0">
    <w:p w14:paraId="003EEA4D" w14:textId="77777777" w:rsidR="005D4B32" w:rsidRDefault="005D4B32" w:rsidP="004E607B">
      <w:r>
        <w:continuationSeparator/>
      </w:r>
    </w:p>
  </w:footnote>
  <w:footnote w:type="continuationNotice" w:id="1">
    <w:p w14:paraId="43B50C63" w14:textId="77777777" w:rsidR="005D4B32" w:rsidRDefault="005D4B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A686" w14:textId="77777777" w:rsidR="00065875" w:rsidRDefault="000658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85"/>
    </w:tblGrid>
    <w:tr w:rsidR="009707C0" w14:paraId="78627F4E" w14:textId="77777777" w:rsidTr="002347DD">
      <w:trPr>
        <w:trHeight w:val="413"/>
        <w:tblHeader/>
      </w:trPr>
      <w:tc>
        <w:tcPr>
          <w:tcW w:w="14485" w:type="dxa"/>
          <w:shd w:val="clear" w:color="auto" w:fill="8EAADB" w:themeFill="accent1" w:themeFillTint="99"/>
          <w:vAlign w:val="center"/>
        </w:tcPr>
        <w:p w14:paraId="7F158C84" w14:textId="77777777" w:rsidR="009707C0" w:rsidRDefault="009707C0" w:rsidP="009707C0">
          <w:pPr>
            <w:pStyle w:val="Heading1"/>
            <w:jc w:val="center"/>
          </w:pPr>
          <w:r w:rsidRPr="3DA41120">
            <w:rPr>
              <w:rFonts w:ascii="Calibri Light" w:eastAsia="Calibri Light" w:hAnsi="Calibri Light" w:cs="Calibri Light"/>
              <w:color w:val="000000" w:themeColor="text1"/>
              <w:sz w:val="28"/>
              <w:szCs w:val="28"/>
            </w:rPr>
            <w:t>LRE Monitoring of Delegated Functions – Admin/Managed Care Functions</w:t>
          </w:r>
        </w:p>
        <w:p w14:paraId="78BCA713" w14:textId="77777777" w:rsidR="009707C0" w:rsidRDefault="009707C0" w:rsidP="009707C0">
          <w:pPr>
            <w:jc w:val="center"/>
            <w:rPr>
              <w:b/>
              <w:bCs/>
            </w:rPr>
          </w:pPr>
        </w:p>
      </w:tc>
    </w:tr>
  </w:tbl>
  <w:p w14:paraId="5B95A783" w14:textId="77777777" w:rsidR="002A3672" w:rsidRDefault="002A36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772A5" w14:textId="77777777" w:rsidR="00065875" w:rsidRDefault="000658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F360A"/>
    <w:multiLevelType w:val="hybridMultilevel"/>
    <w:tmpl w:val="02E0BA82"/>
    <w:lvl w:ilvl="0" w:tplc="9684D5B4">
      <w:start w:val="1"/>
      <w:numFmt w:val="upperRoman"/>
      <w:lvlText w:val="%1."/>
      <w:lvlJc w:val="left"/>
      <w:pPr>
        <w:ind w:left="1080" w:hanging="720"/>
      </w:pPr>
      <w:rPr>
        <w:rFonts w:ascii="Times New Roman" w:eastAsia="Times New Roman" w:hAnsi="Times New Roman" w:cs="Times New Roman"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915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75"/>
    <w:rsid w:val="000148E3"/>
    <w:rsid w:val="00042996"/>
    <w:rsid w:val="00047394"/>
    <w:rsid w:val="000634C2"/>
    <w:rsid w:val="00065875"/>
    <w:rsid w:val="000A552D"/>
    <w:rsid w:val="000B1E43"/>
    <w:rsid w:val="000B2A0C"/>
    <w:rsid w:val="001103AF"/>
    <w:rsid w:val="001A5836"/>
    <w:rsid w:val="001A5A2E"/>
    <w:rsid w:val="001D708C"/>
    <w:rsid w:val="002008A6"/>
    <w:rsid w:val="00211AA5"/>
    <w:rsid w:val="00227EBF"/>
    <w:rsid w:val="00233A81"/>
    <w:rsid w:val="002358AD"/>
    <w:rsid w:val="00294847"/>
    <w:rsid w:val="002A3672"/>
    <w:rsid w:val="002D2DEE"/>
    <w:rsid w:val="0035691A"/>
    <w:rsid w:val="00356CC7"/>
    <w:rsid w:val="00394567"/>
    <w:rsid w:val="00405FC5"/>
    <w:rsid w:val="00445E81"/>
    <w:rsid w:val="00461420"/>
    <w:rsid w:val="00464916"/>
    <w:rsid w:val="004D1B58"/>
    <w:rsid w:val="004E607B"/>
    <w:rsid w:val="00575E2A"/>
    <w:rsid w:val="00581E81"/>
    <w:rsid w:val="005A08CA"/>
    <w:rsid w:val="005A56DB"/>
    <w:rsid w:val="005D4B32"/>
    <w:rsid w:val="0060735E"/>
    <w:rsid w:val="00617ED1"/>
    <w:rsid w:val="006328D5"/>
    <w:rsid w:val="00667727"/>
    <w:rsid w:val="00685F18"/>
    <w:rsid w:val="006902DA"/>
    <w:rsid w:val="006B18DC"/>
    <w:rsid w:val="006C2A92"/>
    <w:rsid w:val="006F33B0"/>
    <w:rsid w:val="0071391F"/>
    <w:rsid w:val="00715945"/>
    <w:rsid w:val="007331EC"/>
    <w:rsid w:val="00737A4E"/>
    <w:rsid w:val="00793978"/>
    <w:rsid w:val="007B362B"/>
    <w:rsid w:val="007E64B8"/>
    <w:rsid w:val="00832108"/>
    <w:rsid w:val="00837D6B"/>
    <w:rsid w:val="0084622D"/>
    <w:rsid w:val="008C1814"/>
    <w:rsid w:val="008D5C73"/>
    <w:rsid w:val="009176DB"/>
    <w:rsid w:val="009707C0"/>
    <w:rsid w:val="00982140"/>
    <w:rsid w:val="00982F8C"/>
    <w:rsid w:val="009A5EDB"/>
    <w:rsid w:val="009C40BD"/>
    <w:rsid w:val="009F32BA"/>
    <w:rsid w:val="009F5CAC"/>
    <w:rsid w:val="00A33EC3"/>
    <w:rsid w:val="00A508B9"/>
    <w:rsid w:val="00AF4AC8"/>
    <w:rsid w:val="00B137C1"/>
    <w:rsid w:val="00B23AB4"/>
    <w:rsid w:val="00B2694B"/>
    <w:rsid w:val="00B3661E"/>
    <w:rsid w:val="00B46EB1"/>
    <w:rsid w:val="00B6162A"/>
    <w:rsid w:val="00BA138A"/>
    <w:rsid w:val="00BB5493"/>
    <w:rsid w:val="00BF4223"/>
    <w:rsid w:val="00C024B5"/>
    <w:rsid w:val="00C13675"/>
    <w:rsid w:val="00C370CF"/>
    <w:rsid w:val="00C44329"/>
    <w:rsid w:val="00C658A7"/>
    <w:rsid w:val="00D720ED"/>
    <w:rsid w:val="00DA116B"/>
    <w:rsid w:val="00DF6FB6"/>
    <w:rsid w:val="00E23F08"/>
    <w:rsid w:val="00E275FF"/>
    <w:rsid w:val="00E42C66"/>
    <w:rsid w:val="00E4319C"/>
    <w:rsid w:val="00E523A3"/>
    <w:rsid w:val="00EA16C8"/>
    <w:rsid w:val="00F46867"/>
    <w:rsid w:val="00F6751E"/>
    <w:rsid w:val="00F94879"/>
    <w:rsid w:val="00FD2332"/>
    <w:rsid w:val="00FF06C5"/>
    <w:rsid w:val="079E9A1B"/>
    <w:rsid w:val="0E65864A"/>
    <w:rsid w:val="0F96E714"/>
    <w:rsid w:val="12A24530"/>
    <w:rsid w:val="31543E6D"/>
    <w:rsid w:val="3DA41120"/>
    <w:rsid w:val="3E48D23D"/>
    <w:rsid w:val="4400C3BA"/>
    <w:rsid w:val="464C3180"/>
    <w:rsid w:val="47EC1B8B"/>
    <w:rsid w:val="49017FCF"/>
    <w:rsid w:val="4B9BCBF0"/>
    <w:rsid w:val="53EEC840"/>
    <w:rsid w:val="55A8D221"/>
    <w:rsid w:val="58287EB4"/>
    <w:rsid w:val="58FBC28A"/>
    <w:rsid w:val="600929C7"/>
    <w:rsid w:val="61312489"/>
    <w:rsid w:val="62A05F06"/>
    <w:rsid w:val="63F93EC1"/>
    <w:rsid w:val="688CDDFC"/>
    <w:rsid w:val="79ABE2BC"/>
    <w:rsid w:val="7F4C9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24887"/>
  <w15:chartTrackingRefBased/>
  <w15:docId w15:val="{D200ABC5-6037-48F4-A709-03A92355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67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13675"/>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3675"/>
    <w:rPr>
      <w:rFonts w:ascii="Arial" w:eastAsia="Times New Roman" w:hAnsi="Arial" w:cs="Arial"/>
      <w:b/>
      <w:bCs/>
      <w:sz w:val="24"/>
      <w:szCs w:val="24"/>
    </w:rPr>
  </w:style>
  <w:style w:type="paragraph" w:styleId="ListParagraph">
    <w:name w:val="List Paragraph"/>
    <w:basedOn w:val="Normal"/>
    <w:uiPriority w:val="34"/>
    <w:qFormat/>
    <w:rsid w:val="00227EBF"/>
    <w:pPr>
      <w:ind w:left="720"/>
      <w:contextualSpacing/>
    </w:pPr>
  </w:style>
  <w:style w:type="paragraph" w:styleId="Header">
    <w:name w:val="header"/>
    <w:basedOn w:val="Normal"/>
    <w:link w:val="HeaderChar"/>
    <w:uiPriority w:val="99"/>
    <w:unhideWhenUsed/>
    <w:rsid w:val="004E607B"/>
    <w:pPr>
      <w:tabs>
        <w:tab w:val="center" w:pos="4680"/>
        <w:tab w:val="right" w:pos="9360"/>
      </w:tabs>
    </w:pPr>
  </w:style>
  <w:style w:type="character" w:customStyle="1" w:styleId="HeaderChar">
    <w:name w:val="Header Char"/>
    <w:basedOn w:val="DefaultParagraphFont"/>
    <w:link w:val="Header"/>
    <w:uiPriority w:val="99"/>
    <w:rsid w:val="004E60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07B"/>
    <w:pPr>
      <w:tabs>
        <w:tab w:val="center" w:pos="4680"/>
        <w:tab w:val="right" w:pos="9360"/>
      </w:tabs>
    </w:pPr>
  </w:style>
  <w:style w:type="character" w:customStyle="1" w:styleId="FooterChar">
    <w:name w:val="Footer Char"/>
    <w:basedOn w:val="DefaultParagraphFont"/>
    <w:link w:val="Footer"/>
    <w:uiPriority w:val="99"/>
    <w:rsid w:val="004E607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F67AA668E8B94FA24A1336DCFFCBB3" ma:contentTypeVersion="15" ma:contentTypeDescription="Create a new document." ma:contentTypeScope="" ma:versionID="8e7c25951c76d70cddb69251ce54b9a8">
  <xsd:schema xmlns:xsd="http://www.w3.org/2001/XMLSchema" xmlns:xs="http://www.w3.org/2001/XMLSchema" xmlns:p="http://schemas.microsoft.com/office/2006/metadata/properties" xmlns:ns2="d2ab23f5-1e26-4817-af71-abc2f96b83d8" xmlns:ns3="4d784072-253a-4b8b-800b-1f77af4c11b7" targetNamespace="http://schemas.microsoft.com/office/2006/metadata/properties" ma:root="true" ma:fieldsID="0d6aa4fdd1ff052c365d950ecd257297" ns2:_="" ns3:_="">
    <xsd:import namespace="d2ab23f5-1e26-4817-af71-abc2f96b83d8"/>
    <xsd:import namespace="4d784072-253a-4b8b-800b-1f77af4c11b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b23f5-1e26-4817-af71-abc2f96b8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5f4c02-01be-4dd0-8be2-237d3218fd6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784072-253a-4b8b-800b-1f77af4c11b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6b8e73-6ee2-4ede-b8c4-6ed4b5fec199}" ma:internalName="TaxCatchAll" ma:showField="CatchAllData" ma:web="4d784072-253a-4b8b-800b-1f77af4c11b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d784072-253a-4b8b-800b-1f77af4c11b7" xsi:nil="true"/>
    <lcf76f155ced4ddcb4097134ff3c332f xmlns="d2ab23f5-1e26-4817-af71-abc2f96b83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C7A0DE-917A-4B0B-9303-98CB01070C31}">
  <ds:schemaRefs>
    <ds:schemaRef ds:uri="http://schemas.microsoft.com/sharepoint/v3/contenttype/forms"/>
  </ds:schemaRefs>
</ds:datastoreItem>
</file>

<file path=customXml/itemProps2.xml><?xml version="1.0" encoding="utf-8"?>
<ds:datastoreItem xmlns:ds="http://schemas.openxmlformats.org/officeDocument/2006/customXml" ds:itemID="{5A357885-FA0E-4733-AD62-9653F35D4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b23f5-1e26-4817-af71-abc2f96b83d8"/>
    <ds:schemaRef ds:uri="4d784072-253a-4b8b-800b-1f77af4c1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AE820E-4C08-4045-9BFF-10DB41AAA012}">
  <ds:schemaRefs>
    <ds:schemaRef ds:uri="http://schemas.microsoft.com/office/2006/metadata/properties"/>
    <ds:schemaRef ds:uri="http://schemas.microsoft.com/office/infopath/2007/PartnerControls"/>
    <ds:schemaRef ds:uri="4d784072-253a-4b8b-800b-1f77af4c11b7"/>
    <ds:schemaRef ds:uri="d2ab23f5-1e26-4817-af71-abc2f96b83d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1435</Words>
  <Characters>8065</Characters>
  <Application>Microsoft Office Word</Application>
  <DocSecurity>0</DocSecurity>
  <Lines>576</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Westerhof</dc:creator>
  <cp:keywords/>
  <dc:description/>
  <cp:lastModifiedBy>Jackie Schut</cp:lastModifiedBy>
  <cp:revision>3</cp:revision>
  <dcterms:created xsi:type="dcterms:W3CDTF">2025-10-16T16:55:00Z</dcterms:created>
  <dcterms:modified xsi:type="dcterms:W3CDTF">2025-10-16T16:57:00Z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0x0101004FF67AA668E8B94FA24A1336DCFFCBB3</vt:lpwstr>
  </property>
  <property fmtid="{D5CDD505-2E9C-101B-9397-08002B2CF9AE}" pid="4" name="docLang">
    <vt:lpwstr>en</vt:lpwstr>
  </property>
</Properties>
</file>