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F4A0" w14:textId="295F2201" w:rsidR="00674786" w:rsidRPr="00A92283" w:rsidRDefault="00674786" w:rsidP="006747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 w:rsidRPr="3EE0F3CF">
        <w:rPr>
          <w:b/>
          <w:bCs/>
          <w:i/>
          <w:iCs/>
          <w:sz w:val="24"/>
          <w:szCs w:val="24"/>
        </w:rPr>
        <w:t>insert AFC name</w:t>
      </w:r>
      <w:r>
        <w:rPr>
          <w:b/>
          <w:bCs/>
          <w:sz w:val="24"/>
          <w:szCs w:val="24"/>
        </w:rPr>
        <w:t xml:space="preserve">] </w:t>
      </w:r>
      <w:r w:rsidR="00430AE7">
        <w:rPr>
          <w:b/>
          <w:bCs/>
          <w:sz w:val="24"/>
          <w:szCs w:val="24"/>
        </w:rPr>
        <w:t>Bomb</w:t>
      </w:r>
      <w:r w:rsidR="000C0D4E">
        <w:rPr>
          <w:b/>
          <w:bCs/>
          <w:sz w:val="24"/>
          <w:szCs w:val="24"/>
        </w:rPr>
        <w:t>/Active Shooter</w:t>
      </w:r>
      <w:r w:rsidR="00430AE7">
        <w:rPr>
          <w:b/>
          <w:bCs/>
          <w:sz w:val="24"/>
          <w:szCs w:val="24"/>
        </w:rPr>
        <w:t xml:space="preserve"> Threat</w:t>
      </w:r>
      <w:r>
        <w:rPr>
          <w:b/>
          <w:bCs/>
          <w:sz w:val="24"/>
          <w:szCs w:val="24"/>
        </w:rPr>
        <w:t xml:space="preserve"> Policy </w:t>
      </w:r>
    </w:p>
    <w:p w14:paraId="34246E4D" w14:textId="71269D25" w:rsidR="00674786" w:rsidRPr="00AF5615" w:rsidRDefault="00674786" w:rsidP="00857B80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7E19221" wp14:editId="16AFDBE2">
                <wp:extent cx="5943600" cy="0"/>
                <wp:effectExtent l="0" t="0" r="0" b="0"/>
                <wp:docPr id="2805624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BD9081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y1ugEAAGMDAAAOAAAAZHJzL2Uyb0RvYy54bWysU8tu2zAQvBfoPxC811SSxkgFyznESC9B&#10;EqBp7xs+JAJ8gcta9t9nSTuu296K6kCQXO7szuxodbvzjm11RhvDwC8WHWc6yKhsGAf+/eX+0w1n&#10;WCAocDHoge818tv1xw+rOfX6Mk7RKZ0ZgQTs5zTwqZTUC4Fy0h5wEZMOFDQxeyh0zKNQGWZC905c&#10;dt1SzDGrlKPUiHS7OQT5uuEbo2V5MgZ1YW7g1Ftpa27ra13FegX9mCFNVh7bgH/owoMNVPQEtYEC&#10;7Ge2f0F5K3PEaMpCRi+iMVbqxoHYXHR/sPk2QdKNC4mD6SQT/j9Y+bi9C8+ZZJgT9piec2WxM9kz&#10;42z6QTNtvKhTtmuy7U+y6V1hki6vv3y+WnakrnyPiQNEhUoZy1cdPaubgTsbKiPoYfuAhcrS0/cn&#10;9TrEe+tcm4oLbB748uq6IgN5wzgotPVJDRzDyBm4kUwnS26IGJ1VNbvi4B7vXGZboLmTXVScX6hd&#10;zhxgoQBxaF+dP3XwW2ptZwM4HZJb6GATbwt51Vk/8JvzbBdqRd3cdiT1S8y6e41q3zQW9USTbEWP&#10;rqtWOT/T/vzfWL8BAAD//wMAUEsDBBQABgAIAAAAIQBQiMiQ2AAAAAIBAAAPAAAAZHJzL2Rvd25y&#10;ZXYueG1sTI/BSsNAEIbvgu+wjODNbqpQNGZTRJHeFKMVe5tmx2wwOxuymzb16Z160cvAxz/8802x&#10;nHyndjTENrCB+SwDRVwH23Jj4O318eIaVEzIFrvAZOBAEZbl6UmBuQ17fqFdlRolJRxzNOBS6nOt&#10;Y+3IY5yFnliyzzB4TIJDo+2Aeyn3nb7MsoX22LJccNjTvaP6qxq9gc2TW61wM66n5/fD/PtDd1X7&#10;sDbm/Gy6uwWVaEp/y3DUF3UoxWkbRrZRdQbkkfQ7Jbu5Wghuj6jLQv9XL38AAAD//wMAUEsBAi0A&#10;FAAGAAgAAAAhALaDOJL+AAAA4QEAABMAAAAAAAAAAAAAAAAAAAAAAFtDb250ZW50X1R5cGVzXS54&#10;bWxQSwECLQAUAAYACAAAACEAOP0h/9YAAACUAQAACwAAAAAAAAAAAAAAAAAvAQAAX3JlbHMvLnJl&#10;bHNQSwECLQAUAAYACAAAACEA/zYstboBAABjAwAADgAAAAAAAAAAAAAAAAAuAgAAZHJzL2Uyb0Rv&#10;Yy54bWxQSwECLQAUAAYACAAAACEAUIjIkNgAAAACAQAADwAAAAAAAAAAAAAAAAAUBAAAZHJzL2Rv&#10;d25yZXYueG1sUEsFBgAAAAAEAAQA8wAAABk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74A84115" w14:textId="77777777" w:rsidR="00674786" w:rsidRPr="00786740" w:rsidRDefault="00674786" w:rsidP="00674786">
      <w:pPr>
        <w:rPr>
          <w:b/>
          <w:bCs/>
        </w:rPr>
      </w:pPr>
      <w:r w:rsidRPr="00786740">
        <w:rPr>
          <w:b/>
          <w:bCs/>
        </w:rPr>
        <w:t xml:space="preserve">Effective Date: </w:t>
      </w:r>
      <w:r w:rsidRPr="00786740">
        <w:t>[</w:t>
      </w:r>
      <w:r w:rsidRPr="00786740">
        <w:rPr>
          <w:i/>
          <w:iCs/>
        </w:rPr>
        <w:t>insert date here</w:t>
      </w:r>
      <w:r w:rsidRPr="00786740">
        <w:t>]</w:t>
      </w:r>
    </w:p>
    <w:p w14:paraId="75D5BCE9" w14:textId="5F1ABD73" w:rsidR="00674786" w:rsidRPr="00786740" w:rsidRDefault="00674786" w:rsidP="00674786">
      <w:pPr>
        <w:rPr>
          <w:b/>
          <w:bCs/>
        </w:rPr>
      </w:pPr>
      <w:r w:rsidRPr="00786740">
        <w:rPr>
          <w:b/>
          <w:bCs/>
        </w:rPr>
        <w:t xml:space="preserve">Purpose: </w:t>
      </w:r>
      <w:r w:rsidR="00786740" w:rsidRPr="00786740">
        <w:rPr>
          <w:rFonts w:cs="Segoe UI"/>
          <w:color w:val="0D0D0D"/>
          <w:shd w:val="clear" w:color="auto" w:fill="FFFFFF"/>
        </w:rPr>
        <w:t xml:space="preserve">The purpose of this </w:t>
      </w:r>
      <w:r w:rsidR="00E7345F">
        <w:rPr>
          <w:rFonts w:cs="Segoe UI"/>
          <w:color w:val="0D0D0D"/>
          <w:shd w:val="clear" w:color="auto" w:fill="FFFFFF"/>
        </w:rPr>
        <w:t>B</w:t>
      </w:r>
      <w:r w:rsidR="00C125A7">
        <w:rPr>
          <w:rFonts w:cs="Segoe UI"/>
          <w:color w:val="0D0D0D"/>
          <w:shd w:val="clear" w:color="auto" w:fill="FFFFFF"/>
        </w:rPr>
        <w:t>omb</w:t>
      </w:r>
      <w:r w:rsidR="00D80392">
        <w:rPr>
          <w:rFonts w:cs="Segoe UI"/>
          <w:color w:val="0D0D0D"/>
          <w:shd w:val="clear" w:color="auto" w:fill="FFFFFF"/>
        </w:rPr>
        <w:t>/Active Shooter</w:t>
      </w:r>
      <w:r w:rsidR="00C125A7">
        <w:rPr>
          <w:rFonts w:cs="Segoe UI"/>
          <w:color w:val="0D0D0D"/>
          <w:shd w:val="clear" w:color="auto" w:fill="FFFFFF"/>
        </w:rPr>
        <w:t xml:space="preserve"> </w:t>
      </w:r>
      <w:r w:rsidR="00E7345F">
        <w:rPr>
          <w:rFonts w:cs="Segoe UI"/>
          <w:color w:val="0D0D0D"/>
          <w:shd w:val="clear" w:color="auto" w:fill="FFFFFF"/>
        </w:rPr>
        <w:t>T</w:t>
      </w:r>
      <w:r w:rsidR="00C125A7">
        <w:rPr>
          <w:rFonts w:cs="Segoe UI"/>
          <w:color w:val="0D0D0D"/>
          <w:shd w:val="clear" w:color="auto" w:fill="FFFFFF"/>
        </w:rPr>
        <w:t xml:space="preserve">hreat </w:t>
      </w:r>
      <w:r w:rsidR="00E7345F">
        <w:rPr>
          <w:rFonts w:cs="Segoe UI"/>
          <w:color w:val="0D0D0D"/>
          <w:shd w:val="clear" w:color="auto" w:fill="FFFFFF"/>
        </w:rPr>
        <w:t>P</w:t>
      </w:r>
      <w:r w:rsidR="00C125A7">
        <w:rPr>
          <w:rFonts w:cs="Segoe UI"/>
          <w:color w:val="0D0D0D"/>
          <w:shd w:val="clear" w:color="auto" w:fill="FFFFFF"/>
        </w:rPr>
        <w:t>olicy is to establish</w:t>
      </w:r>
      <w:r w:rsidR="000D786B">
        <w:rPr>
          <w:rFonts w:cs="Segoe UI"/>
          <w:color w:val="0D0D0D"/>
          <w:shd w:val="clear" w:color="auto" w:fill="FFFFFF"/>
        </w:rPr>
        <w:t xml:space="preserve"> comprehensive procedures to ensure the safety and security of all </w:t>
      </w:r>
      <w:proofErr w:type="gramStart"/>
      <w:r w:rsidR="000D786B">
        <w:rPr>
          <w:rFonts w:cs="Segoe UI"/>
          <w:color w:val="0D0D0D"/>
          <w:shd w:val="clear" w:color="auto" w:fill="FFFFFF"/>
        </w:rPr>
        <w:t>persons-served</w:t>
      </w:r>
      <w:proofErr w:type="gramEnd"/>
      <w:r w:rsidR="000D786B">
        <w:rPr>
          <w:rFonts w:cs="Segoe UI"/>
          <w:color w:val="0D0D0D"/>
          <w:shd w:val="clear" w:color="auto" w:fill="FFFFFF"/>
        </w:rPr>
        <w:t xml:space="preserve">. </w:t>
      </w:r>
      <w:r w:rsidR="00EA63E4">
        <w:rPr>
          <w:rFonts w:cs="Segoe UI"/>
          <w:color w:val="0D0D0D"/>
          <w:shd w:val="clear" w:color="auto" w:fill="FFFFFF"/>
        </w:rPr>
        <w:t>Primary objectives are to promptly</w:t>
      </w:r>
      <w:r w:rsidR="005427B0">
        <w:rPr>
          <w:rFonts w:cs="Segoe UI"/>
          <w:color w:val="0D0D0D"/>
          <w:shd w:val="clear" w:color="auto" w:fill="FFFFFF"/>
        </w:rPr>
        <w:t xml:space="preserve"> assess and respond to any reported threat, limit the risk of harm</w:t>
      </w:r>
      <w:r w:rsidR="00C76AAE">
        <w:rPr>
          <w:rFonts w:cs="Segoe UI"/>
          <w:color w:val="0D0D0D"/>
          <w:shd w:val="clear" w:color="auto" w:fill="FFFFFF"/>
        </w:rPr>
        <w:t xml:space="preserve">, and closely coordinate with law enforcement. </w:t>
      </w:r>
      <w:r w:rsidR="00786740" w:rsidRPr="00786740">
        <w:rPr>
          <w:rFonts w:cs="Segoe UI"/>
          <w:color w:val="0D0D0D"/>
          <w:shd w:val="clear" w:color="auto" w:fill="FFFFFF"/>
        </w:rPr>
        <w:t xml:space="preserve"> </w:t>
      </w:r>
    </w:p>
    <w:p w14:paraId="29B219D4" w14:textId="7CF532D4" w:rsidR="00674786" w:rsidRPr="00AF5615" w:rsidRDefault="00674786" w:rsidP="00674786">
      <w:pPr>
        <w:rPr>
          <w:b/>
          <w:bCs/>
        </w:rPr>
      </w:pPr>
      <w:r w:rsidRPr="00AF5615">
        <w:rPr>
          <w:b/>
          <w:bCs/>
        </w:rPr>
        <w:t>Policy</w:t>
      </w:r>
      <w:r w:rsidR="00576C2C">
        <w:rPr>
          <w:b/>
          <w:bCs/>
        </w:rPr>
        <w:t>/Procedure</w:t>
      </w:r>
      <w:r w:rsidRPr="00AF5615">
        <w:rPr>
          <w:b/>
          <w:bCs/>
        </w:rPr>
        <w:t xml:space="preserve">: </w:t>
      </w:r>
    </w:p>
    <w:p w14:paraId="3095919D" w14:textId="7C00AC86" w:rsidR="00674786" w:rsidRPr="00AF5615" w:rsidRDefault="00396E50" w:rsidP="00674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Immediate Response</w:t>
      </w:r>
      <w:r w:rsidR="00674786" w:rsidRPr="00AF5615">
        <w:rPr>
          <w:b/>
          <w:bCs/>
        </w:rPr>
        <w:t xml:space="preserve">: </w:t>
      </w:r>
    </w:p>
    <w:p w14:paraId="76CD2341" w14:textId="5E2550C1" w:rsidR="00CA5DFE" w:rsidRDefault="00957838" w:rsidP="00674786">
      <w:pPr>
        <w:pStyle w:val="ListParagraph"/>
        <w:numPr>
          <w:ilvl w:val="1"/>
          <w:numId w:val="1"/>
        </w:numPr>
      </w:pPr>
      <w:r>
        <w:t xml:space="preserve">Collect as much information as possible from the reporting source. </w:t>
      </w:r>
      <w:r w:rsidR="00F54EBC">
        <w:t xml:space="preserve">Stay </w:t>
      </w:r>
      <w:proofErr w:type="spellStart"/>
      <w:proofErr w:type="gramStart"/>
      <w:r w:rsidR="00F54EBC">
        <w:t>clam</w:t>
      </w:r>
      <w:proofErr w:type="spellEnd"/>
      <w:proofErr w:type="gramEnd"/>
      <w:r w:rsidR="00F54EBC">
        <w:t xml:space="preserve"> and be aware of surroundings. </w:t>
      </w:r>
    </w:p>
    <w:p w14:paraId="772DEA82" w14:textId="31B48E43" w:rsidR="0052430F" w:rsidRDefault="00E72C05" w:rsidP="00674786">
      <w:pPr>
        <w:pStyle w:val="ListParagraph"/>
        <w:numPr>
          <w:ilvl w:val="1"/>
          <w:numId w:val="1"/>
        </w:numPr>
      </w:pPr>
      <w:r>
        <w:t>Call 9-1-1 or instruct another staff member to call 9-1-1 while</w:t>
      </w:r>
      <w:r w:rsidR="00A715F3">
        <w:t xml:space="preserve"> on the phone with the reporting source. </w:t>
      </w:r>
    </w:p>
    <w:p w14:paraId="252036C8" w14:textId="56A01B62" w:rsidR="00356774" w:rsidRDefault="00356774" w:rsidP="00674786">
      <w:pPr>
        <w:pStyle w:val="ListParagraph"/>
        <w:numPr>
          <w:ilvl w:val="1"/>
          <w:numId w:val="1"/>
        </w:numPr>
      </w:pPr>
      <w:r>
        <w:t xml:space="preserve">Notify all staff members and </w:t>
      </w:r>
      <w:proofErr w:type="gramStart"/>
      <w:r>
        <w:t>persons-served</w:t>
      </w:r>
      <w:proofErr w:type="gramEnd"/>
      <w:r>
        <w:t xml:space="preserve"> in the facility. </w:t>
      </w:r>
    </w:p>
    <w:p w14:paraId="16E4E5E5" w14:textId="067AC8C7" w:rsidR="00C2263E" w:rsidRDefault="00736F11" w:rsidP="00674786">
      <w:pPr>
        <w:pStyle w:val="ListParagraph"/>
        <w:numPr>
          <w:ilvl w:val="1"/>
          <w:numId w:val="1"/>
        </w:numPr>
      </w:pPr>
      <w:proofErr w:type="gramStart"/>
      <w:r>
        <w:t>Evacu</w:t>
      </w:r>
      <w:r w:rsidR="00A20AD1">
        <w:t>ate</w:t>
      </w:r>
      <w:proofErr w:type="gramEnd"/>
      <w:r w:rsidR="00A20AD1">
        <w:t xml:space="preserve"> </w:t>
      </w:r>
      <w:r w:rsidR="005E697E">
        <w:t xml:space="preserve">persons-served </w:t>
      </w:r>
      <w:r w:rsidR="005E5832">
        <w:t>to a safe location</w:t>
      </w:r>
      <w:r w:rsidR="00E25049">
        <w:t xml:space="preserve"> if possible</w:t>
      </w:r>
      <w:r w:rsidR="005E5832">
        <w:t>.</w:t>
      </w:r>
      <w:r w:rsidR="00D96165">
        <w:t xml:space="preserve"> </w:t>
      </w:r>
    </w:p>
    <w:p w14:paraId="19B6939D" w14:textId="4F70034E" w:rsidR="00F51EF2" w:rsidRDefault="00C2263E" w:rsidP="00674786">
      <w:pPr>
        <w:pStyle w:val="ListParagraph"/>
        <w:numPr>
          <w:ilvl w:val="1"/>
          <w:numId w:val="1"/>
        </w:numPr>
      </w:pPr>
      <w:r>
        <w:t>If evacuation is not possible, lock the doors and stay away from windows. Shut the lights off and seek a h</w:t>
      </w:r>
      <w:r w:rsidR="00BB3D3E">
        <w:t xml:space="preserve">iding space. </w:t>
      </w:r>
      <w:r w:rsidR="00177E58">
        <w:t xml:space="preserve">Barricade the doors if possible. </w:t>
      </w:r>
      <w:r w:rsidR="00F809BC">
        <w:t xml:space="preserve"> </w:t>
      </w:r>
    </w:p>
    <w:p w14:paraId="10B1DE2E" w14:textId="507F1E62" w:rsidR="00736F11" w:rsidRDefault="00F51EF2" w:rsidP="00F51EF2">
      <w:pPr>
        <w:pStyle w:val="ListParagraph"/>
        <w:numPr>
          <w:ilvl w:val="1"/>
          <w:numId w:val="1"/>
        </w:numPr>
      </w:pPr>
      <w:r>
        <w:t xml:space="preserve">Notify the supervisor or appropriate authority within the facility as soon as possible of the incident. </w:t>
      </w:r>
      <w:r w:rsidR="005E5832">
        <w:t xml:space="preserve"> </w:t>
      </w:r>
    </w:p>
    <w:p w14:paraId="47B40241" w14:textId="44BCC911" w:rsidR="00A001D8" w:rsidRDefault="00A001D8" w:rsidP="00F51EF2">
      <w:pPr>
        <w:pStyle w:val="ListParagraph"/>
        <w:numPr>
          <w:ilvl w:val="1"/>
          <w:numId w:val="1"/>
        </w:numPr>
      </w:pPr>
      <w:r>
        <w:t>Do not return to the facility</w:t>
      </w:r>
      <w:r w:rsidR="00DC140C">
        <w:t xml:space="preserve"> or leave the safe </w:t>
      </w:r>
      <w:r w:rsidR="004A3D45">
        <w:t>spot</w:t>
      </w:r>
      <w:r>
        <w:t xml:space="preserve"> until law enforcement </w:t>
      </w:r>
      <w:r w:rsidR="00145CAA">
        <w:t xml:space="preserve">has completed a thorough search and cleared the home. </w:t>
      </w:r>
    </w:p>
    <w:p w14:paraId="1CA8EF49" w14:textId="63A9FADA" w:rsidR="007D62EA" w:rsidRPr="00734B0E" w:rsidRDefault="007D62EA" w:rsidP="007D62EA">
      <w:pPr>
        <w:pStyle w:val="ListParagraph"/>
        <w:numPr>
          <w:ilvl w:val="0"/>
          <w:numId w:val="1"/>
        </w:numPr>
        <w:rPr>
          <w:b/>
          <w:bCs/>
        </w:rPr>
      </w:pPr>
      <w:r w:rsidRPr="00734B0E">
        <w:rPr>
          <w:b/>
          <w:bCs/>
        </w:rPr>
        <w:t xml:space="preserve">Reporting Procedures: </w:t>
      </w:r>
    </w:p>
    <w:p w14:paraId="3D4C7FAE" w14:textId="05CDCBB3" w:rsidR="00EE019A" w:rsidRDefault="00EE019A" w:rsidP="000F71E0">
      <w:pPr>
        <w:pStyle w:val="ListParagraph"/>
        <w:numPr>
          <w:ilvl w:val="1"/>
          <w:numId w:val="1"/>
        </w:numPr>
      </w:pPr>
      <w:r w:rsidRPr="1ACD0163">
        <w:rPr>
          <w:rFonts w:ascii="Aptos" w:eastAsia="Aptos" w:hAnsi="Aptos" w:cs="Aptos"/>
          <w:color w:val="000000" w:themeColor="text1"/>
        </w:rPr>
        <w:t>The Supervisor or appropriate authority within the facility will</w:t>
      </w:r>
      <w:r>
        <w:t xml:space="preserve"> notify the guardians of the incident and inform them of any actions taken that impact their ward.</w:t>
      </w:r>
    </w:p>
    <w:p w14:paraId="37D74570" w14:textId="3C500726" w:rsidR="007D62EA" w:rsidRPr="00AF5615" w:rsidRDefault="007D62EA" w:rsidP="004D0768">
      <w:pPr>
        <w:pStyle w:val="ListParagraph"/>
        <w:numPr>
          <w:ilvl w:val="1"/>
          <w:numId w:val="1"/>
        </w:numPr>
      </w:pPr>
      <w:r>
        <w:rPr>
          <w:rFonts w:ascii="Aptos" w:eastAsia="Aptos" w:hAnsi="Aptos" w:cs="Aptos"/>
          <w:color w:val="000000" w:themeColor="text1"/>
        </w:rPr>
        <w:t xml:space="preserve">The Supervisor or appropriate authority within the facility will notify the contracted CMH authority verbally of the incident. </w:t>
      </w:r>
      <w:r>
        <w:t xml:space="preserve"> </w:t>
      </w:r>
    </w:p>
    <w:p w14:paraId="74887116" w14:textId="77777777" w:rsidR="00D6476E" w:rsidRPr="002E3F2B" w:rsidRDefault="00D6476E" w:rsidP="00D6476E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t xml:space="preserve">Closure: </w:t>
      </w:r>
    </w:p>
    <w:p w14:paraId="31674C28" w14:textId="77777777" w:rsidR="00D6476E" w:rsidRDefault="00D6476E" w:rsidP="00D6476E">
      <w:pPr>
        <w:pStyle w:val="ListParagraph"/>
        <w:numPr>
          <w:ilvl w:val="1"/>
          <w:numId w:val="1"/>
        </w:numPr>
      </w:pPr>
      <w:r>
        <w:t xml:space="preserve">Following the incident, staff members involved may be required to undergo debriefing sessions to determine the cause and preventability of the accident or emergency. </w:t>
      </w:r>
    </w:p>
    <w:p w14:paraId="62E17B69" w14:textId="77777777" w:rsidR="00D6476E" w:rsidRDefault="00D6476E" w:rsidP="00D6476E">
      <w:pPr>
        <w:pStyle w:val="ListParagraph"/>
        <w:numPr>
          <w:ilvl w:val="1"/>
          <w:numId w:val="1"/>
        </w:numPr>
      </w:pPr>
      <w:r>
        <w:t xml:space="preserve">Ensure all incident reports have been completed and filed as appropriate. Obtain a copy of a police report if completed. </w:t>
      </w:r>
    </w:p>
    <w:p w14:paraId="7BD12C96" w14:textId="77777777" w:rsidR="00D6476E" w:rsidRDefault="00D6476E" w:rsidP="00D6476E">
      <w:pPr>
        <w:pStyle w:val="ListParagraph"/>
        <w:numPr>
          <w:ilvl w:val="1"/>
          <w:numId w:val="1"/>
        </w:numPr>
      </w:pPr>
      <w:r>
        <w:t xml:space="preserve">Persons-served involved in the incident may request to undergo debriefing sessions or counseling to address any emotional or psychological impact. </w:t>
      </w:r>
    </w:p>
    <w:p w14:paraId="22A87DD1" w14:textId="77777777" w:rsidR="00D6476E" w:rsidRPr="002E3F2B" w:rsidRDefault="00D6476E" w:rsidP="00D6476E">
      <w:pPr>
        <w:pStyle w:val="ListParagraph"/>
        <w:numPr>
          <w:ilvl w:val="0"/>
          <w:numId w:val="1"/>
        </w:numPr>
        <w:rPr>
          <w:b/>
          <w:bCs/>
        </w:rPr>
      </w:pPr>
      <w:r w:rsidRPr="002E3F2B">
        <w:rPr>
          <w:b/>
          <w:bCs/>
        </w:rPr>
        <w:t xml:space="preserve">Compliance: </w:t>
      </w:r>
    </w:p>
    <w:p w14:paraId="34EF7033" w14:textId="77777777" w:rsidR="00D6476E" w:rsidRDefault="00D6476E" w:rsidP="00D6476E">
      <w:pPr>
        <w:pStyle w:val="ListParagraph"/>
        <w:numPr>
          <w:ilvl w:val="1"/>
          <w:numId w:val="1"/>
        </w:numPr>
      </w:pPr>
      <w:r>
        <w:t>All staff members at [</w:t>
      </w:r>
      <w:r w:rsidRPr="002E3F2B">
        <w:rPr>
          <w:i/>
          <w:iCs/>
        </w:rPr>
        <w:t>insert AFC name here</w:t>
      </w:r>
      <w:r>
        <w:t xml:space="preserve">] are expected to adhere to this policy and </w:t>
      </w:r>
      <w:proofErr w:type="gramStart"/>
      <w:r>
        <w:t>comply with its provisions at all times</w:t>
      </w:r>
      <w:proofErr w:type="gramEnd"/>
      <w:r>
        <w:t xml:space="preserve">. </w:t>
      </w:r>
    </w:p>
    <w:p w14:paraId="60B033FC" w14:textId="77777777" w:rsidR="00D6476E" w:rsidRPr="00A35249" w:rsidRDefault="00D6476E" w:rsidP="00D6476E">
      <w:pPr>
        <w:pStyle w:val="ListParagraph"/>
        <w:numPr>
          <w:ilvl w:val="0"/>
          <w:numId w:val="1"/>
        </w:numPr>
        <w:rPr>
          <w:b/>
          <w:bCs/>
        </w:rPr>
      </w:pPr>
      <w:r w:rsidRPr="00A35249">
        <w:rPr>
          <w:b/>
          <w:bCs/>
        </w:rPr>
        <w:t xml:space="preserve">Statement: </w:t>
      </w:r>
    </w:p>
    <w:p w14:paraId="62C7341E" w14:textId="5E836D2C" w:rsidR="00D6476E" w:rsidRDefault="00D6476E" w:rsidP="00D6476E">
      <w:pPr>
        <w:ind w:left="720"/>
      </w:pPr>
      <w:r>
        <w:t xml:space="preserve">I acknowledge that I have read and understood the </w:t>
      </w:r>
      <w:r w:rsidR="00B41367">
        <w:t>Bomb Threat</w:t>
      </w:r>
      <w:r w:rsidR="20A7DCEC">
        <w:t>/Active Shooter</w:t>
      </w:r>
      <w:r w:rsidR="00B41367">
        <w:t xml:space="preserve"> Policy</w:t>
      </w:r>
      <w:r>
        <w:t xml:space="preserve">. By signing below, I agree to adhere to the procedures outlined in this policy and understand the importance of ensuring the safety and well-being of </w:t>
      </w:r>
      <w:proofErr w:type="gramStart"/>
      <w:r>
        <w:t>persons-served</w:t>
      </w:r>
      <w:proofErr w:type="gramEnd"/>
      <w:r>
        <w:t xml:space="preserve">. </w:t>
      </w:r>
    </w:p>
    <w:p w14:paraId="0F27607B" w14:textId="77777777" w:rsidR="00D6476E" w:rsidRDefault="00D6476E" w:rsidP="00D6476E">
      <w:pPr>
        <w:ind w:left="720"/>
      </w:pPr>
    </w:p>
    <w:p w14:paraId="74AD12A4" w14:textId="77777777" w:rsidR="00D6476E" w:rsidRDefault="00D6476E" w:rsidP="00D6476E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b/>
          <w:bCs/>
          <w:color w:val="000000" w:themeColor="text1"/>
        </w:rPr>
        <w:lastRenderedPageBreak/>
        <w:t>Print Name:                                                            Signature:</w:t>
      </w:r>
      <w:r w:rsidRPr="3A486DC4">
        <w:rPr>
          <w:rFonts w:ascii="Aptos" w:eastAsia="Aptos" w:hAnsi="Aptos" w:cs="Aptos"/>
          <w:color w:val="000000" w:themeColor="text1"/>
        </w:rPr>
        <w:t xml:space="preserve"> </w:t>
      </w:r>
      <w:r>
        <w:tab/>
      </w:r>
      <w:r w:rsidRPr="3A486DC4">
        <w:rPr>
          <w:rFonts w:ascii="Aptos" w:eastAsia="Aptos" w:hAnsi="Aptos" w:cs="Aptos"/>
          <w:color w:val="000000" w:themeColor="text1"/>
        </w:rPr>
        <w:t xml:space="preserve">               </w:t>
      </w:r>
      <w:r>
        <w:tab/>
      </w:r>
      <w:r>
        <w:tab/>
      </w:r>
      <w:r>
        <w:tab/>
      </w:r>
      <w:r w:rsidRPr="3A486DC4">
        <w:rPr>
          <w:rFonts w:ascii="Aptos" w:eastAsia="Aptos" w:hAnsi="Aptos" w:cs="Aptos"/>
          <w:b/>
          <w:bCs/>
          <w:color w:val="000000" w:themeColor="text1"/>
        </w:rPr>
        <w:t>Date:</w:t>
      </w:r>
      <w:r w:rsidRPr="3A486DC4">
        <w:rPr>
          <w:rFonts w:ascii="Aptos" w:eastAsia="Aptos" w:hAnsi="Aptos" w:cs="Aptos"/>
          <w:color w:val="000000" w:themeColor="text1"/>
        </w:rPr>
        <w:t xml:space="preserve"> </w:t>
      </w:r>
    </w:p>
    <w:p w14:paraId="2EB1141E" w14:textId="77777777" w:rsidR="00D6476E" w:rsidRDefault="00D6476E" w:rsidP="00D6476E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5A5D8429" w14:textId="77777777" w:rsidR="00D6476E" w:rsidRDefault="00D6476E" w:rsidP="00D6476E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50A3FAC0" w14:textId="77777777" w:rsidR="00D6476E" w:rsidRDefault="00D6476E" w:rsidP="00D6476E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3DD77A22" w14:textId="77777777" w:rsidR="00D6476E" w:rsidRDefault="00D6476E" w:rsidP="00D6476E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0E7530CA" w14:textId="77777777" w:rsidR="00D6476E" w:rsidRDefault="00D6476E" w:rsidP="00D6476E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47E25AEF" w14:textId="77777777" w:rsidR="00F72223" w:rsidRDefault="00F72223"/>
    <w:sectPr w:rsidR="00F72223" w:rsidSect="00857B80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097F" w14:textId="77777777" w:rsidR="00007816" w:rsidRDefault="00007816" w:rsidP="002151E8">
      <w:pPr>
        <w:spacing w:after="0" w:line="240" w:lineRule="auto"/>
      </w:pPr>
      <w:r>
        <w:separator/>
      </w:r>
    </w:p>
  </w:endnote>
  <w:endnote w:type="continuationSeparator" w:id="0">
    <w:p w14:paraId="5C100802" w14:textId="77777777" w:rsidR="00007816" w:rsidRDefault="00007816" w:rsidP="002151E8">
      <w:pPr>
        <w:spacing w:after="0" w:line="240" w:lineRule="auto"/>
      </w:pPr>
      <w:r>
        <w:continuationSeparator/>
      </w:r>
    </w:p>
  </w:endnote>
  <w:endnote w:type="continuationNotice" w:id="1">
    <w:p w14:paraId="5F711647" w14:textId="77777777" w:rsidR="00D71400" w:rsidRDefault="00D71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92287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BD4D36" w14:textId="0CFEF158" w:rsidR="00807ADC" w:rsidRDefault="00807AD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187EA9" w14:textId="77777777" w:rsidR="002151E8" w:rsidRDefault="0021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B9A5" w14:textId="77777777" w:rsidR="00007816" w:rsidRDefault="00007816" w:rsidP="002151E8">
      <w:pPr>
        <w:spacing w:after="0" w:line="240" w:lineRule="auto"/>
      </w:pPr>
      <w:r>
        <w:separator/>
      </w:r>
    </w:p>
  </w:footnote>
  <w:footnote w:type="continuationSeparator" w:id="0">
    <w:p w14:paraId="65500577" w14:textId="77777777" w:rsidR="00007816" w:rsidRDefault="00007816" w:rsidP="002151E8">
      <w:pPr>
        <w:spacing w:after="0" w:line="240" w:lineRule="auto"/>
      </w:pPr>
      <w:r>
        <w:continuationSeparator/>
      </w:r>
    </w:p>
  </w:footnote>
  <w:footnote w:type="continuationNotice" w:id="1">
    <w:p w14:paraId="0DD544B2" w14:textId="77777777" w:rsidR="00D71400" w:rsidRDefault="00D71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824482"/>
      <w:docPartObj>
        <w:docPartGallery w:val="Watermarks"/>
        <w:docPartUnique/>
      </w:docPartObj>
    </w:sdtPr>
    <w:sdtEndPr/>
    <w:sdtContent>
      <w:p w14:paraId="415E5D5C" w14:textId="460B3C1D" w:rsidR="002151E8" w:rsidRDefault="00857B80">
        <w:pPr>
          <w:pStyle w:val="Header"/>
        </w:pPr>
        <w:r>
          <w:rPr>
            <w:noProof/>
          </w:rPr>
          <w:pict w14:anchorId="36702B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3DA"/>
    <w:multiLevelType w:val="hybridMultilevel"/>
    <w:tmpl w:val="4340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5DBBF"/>
    <w:multiLevelType w:val="hybridMultilevel"/>
    <w:tmpl w:val="DF682A8C"/>
    <w:lvl w:ilvl="0" w:tplc="81C6E956">
      <w:start w:val="1"/>
      <w:numFmt w:val="decimal"/>
      <w:lvlText w:val="%1."/>
      <w:lvlJc w:val="left"/>
      <w:pPr>
        <w:ind w:left="720" w:hanging="360"/>
      </w:pPr>
    </w:lvl>
    <w:lvl w:ilvl="1" w:tplc="3EC44820">
      <w:start w:val="1"/>
      <w:numFmt w:val="lowerLetter"/>
      <w:lvlText w:val="%2."/>
      <w:lvlJc w:val="left"/>
      <w:pPr>
        <w:ind w:left="1440" w:hanging="360"/>
      </w:pPr>
    </w:lvl>
    <w:lvl w:ilvl="2" w:tplc="7222EE10">
      <w:start w:val="1"/>
      <w:numFmt w:val="lowerRoman"/>
      <w:lvlText w:val="%3."/>
      <w:lvlJc w:val="right"/>
      <w:pPr>
        <w:ind w:left="2160" w:hanging="180"/>
      </w:pPr>
    </w:lvl>
    <w:lvl w:ilvl="3" w:tplc="725CC2C4">
      <w:start w:val="1"/>
      <w:numFmt w:val="decimal"/>
      <w:lvlText w:val="%4."/>
      <w:lvlJc w:val="left"/>
      <w:pPr>
        <w:ind w:left="2880" w:hanging="360"/>
      </w:pPr>
    </w:lvl>
    <w:lvl w:ilvl="4" w:tplc="74766C24">
      <w:start w:val="1"/>
      <w:numFmt w:val="lowerLetter"/>
      <w:lvlText w:val="%5."/>
      <w:lvlJc w:val="left"/>
      <w:pPr>
        <w:ind w:left="3600" w:hanging="360"/>
      </w:pPr>
    </w:lvl>
    <w:lvl w:ilvl="5" w:tplc="160E59C2">
      <w:start w:val="1"/>
      <w:numFmt w:val="lowerRoman"/>
      <w:lvlText w:val="%6."/>
      <w:lvlJc w:val="right"/>
      <w:pPr>
        <w:ind w:left="4320" w:hanging="180"/>
      </w:pPr>
    </w:lvl>
    <w:lvl w:ilvl="6" w:tplc="E236D65E">
      <w:start w:val="1"/>
      <w:numFmt w:val="decimal"/>
      <w:lvlText w:val="%7."/>
      <w:lvlJc w:val="left"/>
      <w:pPr>
        <w:ind w:left="5040" w:hanging="360"/>
      </w:pPr>
    </w:lvl>
    <w:lvl w:ilvl="7" w:tplc="741A9C64">
      <w:start w:val="1"/>
      <w:numFmt w:val="lowerLetter"/>
      <w:lvlText w:val="%8."/>
      <w:lvlJc w:val="left"/>
      <w:pPr>
        <w:ind w:left="5760" w:hanging="360"/>
      </w:pPr>
    </w:lvl>
    <w:lvl w:ilvl="8" w:tplc="190A0956">
      <w:start w:val="1"/>
      <w:numFmt w:val="lowerRoman"/>
      <w:lvlText w:val="%9."/>
      <w:lvlJc w:val="right"/>
      <w:pPr>
        <w:ind w:left="6480" w:hanging="180"/>
      </w:pPr>
    </w:lvl>
  </w:abstractNum>
  <w:num w:numId="1" w16cid:durableId="910653935">
    <w:abstractNumId w:val="0"/>
  </w:num>
  <w:num w:numId="2" w16cid:durableId="144888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86"/>
    <w:rsid w:val="00007816"/>
    <w:rsid w:val="000204CA"/>
    <w:rsid w:val="000C0D4E"/>
    <w:rsid w:val="000D786B"/>
    <w:rsid w:val="000F71E0"/>
    <w:rsid w:val="001144EA"/>
    <w:rsid w:val="00145CAA"/>
    <w:rsid w:val="00177E58"/>
    <w:rsid w:val="001E0E34"/>
    <w:rsid w:val="001E392A"/>
    <w:rsid w:val="001E6DAD"/>
    <w:rsid w:val="002151E8"/>
    <w:rsid w:val="00292C03"/>
    <w:rsid w:val="002C6450"/>
    <w:rsid w:val="00337A21"/>
    <w:rsid w:val="00356774"/>
    <w:rsid w:val="00394DDD"/>
    <w:rsid w:val="00396E50"/>
    <w:rsid w:val="003F21E1"/>
    <w:rsid w:val="00430AE7"/>
    <w:rsid w:val="00491A5D"/>
    <w:rsid w:val="0049775F"/>
    <w:rsid w:val="004A3D45"/>
    <w:rsid w:val="004D0768"/>
    <w:rsid w:val="004D3138"/>
    <w:rsid w:val="0052430F"/>
    <w:rsid w:val="005427B0"/>
    <w:rsid w:val="00576C2C"/>
    <w:rsid w:val="005776E3"/>
    <w:rsid w:val="005C4C4E"/>
    <w:rsid w:val="005D19A5"/>
    <w:rsid w:val="005E5832"/>
    <w:rsid w:val="005E697E"/>
    <w:rsid w:val="00674786"/>
    <w:rsid w:val="006F6008"/>
    <w:rsid w:val="00727851"/>
    <w:rsid w:val="00734B0E"/>
    <w:rsid w:val="00736F11"/>
    <w:rsid w:val="00756D65"/>
    <w:rsid w:val="00786740"/>
    <w:rsid w:val="00787A5A"/>
    <w:rsid w:val="007955D7"/>
    <w:rsid w:val="007D62EA"/>
    <w:rsid w:val="00807ADC"/>
    <w:rsid w:val="00857B80"/>
    <w:rsid w:val="008A78C3"/>
    <w:rsid w:val="00914A29"/>
    <w:rsid w:val="00957838"/>
    <w:rsid w:val="009D4636"/>
    <w:rsid w:val="00A001D8"/>
    <w:rsid w:val="00A20AD1"/>
    <w:rsid w:val="00A5610F"/>
    <w:rsid w:val="00A715F3"/>
    <w:rsid w:val="00B41367"/>
    <w:rsid w:val="00B90B07"/>
    <w:rsid w:val="00BB3D3E"/>
    <w:rsid w:val="00C125A7"/>
    <w:rsid w:val="00C2263E"/>
    <w:rsid w:val="00C468D9"/>
    <w:rsid w:val="00C76AAE"/>
    <w:rsid w:val="00C9757D"/>
    <w:rsid w:val="00CA5DFE"/>
    <w:rsid w:val="00CA7BC4"/>
    <w:rsid w:val="00CC28C7"/>
    <w:rsid w:val="00D6476E"/>
    <w:rsid w:val="00D71400"/>
    <w:rsid w:val="00D80392"/>
    <w:rsid w:val="00D96165"/>
    <w:rsid w:val="00DC140C"/>
    <w:rsid w:val="00E25049"/>
    <w:rsid w:val="00E25E8B"/>
    <w:rsid w:val="00E72C05"/>
    <w:rsid w:val="00E7345F"/>
    <w:rsid w:val="00EA07BD"/>
    <w:rsid w:val="00EA63E4"/>
    <w:rsid w:val="00EB321A"/>
    <w:rsid w:val="00EE019A"/>
    <w:rsid w:val="00F51EF2"/>
    <w:rsid w:val="00F54EBC"/>
    <w:rsid w:val="00F72223"/>
    <w:rsid w:val="00F809BC"/>
    <w:rsid w:val="00FB5222"/>
    <w:rsid w:val="04CEC746"/>
    <w:rsid w:val="0F312690"/>
    <w:rsid w:val="18FBBD6C"/>
    <w:rsid w:val="1AF505C4"/>
    <w:rsid w:val="20A7DCEC"/>
    <w:rsid w:val="24B07538"/>
    <w:rsid w:val="2F1CDD4B"/>
    <w:rsid w:val="30987E63"/>
    <w:rsid w:val="3273F3CF"/>
    <w:rsid w:val="3824FC7F"/>
    <w:rsid w:val="3BF9FF34"/>
    <w:rsid w:val="3EE0F3CF"/>
    <w:rsid w:val="41261364"/>
    <w:rsid w:val="48D76D3C"/>
    <w:rsid w:val="4A7E07AE"/>
    <w:rsid w:val="4BAAADB4"/>
    <w:rsid w:val="4C3EA779"/>
    <w:rsid w:val="53B2F87A"/>
    <w:rsid w:val="565771E4"/>
    <w:rsid w:val="5B005477"/>
    <w:rsid w:val="5BC9A5BF"/>
    <w:rsid w:val="5BFCB46E"/>
    <w:rsid w:val="5F7E874F"/>
    <w:rsid w:val="7791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CE79B"/>
  <w15:chartTrackingRefBased/>
  <w15:docId w15:val="{0467B7C1-DFE0-4189-B263-814CD6E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786"/>
  </w:style>
  <w:style w:type="paragraph" w:styleId="Heading1">
    <w:name w:val="heading 1"/>
    <w:basedOn w:val="Normal"/>
    <w:next w:val="Normal"/>
    <w:link w:val="Heading1Char"/>
    <w:uiPriority w:val="9"/>
    <w:qFormat/>
    <w:rsid w:val="0067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7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E8"/>
  </w:style>
  <w:style w:type="paragraph" w:styleId="Footer">
    <w:name w:val="footer"/>
    <w:basedOn w:val="Normal"/>
    <w:link w:val="FooterChar"/>
    <w:uiPriority w:val="99"/>
    <w:unhideWhenUsed/>
    <w:rsid w:val="0021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57</cp:revision>
  <dcterms:created xsi:type="dcterms:W3CDTF">2024-05-07T17:42:00Z</dcterms:created>
  <dcterms:modified xsi:type="dcterms:W3CDTF">2024-05-17T16:14:00Z</dcterms:modified>
</cp:coreProperties>
</file>