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49214334"/>
        <w:docPartObj>
          <w:docPartGallery w:val="Cover Pages"/>
          <w:docPartUnique/>
        </w:docPartObj>
      </w:sdtPr>
      <w:sdtEndPr>
        <w:rPr>
          <w:b w:val="0"/>
        </w:rPr>
      </w:sdtEndPr>
      <w:sdtContent>
        <w:p w14:paraId="0BA27CA1" w14:textId="096987F6" w:rsidR="008B50C1" w:rsidRPr="000E288B" w:rsidRDefault="008B50C1" w:rsidP="002515C6">
          <w:pPr>
            <w:pStyle w:val="Title"/>
          </w:pPr>
        </w:p>
        <w:p w14:paraId="7393D88B" w14:textId="77777777" w:rsidR="008B50C1" w:rsidRPr="000E288B" w:rsidRDefault="008B50C1" w:rsidP="002515C6">
          <w:pPr>
            <w:pStyle w:val="Title"/>
          </w:pPr>
        </w:p>
        <w:tbl>
          <w:tblPr>
            <w:tblpPr w:leftFromText="187" w:rightFromText="187" w:vertAnchor="page" w:horzAnchor="margin" w:tblpXSpec="center" w:tblpY="3723"/>
            <w:tblW w:w="4490" w:type="pct"/>
            <w:tblLook w:val="04A0" w:firstRow="1" w:lastRow="0" w:firstColumn="1" w:lastColumn="0" w:noHBand="0" w:noVBand="1"/>
          </w:tblPr>
          <w:tblGrid>
            <w:gridCol w:w="9698"/>
          </w:tblGrid>
          <w:tr w:rsidR="008B50C1" w:rsidRPr="000E288B" w14:paraId="6F39F223" w14:textId="77777777" w:rsidTr="008B50C1">
            <w:trPr>
              <w:trHeight w:val="1588"/>
            </w:trPr>
            <w:tc>
              <w:tcPr>
                <w:tcW w:w="8935" w:type="dxa"/>
                <w:tcMar>
                  <w:top w:w="216" w:type="dxa"/>
                  <w:left w:w="115" w:type="dxa"/>
                  <w:bottom w:w="216" w:type="dxa"/>
                  <w:right w:w="115" w:type="dxa"/>
                </w:tcMar>
              </w:tcPr>
              <w:p w14:paraId="4AD61699" w14:textId="7B58A616" w:rsidR="00CA06BC" w:rsidRPr="000458B0" w:rsidRDefault="00CA06BC" w:rsidP="000458B0">
                <w:pPr>
                  <w:pStyle w:val="NoSpacing"/>
                  <w:jc w:val="center"/>
                  <w:rPr>
                    <w:b/>
                    <w:bCs/>
                    <w:sz w:val="56"/>
                    <w:szCs w:val="56"/>
                  </w:rPr>
                </w:pPr>
                <w:r w:rsidRPr="000458B0">
                  <w:rPr>
                    <w:b/>
                    <w:bCs/>
                    <w:sz w:val="56"/>
                    <w:szCs w:val="56"/>
                  </w:rPr>
                  <w:t>SUBSTANCE USE DISORDER SERVICES</w:t>
                </w:r>
              </w:p>
              <w:p w14:paraId="09E74536" w14:textId="6487DA7F" w:rsidR="008B50C1" w:rsidRPr="000458B0" w:rsidRDefault="00CA06BC" w:rsidP="000458B0">
                <w:pPr>
                  <w:pStyle w:val="NoSpacing"/>
                  <w:jc w:val="center"/>
                  <w:rPr>
                    <w:b/>
                    <w:bCs/>
                    <w:sz w:val="56"/>
                    <w:szCs w:val="56"/>
                  </w:rPr>
                </w:pPr>
                <w:r w:rsidRPr="000458B0">
                  <w:rPr>
                    <w:b/>
                    <w:bCs/>
                    <w:sz w:val="56"/>
                    <w:szCs w:val="56"/>
                  </w:rPr>
                  <w:t>PROVIDER MANUAL</w:t>
                </w:r>
              </w:p>
              <w:p w14:paraId="0856CDB6" w14:textId="77777777" w:rsidR="008B50C1" w:rsidRPr="000E288B" w:rsidRDefault="008B50C1" w:rsidP="00C25DF7">
                <w:pPr>
                  <w:pStyle w:val="Title"/>
                  <w:rPr>
                    <w:sz w:val="40"/>
                  </w:rPr>
                </w:pPr>
              </w:p>
              <w:p w14:paraId="051E6F3A" w14:textId="77777777" w:rsidR="008B50C1" w:rsidRPr="000E288B" w:rsidRDefault="008B50C1" w:rsidP="00C25DF7">
                <w:pPr>
                  <w:pStyle w:val="Title"/>
                  <w:rPr>
                    <w:sz w:val="40"/>
                  </w:rPr>
                </w:pPr>
              </w:p>
              <w:p w14:paraId="7B9DA8B5" w14:textId="77777777" w:rsidR="00B72900" w:rsidRPr="000E288B" w:rsidRDefault="00B72900" w:rsidP="00296FF1">
                <w:pPr>
                  <w:pStyle w:val="Title"/>
                  <w:rPr>
                    <w:b w:val="0"/>
                    <w:bCs/>
                    <w:szCs w:val="48"/>
                  </w:rPr>
                </w:pPr>
              </w:p>
              <w:p w14:paraId="77C2A0A5" w14:textId="4D80BFA7" w:rsidR="00814986" w:rsidRPr="000E288B" w:rsidRDefault="00814986" w:rsidP="00296FF1">
                <w:pPr>
                  <w:pStyle w:val="Title"/>
                  <w:rPr>
                    <w:b w:val="0"/>
                    <w:bCs/>
                    <w:szCs w:val="48"/>
                  </w:rPr>
                </w:pPr>
                <w:r w:rsidRPr="000E288B">
                  <w:rPr>
                    <w:bCs/>
                    <w:szCs w:val="48"/>
                  </w:rPr>
                  <w:t>Allegan County Community Mental Health Services</w:t>
                </w:r>
              </w:p>
              <w:p w14:paraId="382A1F72" w14:textId="040EFC41" w:rsidR="007B6120" w:rsidRPr="000E288B" w:rsidRDefault="00713E8B" w:rsidP="00296FF1">
                <w:pPr>
                  <w:pStyle w:val="Title"/>
                  <w:rPr>
                    <w:b w:val="0"/>
                    <w:bCs/>
                    <w:szCs w:val="48"/>
                  </w:rPr>
                </w:pPr>
                <w:r w:rsidRPr="000E288B">
                  <w:rPr>
                    <w:bCs/>
                    <w:szCs w:val="48"/>
                  </w:rPr>
                  <w:t>Community Mental Health of Ottawa County</w:t>
                </w:r>
              </w:p>
              <w:p w14:paraId="3125431A" w14:textId="0CBE9A33" w:rsidR="00814986" w:rsidRPr="000E288B" w:rsidRDefault="00814986" w:rsidP="00296FF1">
                <w:pPr>
                  <w:pStyle w:val="Title"/>
                  <w:rPr>
                    <w:b w:val="0"/>
                    <w:bCs/>
                    <w:szCs w:val="48"/>
                  </w:rPr>
                </w:pPr>
                <w:proofErr w:type="spellStart"/>
                <w:r w:rsidRPr="000E288B">
                  <w:rPr>
                    <w:bCs/>
                    <w:szCs w:val="48"/>
                  </w:rPr>
                  <w:t>Health</w:t>
                </w:r>
                <w:r w:rsidR="00296FF1" w:rsidRPr="000E288B">
                  <w:rPr>
                    <w:bCs/>
                    <w:szCs w:val="48"/>
                  </w:rPr>
                  <w:t>W</w:t>
                </w:r>
                <w:r w:rsidRPr="000E288B">
                  <w:rPr>
                    <w:bCs/>
                    <w:szCs w:val="48"/>
                  </w:rPr>
                  <w:t>est</w:t>
                </w:r>
                <w:proofErr w:type="spellEnd"/>
              </w:p>
              <w:p w14:paraId="7F712085" w14:textId="564BCD92" w:rsidR="00814986" w:rsidRPr="000E288B" w:rsidRDefault="00814986" w:rsidP="00296FF1">
                <w:pPr>
                  <w:pStyle w:val="Title"/>
                  <w:rPr>
                    <w:b w:val="0"/>
                    <w:bCs/>
                    <w:szCs w:val="48"/>
                  </w:rPr>
                </w:pPr>
                <w:r w:rsidRPr="000E288B">
                  <w:rPr>
                    <w:bCs/>
                    <w:szCs w:val="48"/>
                  </w:rPr>
                  <w:t>Network180</w:t>
                </w:r>
              </w:p>
              <w:p w14:paraId="43052930" w14:textId="798F73AA" w:rsidR="007B6120" w:rsidRPr="000E288B" w:rsidRDefault="007B6120" w:rsidP="00296FF1">
                <w:pPr>
                  <w:pStyle w:val="Title"/>
                  <w:rPr>
                    <w:b w:val="0"/>
                    <w:bCs/>
                    <w:szCs w:val="48"/>
                  </w:rPr>
                </w:pPr>
                <w:r w:rsidRPr="000E288B">
                  <w:rPr>
                    <w:bCs/>
                    <w:szCs w:val="48"/>
                  </w:rPr>
                  <w:t>West Michigan CMH</w:t>
                </w:r>
                <w:r w:rsidR="00713E8B" w:rsidRPr="000E288B">
                  <w:rPr>
                    <w:bCs/>
                    <w:szCs w:val="48"/>
                  </w:rPr>
                  <w:t xml:space="preserve"> System</w:t>
                </w:r>
              </w:p>
              <w:p w14:paraId="3809E8EF" w14:textId="77777777" w:rsidR="008B50C1" w:rsidRPr="000E288B" w:rsidRDefault="008B50C1" w:rsidP="00C25DF7">
                <w:pPr>
                  <w:pStyle w:val="Title"/>
                  <w:rPr>
                    <w:color w:val="4F81BD" w:themeColor="accent1"/>
                  </w:rPr>
                </w:pPr>
              </w:p>
            </w:tc>
          </w:tr>
        </w:tbl>
        <w:p w14:paraId="1D0B1656" w14:textId="77777777" w:rsidR="00B72900" w:rsidRPr="000E288B" w:rsidRDefault="008B50C1" w:rsidP="00C25DF7">
          <w:pPr>
            <w:pStyle w:val="Title"/>
          </w:pPr>
          <w:r w:rsidRPr="000E288B">
            <w:t xml:space="preserve"> </w:t>
          </w:r>
          <w:r w:rsidRPr="000E288B">
            <w:br w:type="page"/>
          </w:r>
        </w:p>
        <w:p w14:paraId="4D64B131" w14:textId="7BBFDD71" w:rsidR="000353C7" w:rsidRPr="000E288B" w:rsidRDefault="000353C7" w:rsidP="00C25DF7">
          <w:pPr>
            <w:pStyle w:val="Title"/>
          </w:pPr>
        </w:p>
        <w:p w14:paraId="2AEE7760" w14:textId="0A9F3F4D" w:rsidR="000353C7" w:rsidRPr="000E288B" w:rsidRDefault="000353C7" w:rsidP="00C25DF7">
          <w:pPr>
            <w:pStyle w:val="Title"/>
          </w:pPr>
        </w:p>
        <w:p w14:paraId="196657CC" w14:textId="5D00600B" w:rsidR="008B50C1" w:rsidRPr="000E288B" w:rsidRDefault="0006356F" w:rsidP="002515C6">
          <w:pPr>
            <w:pStyle w:val="Title"/>
            <w:rPr>
              <w:rFonts w:eastAsiaTheme="minorEastAsia" w:cstheme="minorBidi"/>
              <w:sz w:val="22"/>
              <w:szCs w:val="22"/>
              <w:lang w:eastAsia="ja-JP"/>
            </w:rPr>
          </w:pPr>
        </w:p>
      </w:sdtContent>
    </w:sdt>
    <w:p w14:paraId="0642F040" w14:textId="72717C3B" w:rsidR="00353B93" w:rsidRPr="000E288B" w:rsidRDefault="00353B93" w:rsidP="00C25DF7">
      <w:pPr>
        <w:pStyle w:val="Title"/>
      </w:pPr>
    </w:p>
    <w:bookmarkStart w:id="0" w:name="_Toc404602015" w:displacedByCustomXml="next"/>
    <w:sdt>
      <w:sdtPr>
        <w:rPr>
          <w:rFonts w:ascii="Times New Roman" w:eastAsia="Times New Roman" w:hAnsi="Times New Roman" w:cs="Times New Roman"/>
          <w:b w:val="0"/>
          <w:bCs w:val="0"/>
          <w:color w:val="auto"/>
          <w:sz w:val="24"/>
          <w:szCs w:val="24"/>
          <w:lang w:eastAsia="en-US"/>
        </w:rPr>
        <w:id w:val="-243494274"/>
        <w:docPartObj>
          <w:docPartGallery w:val="Table of Contents"/>
          <w:docPartUnique/>
        </w:docPartObj>
      </w:sdtPr>
      <w:sdtEndPr>
        <w:rPr>
          <w:rFonts w:asciiTheme="minorHAnsi" w:hAnsiTheme="minorHAnsi" w:cstheme="minorHAnsi"/>
          <w:b/>
          <w:bCs/>
          <w:noProof/>
          <w:sz w:val="20"/>
          <w:szCs w:val="20"/>
        </w:rPr>
      </w:sdtEndPr>
      <w:sdtContent>
        <w:p w14:paraId="46239335" w14:textId="4B50E06E" w:rsidR="00516756" w:rsidRDefault="00516756">
          <w:pPr>
            <w:pStyle w:val="TOCHeading"/>
          </w:pPr>
          <w:r>
            <w:t>Table of Contents</w:t>
          </w:r>
        </w:p>
        <w:p w14:paraId="4A7F5844" w14:textId="35EB2A23" w:rsidR="00D4303A" w:rsidRDefault="007A38E7" w:rsidP="00D4303A">
          <w:pPr>
            <w:pStyle w:val="TOC1"/>
            <w:rPr>
              <w:rFonts w:eastAsiaTheme="minorEastAsia" w:cstheme="minorBidi"/>
              <w:noProof/>
              <w:sz w:val="22"/>
              <w:szCs w:val="22"/>
            </w:rPr>
          </w:pPr>
          <w:r w:rsidRPr="00B76F4D">
            <w:t xml:space="preserve">SECTION 1:  </w:t>
          </w:r>
          <w:r w:rsidR="00516756" w:rsidRPr="00B76F4D">
            <w:fldChar w:fldCharType="begin"/>
          </w:r>
          <w:r w:rsidR="00516756" w:rsidRPr="00B76F4D">
            <w:instrText xml:space="preserve"> TOC \o "1-3" \h \z \u </w:instrText>
          </w:r>
          <w:r w:rsidR="00516756" w:rsidRPr="00B76F4D">
            <w:fldChar w:fldCharType="separate"/>
          </w:r>
          <w:hyperlink w:anchor="_Toc108178632" w:history="1">
            <w:r w:rsidR="00D4303A" w:rsidRPr="007A7824">
              <w:rPr>
                <w:rStyle w:val="Hyperlink"/>
                <w:noProof/>
              </w:rPr>
              <w:t>INTRODUCTION AND OVERVIEW</w:t>
            </w:r>
            <w:r w:rsidR="00D4303A">
              <w:rPr>
                <w:noProof/>
                <w:webHidden/>
              </w:rPr>
              <w:tab/>
            </w:r>
            <w:r w:rsidR="00D4303A">
              <w:rPr>
                <w:noProof/>
                <w:webHidden/>
              </w:rPr>
              <w:fldChar w:fldCharType="begin"/>
            </w:r>
            <w:r w:rsidR="00D4303A">
              <w:rPr>
                <w:noProof/>
                <w:webHidden/>
              </w:rPr>
              <w:instrText xml:space="preserve"> PAGEREF _Toc108178632 \h </w:instrText>
            </w:r>
            <w:r w:rsidR="00D4303A">
              <w:rPr>
                <w:noProof/>
                <w:webHidden/>
              </w:rPr>
            </w:r>
            <w:r w:rsidR="00D4303A">
              <w:rPr>
                <w:noProof/>
                <w:webHidden/>
              </w:rPr>
              <w:fldChar w:fldCharType="separate"/>
            </w:r>
            <w:r w:rsidR="00D4303A">
              <w:rPr>
                <w:noProof/>
                <w:webHidden/>
              </w:rPr>
              <w:t>6</w:t>
            </w:r>
            <w:r w:rsidR="00D4303A">
              <w:rPr>
                <w:noProof/>
                <w:webHidden/>
              </w:rPr>
              <w:fldChar w:fldCharType="end"/>
            </w:r>
          </w:hyperlink>
        </w:p>
        <w:p w14:paraId="126A0997" w14:textId="67D14371" w:rsidR="00D4303A" w:rsidRDefault="00D4303A" w:rsidP="00D4303A">
          <w:pPr>
            <w:pStyle w:val="TOC1"/>
            <w:rPr>
              <w:rFonts w:eastAsiaTheme="minorEastAsia" w:cstheme="minorBidi"/>
              <w:noProof/>
              <w:sz w:val="22"/>
              <w:szCs w:val="22"/>
            </w:rPr>
          </w:pPr>
          <w:r w:rsidRPr="00B76F4D">
            <w:rPr>
              <w:noProof/>
            </w:rPr>
            <w:t xml:space="preserve">SECTION </w:t>
          </w:r>
          <w:r>
            <w:rPr>
              <w:noProof/>
            </w:rPr>
            <w:t>2</w:t>
          </w:r>
          <w:r w:rsidRPr="00B76F4D">
            <w:rPr>
              <w:noProof/>
            </w:rPr>
            <w:t xml:space="preserve">:  </w:t>
          </w:r>
          <w:hyperlink w:anchor="_Toc108178633" w:history="1">
            <w:r w:rsidRPr="007A7824">
              <w:rPr>
                <w:rStyle w:val="Hyperlink"/>
                <w:noProof/>
              </w:rPr>
              <w:t>ACCESS TO SUBSTANCE USE (SUD) DISORDER SERVICES</w:t>
            </w:r>
            <w:r>
              <w:rPr>
                <w:noProof/>
                <w:webHidden/>
              </w:rPr>
              <w:tab/>
            </w:r>
            <w:r>
              <w:rPr>
                <w:noProof/>
                <w:webHidden/>
              </w:rPr>
              <w:fldChar w:fldCharType="begin"/>
            </w:r>
            <w:r>
              <w:rPr>
                <w:noProof/>
                <w:webHidden/>
              </w:rPr>
              <w:instrText xml:space="preserve"> PAGEREF _Toc108178633 \h </w:instrText>
            </w:r>
            <w:r>
              <w:rPr>
                <w:noProof/>
                <w:webHidden/>
              </w:rPr>
            </w:r>
            <w:r>
              <w:rPr>
                <w:noProof/>
                <w:webHidden/>
              </w:rPr>
              <w:fldChar w:fldCharType="separate"/>
            </w:r>
            <w:r>
              <w:rPr>
                <w:noProof/>
                <w:webHidden/>
              </w:rPr>
              <w:t>13</w:t>
            </w:r>
            <w:r>
              <w:rPr>
                <w:noProof/>
                <w:webHidden/>
              </w:rPr>
              <w:fldChar w:fldCharType="end"/>
            </w:r>
          </w:hyperlink>
        </w:p>
        <w:p w14:paraId="08FE9404" w14:textId="5FE55A74" w:rsidR="00D4303A" w:rsidRDefault="00D4303A" w:rsidP="00D4303A">
          <w:pPr>
            <w:pStyle w:val="TOC1"/>
            <w:rPr>
              <w:rFonts w:eastAsiaTheme="minorEastAsia" w:cstheme="minorBidi"/>
              <w:noProof/>
              <w:sz w:val="22"/>
              <w:szCs w:val="22"/>
            </w:rPr>
          </w:pPr>
          <w:r w:rsidRPr="00B76F4D">
            <w:rPr>
              <w:noProof/>
            </w:rPr>
            <w:t xml:space="preserve">SECTION </w:t>
          </w:r>
          <w:r>
            <w:rPr>
              <w:noProof/>
            </w:rPr>
            <w:t>3</w:t>
          </w:r>
          <w:r w:rsidRPr="00B76F4D">
            <w:rPr>
              <w:noProof/>
            </w:rPr>
            <w:t xml:space="preserve">:  </w:t>
          </w:r>
          <w:hyperlink w:anchor="_Toc108178634" w:history="1">
            <w:r w:rsidRPr="007A7824">
              <w:rPr>
                <w:rStyle w:val="Hyperlink"/>
                <w:noProof/>
              </w:rPr>
              <w:t>UTILIZATION MANAGEMENT</w:t>
            </w:r>
            <w:r>
              <w:rPr>
                <w:noProof/>
                <w:webHidden/>
              </w:rPr>
              <w:tab/>
            </w:r>
            <w:r>
              <w:rPr>
                <w:noProof/>
                <w:webHidden/>
              </w:rPr>
              <w:fldChar w:fldCharType="begin"/>
            </w:r>
            <w:r>
              <w:rPr>
                <w:noProof/>
                <w:webHidden/>
              </w:rPr>
              <w:instrText xml:space="preserve"> PAGEREF _Toc108178634 \h </w:instrText>
            </w:r>
            <w:r>
              <w:rPr>
                <w:noProof/>
                <w:webHidden/>
              </w:rPr>
            </w:r>
            <w:r>
              <w:rPr>
                <w:noProof/>
                <w:webHidden/>
              </w:rPr>
              <w:fldChar w:fldCharType="separate"/>
            </w:r>
            <w:r>
              <w:rPr>
                <w:noProof/>
                <w:webHidden/>
              </w:rPr>
              <w:t>26</w:t>
            </w:r>
            <w:r>
              <w:rPr>
                <w:noProof/>
                <w:webHidden/>
              </w:rPr>
              <w:fldChar w:fldCharType="end"/>
            </w:r>
          </w:hyperlink>
        </w:p>
        <w:p w14:paraId="29810CBC" w14:textId="3B0D32F6" w:rsidR="00D4303A" w:rsidRDefault="00D4303A" w:rsidP="00D4303A">
          <w:pPr>
            <w:pStyle w:val="TOC1"/>
            <w:rPr>
              <w:rFonts w:eastAsiaTheme="minorEastAsia" w:cstheme="minorBidi"/>
              <w:noProof/>
              <w:sz w:val="22"/>
              <w:szCs w:val="22"/>
            </w:rPr>
          </w:pPr>
          <w:r w:rsidRPr="00B76F4D">
            <w:rPr>
              <w:noProof/>
            </w:rPr>
            <w:t xml:space="preserve">SECTION </w:t>
          </w:r>
          <w:r>
            <w:rPr>
              <w:noProof/>
            </w:rPr>
            <w:t>4</w:t>
          </w:r>
          <w:r w:rsidRPr="00B76F4D">
            <w:rPr>
              <w:noProof/>
            </w:rPr>
            <w:t xml:space="preserve">:  </w:t>
          </w:r>
          <w:hyperlink w:anchor="_Toc108178635" w:history="1">
            <w:r w:rsidRPr="007A7824">
              <w:rPr>
                <w:rStyle w:val="Hyperlink"/>
                <w:noProof/>
              </w:rPr>
              <w:t>CLIENT RIGHTS AND REQUIRED NOTIFICATIONS</w:t>
            </w:r>
            <w:r>
              <w:rPr>
                <w:noProof/>
                <w:webHidden/>
              </w:rPr>
              <w:tab/>
            </w:r>
            <w:r>
              <w:rPr>
                <w:noProof/>
                <w:webHidden/>
              </w:rPr>
              <w:fldChar w:fldCharType="begin"/>
            </w:r>
            <w:r>
              <w:rPr>
                <w:noProof/>
                <w:webHidden/>
              </w:rPr>
              <w:instrText xml:space="preserve"> PAGEREF _Toc108178635 \h </w:instrText>
            </w:r>
            <w:r>
              <w:rPr>
                <w:noProof/>
                <w:webHidden/>
              </w:rPr>
            </w:r>
            <w:r>
              <w:rPr>
                <w:noProof/>
                <w:webHidden/>
              </w:rPr>
              <w:fldChar w:fldCharType="separate"/>
            </w:r>
            <w:r>
              <w:rPr>
                <w:noProof/>
                <w:webHidden/>
              </w:rPr>
              <w:t>36</w:t>
            </w:r>
            <w:r>
              <w:rPr>
                <w:noProof/>
                <w:webHidden/>
              </w:rPr>
              <w:fldChar w:fldCharType="end"/>
            </w:r>
          </w:hyperlink>
        </w:p>
        <w:p w14:paraId="56D25360" w14:textId="46E4FC4E" w:rsidR="00D4303A" w:rsidRDefault="00D4303A" w:rsidP="00D4303A">
          <w:pPr>
            <w:pStyle w:val="TOC1"/>
            <w:rPr>
              <w:rFonts w:eastAsiaTheme="minorEastAsia" w:cstheme="minorBidi"/>
              <w:noProof/>
              <w:sz w:val="22"/>
              <w:szCs w:val="22"/>
            </w:rPr>
          </w:pPr>
          <w:r w:rsidRPr="00B76F4D">
            <w:rPr>
              <w:noProof/>
            </w:rPr>
            <w:t xml:space="preserve">SECTION </w:t>
          </w:r>
          <w:r>
            <w:rPr>
              <w:noProof/>
            </w:rPr>
            <w:t>5</w:t>
          </w:r>
          <w:r w:rsidRPr="00B76F4D">
            <w:rPr>
              <w:noProof/>
            </w:rPr>
            <w:t xml:space="preserve">:  </w:t>
          </w:r>
          <w:hyperlink w:anchor="_Toc108178636" w:history="1">
            <w:r w:rsidRPr="007A7824">
              <w:rPr>
                <w:rStyle w:val="Hyperlink"/>
                <w:noProof/>
              </w:rPr>
              <w:t>BENEFIT INFORMATION</w:t>
            </w:r>
            <w:r>
              <w:rPr>
                <w:noProof/>
                <w:webHidden/>
              </w:rPr>
              <w:tab/>
            </w:r>
            <w:r>
              <w:rPr>
                <w:noProof/>
                <w:webHidden/>
              </w:rPr>
              <w:fldChar w:fldCharType="begin"/>
            </w:r>
            <w:r>
              <w:rPr>
                <w:noProof/>
                <w:webHidden/>
              </w:rPr>
              <w:instrText xml:space="preserve"> PAGEREF _Toc108178636 \h </w:instrText>
            </w:r>
            <w:r>
              <w:rPr>
                <w:noProof/>
                <w:webHidden/>
              </w:rPr>
            </w:r>
            <w:r>
              <w:rPr>
                <w:noProof/>
                <w:webHidden/>
              </w:rPr>
              <w:fldChar w:fldCharType="separate"/>
            </w:r>
            <w:r>
              <w:rPr>
                <w:noProof/>
                <w:webHidden/>
              </w:rPr>
              <w:t>41</w:t>
            </w:r>
            <w:r>
              <w:rPr>
                <w:noProof/>
                <w:webHidden/>
              </w:rPr>
              <w:fldChar w:fldCharType="end"/>
            </w:r>
          </w:hyperlink>
        </w:p>
        <w:p w14:paraId="5DD563DD" w14:textId="5332CF50" w:rsidR="00D4303A" w:rsidRDefault="00D4303A" w:rsidP="00D4303A">
          <w:pPr>
            <w:pStyle w:val="TOC1"/>
            <w:rPr>
              <w:rFonts w:eastAsiaTheme="minorEastAsia" w:cstheme="minorBidi"/>
              <w:noProof/>
              <w:sz w:val="22"/>
              <w:szCs w:val="22"/>
            </w:rPr>
          </w:pPr>
          <w:r w:rsidRPr="00B76F4D">
            <w:rPr>
              <w:noProof/>
            </w:rPr>
            <w:t xml:space="preserve">SECTION </w:t>
          </w:r>
          <w:r>
            <w:rPr>
              <w:noProof/>
            </w:rPr>
            <w:t>6</w:t>
          </w:r>
          <w:r w:rsidRPr="00B76F4D">
            <w:rPr>
              <w:noProof/>
            </w:rPr>
            <w:t xml:space="preserve">:  </w:t>
          </w:r>
          <w:hyperlink w:anchor="_Toc108178637" w:history="1">
            <w:r w:rsidRPr="007A7824">
              <w:rPr>
                <w:rStyle w:val="Hyperlink"/>
                <w:noProof/>
              </w:rPr>
              <w:t>CMHSP FINANCIAL AND REPORTING PROCEDURES</w:t>
            </w:r>
            <w:r>
              <w:rPr>
                <w:noProof/>
                <w:webHidden/>
              </w:rPr>
              <w:tab/>
            </w:r>
            <w:r>
              <w:rPr>
                <w:noProof/>
                <w:webHidden/>
              </w:rPr>
              <w:fldChar w:fldCharType="begin"/>
            </w:r>
            <w:r>
              <w:rPr>
                <w:noProof/>
                <w:webHidden/>
              </w:rPr>
              <w:instrText xml:space="preserve"> PAGEREF _Toc108178637 \h </w:instrText>
            </w:r>
            <w:r>
              <w:rPr>
                <w:noProof/>
                <w:webHidden/>
              </w:rPr>
            </w:r>
            <w:r>
              <w:rPr>
                <w:noProof/>
                <w:webHidden/>
              </w:rPr>
              <w:fldChar w:fldCharType="separate"/>
            </w:r>
            <w:r>
              <w:rPr>
                <w:noProof/>
                <w:webHidden/>
              </w:rPr>
              <w:t>45</w:t>
            </w:r>
            <w:r>
              <w:rPr>
                <w:noProof/>
                <w:webHidden/>
              </w:rPr>
              <w:fldChar w:fldCharType="end"/>
            </w:r>
          </w:hyperlink>
        </w:p>
        <w:p w14:paraId="5E64F4E4" w14:textId="6A0CB073" w:rsidR="00D4303A" w:rsidRDefault="00D4303A" w:rsidP="00D4303A">
          <w:pPr>
            <w:pStyle w:val="TOC1"/>
            <w:rPr>
              <w:rFonts w:eastAsiaTheme="minorEastAsia" w:cstheme="minorBidi"/>
              <w:noProof/>
              <w:sz w:val="22"/>
              <w:szCs w:val="22"/>
            </w:rPr>
          </w:pPr>
          <w:r w:rsidRPr="00B76F4D">
            <w:rPr>
              <w:noProof/>
            </w:rPr>
            <w:t xml:space="preserve">SECTION </w:t>
          </w:r>
          <w:r>
            <w:rPr>
              <w:noProof/>
            </w:rPr>
            <w:t>7</w:t>
          </w:r>
          <w:r w:rsidRPr="00B76F4D">
            <w:rPr>
              <w:noProof/>
            </w:rPr>
            <w:t xml:space="preserve">:  </w:t>
          </w:r>
          <w:hyperlink w:anchor="_Toc108178638" w:history="1">
            <w:r w:rsidRPr="007A7824">
              <w:rPr>
                <w:rStyle w:val="Hyperlink"/>
                <w:noProof/>
              </w:rPr>
              <w:t>PROVIDER SELECTION, QUALIFICATIONS AND SERVICE REQUIREMENTS</w:t>
            </w:r>
            <w:r>
              <w:rPr>
                <w:noProof/>
                <w:webHidden/>
              </w:rPr>
              <w:tab/>
            </w:r>
            <w:r>
              <w:rPr>
                <w:noProof/>
                <w:webHidden/>
              </w:rPr>
              <w:fldChar w:fldCharType="begin"/>
            </w:r>
            <w:r>
              <w:rPr>
                <w:noProof/>
                <w:webHidden/>
              </w:rPr>
              <w:instrText xml:space="preserve"> PAGEREF _Toc108178638 \h </w:instrText>
            </w:r>
            <w:r>
              <w:rPr>
                <w:noProof/>
                <w:webHidden/>
              </w:rPr>
            </w:r>
            <w:r>
              <w:rPr>
                <w:noProof/>
                <w:webHidden/>
              </w:rPr>
              <w:fldChar w:fldCharType="separate"/>
            </w:r>
            <w:r>
              <w:rPr>
                <w:noProof/>
                <w:webHidden/>
              </w:rPr>
              <w:t>53</w:t>
            </w:r>
            <w:r>
              <w:rPr>
                <w:noProof/>
                <w:webHidden/>
              </w:rPr>
              <w:fldChar w:fldCharType="end"/>
            </w:r>
          </w:hyperlink>
        </w:p>
        <w:p w14:paraId="6213C656" w14:textId="70C68BC8" w:rsidR="00D4303A" w:rsidRDefault="00D4303A" w:rsidP="00D4303A">
          <w:pPr>
            <w:pStyle w:val="TOC1"/>
            <w:rPr>
              <w:rFonts w:eastAsiaTheme="minorEastAsia" w:cstheme="minorBidi"/>
              <w:noProof/>
              <w:sz w:val="22"/>
              <w:szCs w:val="22"/>
            </w:rPr>
          </w:pPr>
          <w:r w:rsidRPr="00B76F4D">
            <w:rPr>
              <w:noProof/>
            </w:rPr>
            <w:t xml:space="preserve">SECTION </w:t>
          </w:r>
          <w:r>
            <w:rPr>
              <w:noProof/>
            </w:rPr>
            <w:t>8</w:t>
          </w:r>
          <w:r w:rsidRPr="00B76F4D">
            <w:rPr>
              <w:noProof/>
            </w:rPr>
            <w:t xml:space="preserve">:  </w:t>
          </w:r>
          <w:hyperlink w:anchor="_Toc108178639" w:history="1">
            <w:r w:rsidR="00D03098">
              <w:rPr>
                <w:rStyle w:val="Hyperlink"/>
                <w:noProof/>
              </w:rPr>
              <w:t>SUBSTANCE USE DISORDER GRANT REQUIREMENTS</w:t>
            </w:r>
            <w:r>
              <w:rPr>
                <w:noProof/>
                <w:webHidden/>
              </w:rPr>
              <w:tab/>
            </w:r>
            <w:r>
              <w:rPr>
                <w:noProof/>
                <w:webHidden/>
              </w:rPr>
              <w:fldChar w:fldCharType="begin"/>
            </w:r>
            <w:r>
              <w:rPr>
                <w:noProof/>
                <w:webHidden/>
              </w:rPr>
              <w:instrText xml:space="preserve"> PAGEREF _Toc108178639 \h </w:instrText>
            </w:r>
            <w:r>
              <w:rPr>
                <w:noProof/>
                <w:webHidden/>
              </w:rPr>
            </w:r>
            <w:r>
              <w:rPr>
                <w:noProof/>
                <w:webHidden/>
              </w:rPr>
              <w:fldChar w:fldCharType="separate"/>
            </w:r>
            <w:r>
              <w:rPr>
                <w:noProof/>
                <w:webHidden/>
              </w:rPr>
              <w:t>76</w:t>
            </w:r>
            <w:r>
              <w:rPr>
                <w:noProof/>
                <w:webHidden/>
              </w:rPr>
              <w:fldChar w:fldCharType="end"/>
            </w:r>
          </w:hyperlink>
        </w:p>
        <w:p w14:paraId="5DD3407A" w14:textId="7956EB21" w:rsidR="00516756" w:rsidRDefault="00516756" w:rsidP="0077655E">
          <w:pPr>
            <w:pStyle w:val="TOC1"/>
          </w:pPr>
          <w:r w:rsidRPr="00B76F4D">
            <w:rPr>
              <w:b w:val="0"/>
              <w:bCs w:val="0"/>
              <w:noProof/>
            </w:rPr>
            <w:fldChar w:fldCharType="end"/>
          </w:r>
        </w:p>
      </w:sdtContent>
    </w:sdt>
    <w:bookmarkEnd w:id="0"/>
    <w:p w14:paraId="25D109A9" w14:textId="5AAC607B" w:rsidR="00353B93" w:rsidRPr="000E288B" w:rsidRDefault="00353B93" w:rsidP="005B5B0C">
      <w:pPr>
        <w:spacing w:after="120"/>
        <w:ind w:left="720"/>
        <w:jc w:val="center"/>
        <w:rPr>
          <w:b/>
          <w:bCs/>
          <w:sz w:val="32"/>
          <w:szCs w:val="20"/>
        </w:rPr>
      </w:pPr>
    </w:p>
    <w:p w14:paraId="5F6C5622" w14:textId="58378F8A" w:rsidR="00353B93" w:rsidRPr="000E288B" w:rsidRDefault="00353B93" w:rsidP="005B5B0C">
      <w:r w:rsidRPr="000E288B">
        <w:rPr>
          <w:b/>
          <w:sz w:val="32"/>
          <w:szCs w:val="20"/>
        </w:rPr>
        <w:br w:type="page"/>
      </w:r>
    </w:p>
    <w:p w14:paraId="5A3149F7" w14:textId="668A9545" w:rsidR="008B0B34" w:rsidRPr="000E288B" w:rsidRDefault="008B0B34" w:rsidP="00AE3C03">
      <w:pPr>
        <w:pStyle w:val="Title"/>
        <w:rPr>
          <w:bCs/>
        </w:rPr>
      </w:pPr>
    </w:p>
    <w:p w14:paraId="2FEF6CFC" w14:textId="77777777" w:rsidR="00CD7BC4" w:rsidRPr="000458B0" w:rsidRDefault="001E6CBA" w:rsidP="000458B0">
      <w:pPr>
        <w:pStyle w:val="NoSpacing"/>
        <w:jc w:val="center"/>
        <w:rPr>
          <w:b/>
          <w:bCs/>
          <w:sz w:val="36"/>
          <w:szCs w:val="24"/>
        </w:rPr>
      </w:pPr>
      <w:bookmarkStart w:id="1" w:name="_Toc404602016"/>
      <w:r w:rsidRPr="000458B0">
        <w:rPr>
          <w:b/>
          <w:bCs/>
          <w:sz w:val="24"/>
        </w:rPr>
        <w:t xml:space="preserve">SUD Services </w:t>
      </w:r>
      <w:r w:rsidR="00CD7BC4" w:rsidRPr="000458B0">
        <w:rPr>
          <w:b/>
          <w:bCs/>
          <w:sz w:val="24"/>
          <w:szCs w:val="24"/>
        </w:rPr>
        <w:t>Provider Manual</w:t>
      </w:r>
      <w:bookmarkEnd w:id="1"/>
    </w:p>
    <w:p w14:paraId="64AB1F00" w14:textId="77777777" w:rsidR="00FE1957" w:rsidRPr="000E288B" w:rsidRDefault="00FE1957" w:rsidP="0020168A">
      <w:pPr>
        <w:spacing w:after="120"/>
        <w:ind w:left="720"/>
        <w:jc w:val="center"/>
        <w:rPr>
          <w:bCs/>
        </w:rPr>
      </w:pPr>
    </w:p>
    <w:p w14:paraId="71CCA8F9" w14:textId="77777777" w:rsidR="009E6104" w:rsidRPr="000E288B" w:rsidRDefault="009E6104" w:rsidP="009E6104">
      <w:pPr>
        <w:spacing w:after="80"/>
        <w:rPr>
          <w:b/>
          <w:sz w:val="22"/>
        </w:rPr>
      </w:pPr>
      <w:bookmarkStart w:id="2" w:name="_Hlk116283334"/>
      <w:r w:rsidRPr="000E288B">
        <w:rPr>
          <w:b/>
          <w:sz w:val="22"/>
        </w:rPr>
        <w:t>SECTION 1 – INTRODUCTION AND OVERVIEW</w:t>
      </w:r>
    </w:p>
    <w:p w14:paraId="537B4BF5" w14:textId="77777777" w:rsidR="009E6104" w:rsidRPr="000E288B" w:rsidRDefault="009E6104" w:rsidP="009E6104">
      <w:pPr>
        <w:tabs>
          <w:tab w:val="left" w:pos="540"/>
        </w:tabs>
        <w:rPr>
          <w:bCs/>
          <w:snapToGrid w:val="0"/>
          <w:color w:val="000000"/>
          <w:sz w:val="22"/>
        </w:rPr>
      </w:pPr>
      <w:r w:rsidRPr="000E288B">
        <w:rPr>
          <w:bCs/>
          <w:snapToGrid w:val="0"/>
          <w:color w:val="000000"/>
          <w:sz w:val="22"/>
        </w:rPr>
        <w:t xml:space="preserve">1.1    Introduction </w:t>
      </w:r>
    </w:p>
    <w:p w14:paraId="3C1DE306" w14:textId="77777777" w:rsidR="009E6104" w:rsidRPr="000E288B" w:rsidRDefault="009E6104" w:rsidP="009E6104">
      <w:pPr>
        <w:numPr>
          <w:ilvl w:val="1"/>
          <w:numId w:val="28"/>
        </w:numPr>
        <w:tabs>
          <w:tab w:val="left" w:pos="540"/>
        </w:tabs>
        <w:rPr>
          <w:bCs/>
          <w:snapToGrid w:val="0"/>
          <w:color w:val="000000"/>
          <w:sz w:val="22"/>
        </w:rPr>
      </w:pPr>
      <w:r w:rsidRPr="000E288B">
        <w:rPr>
          <w:sz w:val="22"/>
        </w:rPr>
        <w:t xml:space="preserve">   Role of the </w:t>
      </w:r>
      <w:r w:rsidRPr="000E288B">
        <w:rPr>
          <w:rStyle w:val="shortdesc1"/>
          <w:sz w:val="22"/>
          <w:szCs w:val="24"/>
          <w:specVanish w:val="0"/>
        </w:rPr>
        <w:t>Community Mental Health Services Programs (CMHSP)</w:t>
      </w:r>
      <w:r w:rsidRPr="000E288B">
        <w:rPr>
          <w:sz w:val="22"/>
        </w:rPr>
        <w:t xml:space="preserve"> and the Lakeshore Regional Entity (LRE)</w:t>
      </w:r>
    </w:p>
    <w:p w14:paraId="619B4208" w14:textId="77777777" w:rsidR="009E6104" w:rsidRPr="000E288B" w:rsidRDefault="009E6104" w:rsidP="009E6104">
      <w:pPr>
        <w:numPr>
          <w:ilvl w:val="1"/>
          <w:numId w:val="28"/>
        </w:numPr>
        <w:tabs>
          <w:tab w:val="left" w:pos="540"/>
        </w:tabs>
        <w:rPr>
          <w:bCs/>
          <w:snapToGrid w:val="0"/>
          <w:color w:val="000000"/>
          <w:sz w:val="22"/>
        </w:rPr>
      </w:pPr>
      <w:r w:rsidRPr="000E288B">
        <w:rPr>
          <w:bCs/>
          <w:sz w:val="22"/>
        </w:rPr>
        <w:t xml:space="preserve">   CMHSP Priorities </w:t>
      </w:r>
    </w:p>
    <w:p w14:paraId="1C41197B" w14:textId="77777777" w:rsidR="009E6104" w:rsidRPr="000E288B" w:rsidRDefault="009E6104" w:rsidP="009E6104">
      <w:pPr>
        <w:pStyle w:val="ListParagraph"/>
        <w:numPr>
          <w:ilvl w:val="2"/>
          <w:numId w:val="28"/>
        </w:numPr>
        <w:tabs>
          <w:tab w:val="left" w:pos="1440"/>
        </w:tabs>
        <w:ind w:left="900" w:hanging="180"/>
        <w:rPr>
          <w:sz w:val="22"/>
        </w:rPr>
      </w:pPr>
      <w:r w:rsidRPr="000E288B">
        <w:rPr>
          <w:sz w:val="22"/>
        </w:rPr>
        <w:t>Recovery Oriented System of Care (ROSC)</w:t>
      </w:r>
    </w:p>
    <w:p w14:paraId="087B3EBB" w14:textId="77777777" w:rsidR="009E6104" w:rsidRPr="000E288B" w:rsidRDefault="009E6104" w:rsidP="009E6104">
      <w:pPr>
        <w:pStyle w:val="ListParagraph"/>
        <w:numPr>
          <w:ilvl w:val="2"/>
          <w:numId w:val="28"/>
        </w:numPr>
        <w:tabs>
          <w:tab w:val="left" w:pos="810"/>
        </w:tabs>
        <w:ind w:left="1440" w:hanging="720"/>
        <w:rPr>
          <w:bCs/>
          <w:snapToGrid w:val="0"/>
          <w:color w:val="000000"/>
          <w:sz w:val="22"/>
        </w:rPr>
      </w:pPr>
      <w:r w:rsidRPr="000E288B">
        <w:rPr>
          <w:bCs/>
          <w:snapToGrid w:val="0"/>
          <w:color w:val="000000"/>
          <w:sz w:val="22"/>
        </w:rPr>
        <w:t>Individualized Treatment Planning and Integrated Care</w:t>
      </w:r>
    </w:p>
    <w:p w14:paraId="7B224480" w14:textId="77777777" w:rsidR="009E6104" w:rsidRPr="000E288B" w:rsidRDefault="009E6104" w:rsidP="009E6104">
      <w:pPr>
        <w:pStyle w:val="ListParagraph"/>
        <w:numPr>
          <w:ilvl w:val="2"/>
          <w:numId w:val="28"/>
        </w:numPr>
        <w:tabs>
          <w:tab w:val="left" w:pos="1440"/>
        </w:tabs>
        <w:ind w:left="1620" w:hanging="900"/>
        <w:rPr>
          <w:bCs/>
          <w:snapToGrid w:val="0"/>
          <w:color w:val="000000"/>
          <w:sz w:val="22"/>
        </w:rPr>
      </w:pPr>
      <w:r w:rsidRPr="000E288B">
        <w:rPr>
          <w:bCs/>
          <w:snapToGrid w:val="0"/>
          <w:color w:val="000000"/>
          <w:sz w:val="22"/>
        </w:rPr>
        <w:t>Data Driven Quality Improvement</w:t>
      </w:r>
    </w:p>
    <w:p w14:paraId="6CAAE805" w14:textId="77777777" w:rsidR="009E6104" w:rsidRPr="000E288B" w:rsidRDefault="009E6104" w:rsidP="009E6104">
      <w:pPr>
        <w:pStyle w:val="ListParagraph"/>
        <w:numPr>
          <w:ilvl w:val="2"/>
          <w:numId w:val="28"/>
        </w:numPr>
        <w:ind w:left="1080" w:hanging="360"/>
        <w:rPr>
          <w:bCs/>
          <w:snapToGrid w:val="0"/>
          <w:color w:val="000000"/>
          <w:sz w:val="22"/>
        </w:rPr>
      </w:pPr>
      <w:r w:rsidRPr="000E288B">
        <w:rPr>
          <w:bCs/>
          <w:snapToGrid w:val="0"/>
          <w:color w:val="000000"/>
          <w:sz w:val="22"/>
        </w:rPr>
        <w:t>Community Input and Involvement</w:t>
      </w:r>
    </w:p>
    <w:p w14:paraId="7393FC07" w14:textId="77777777" w:rsidR="009E6104" w:rsidRPr="000E288B" w:rsidRDefault="009E6104" w:rsidP="009E6104">
      <w:pPr>
        <w:numPr>
          <w:ilvl w:val="1"/>
          <w:numId w:val="28"/>
        </w:numPr>
        <w:tabs>
          <w:tab w:val="left" w:pos="540"/>
        </w:tabs>
        <w:rPr>
          <w:bCs/>
          <w:snapToGrid w:val="0"/>
          <w:color w:val="000000"/>
          <w:sz w:val="22"/>
        </w:rPr>
      </w:pPr>
      <w:r w:rsidRPr="000E288B">
        <w:rPr>
          <w:sz w:val="22"/>
        </w:rPr>
        <w:t xml:space="preserve">   Policy and Procedure Development</w:t>
      </w:r>
    </w:p>
    <w:p w14:paraId="0F388E42" w14:textId="77777777" w:rsidR="009E6104" w:rsidRPr="000E288B" w:rsidRDefault="009E6104" w:rsidP="009E6104">
      <w:pPr>
        <w:numPr>
          <w:ilvl w:val="1"/>
          <w:numId w:val="28"/>
        </w:numPr>
        <w:tabs>
          <w:tab w:val="left" w:pos="540"/>
        </w:tabs>
        <w:rPr>
          <w:bCs/>
          <w:snapToGrid w:val="0"/>
          <w:color w:val="000000"/>
          <w:sz w:val="22"/>
        </w:rPr>
      </w:pPr>
      <w:r w:rsidRPr="000E288B">
        <w:rPr>
          <w:sz w:val="22"/>
        </w:rPr>
        <w:t xml:space="preserve">   Provider Network</w:t>
      </w:r>
    </w:p>
    <w:p w14:paraId="07B63B3E" w14:textId="77777777" w:rsidR="009E6104" w:rsidRPr="000E288B" w:rsidRDefault="009E6104" w:rsidP="009E6104">
      <w:pPr>
        <w:numPr>
          <w:ilvl w:val="1"/>
          <w:numId w:val="28"/>
        </w:numPr>
        <w:tabs>
          <w:tab w:val="left" w:pos="540"/>
        </w:tabs>
        <w:rPr>
          <w:bCs/>
          <w:snapToGrid w:val="0"/>
          <w:color w:val="000000"/>
          <w:sz w:val="22"/>
        </w:rPr>
      </w:pPr>
      <w:r w:rsidRPr="000E288B">
        <w:rPr>
          <w:sz w:val="22"/>
        </w:rPr>
        <w:t xml:space="preserve">   CMHSP Contact Information </w:t>
      </w:r>
    </w:p>
    <w:p w14:paraId="750B7503" w14:textId="77777777" w:rsidR="009E6104" w:rsidRPr="000E288B" w:rsidRDefault="009E6104" w:rsidP="009E6104">
      <w:pPr>
        <w:numPr>
          <w:ilvl w:val="1"/>
          <w:numId w:val="28"/>
        </w:numPr>
        <w:tabs>
          <w:tab w:val="left" w:pos="540"/>
        </w:tabs>
        <w:rPr>
          <w:bCs/>
          <w:snapToGrid w:val="0"/>
          <w:color w:val="000000"/>
          <w:sz w:val="22"/>
        </w:rPr>
      </w:pPr>
      <w:r w:rsidRPr="000E288B">
        <w:rPr>
          <w:sz w:val="22"/>
        </w:rPr>
        <w:t xml:space="preserve">   Manual Maintenance</w:t>
      </w:r>
    </w:p>
    <w:p w14:paraId="5394FCD5" w14:textId="77777777" w:rsidR="009E6104" w:rsidRPr="000E288B" w:rsidRDefault="009E6104" w:rsidP="009E6104">
      <w:pPr>
        <w:tabs>
          <w:tab w:val="left" w:pos="630"/>
        </w:tabs>
        <w:spacing w:after="80"/>
        <w:ind w:left="1170" w:hanging="1170"/>
        <w:rPr>
          <w:sz w:val="22"/>
        </w:rPr>
      </w:pPr>
    </w:p>
    <w:p w14:paraId="15B46441" w14:textId="77777777" w:rsidR="009E6104" w:rsidRPr="000E288B" w:rsidRDefault="009E6104" w:rsidP="009E6104">
      <w:pPr>
        <w:spacing w:after="80"/>
        <w:ind w:left="1170" w:hanging="1170"/>
        <w:rPr>
          <w:b/>
          <w:sz w:val="22"/>
        </w:rPr>
      </w:pPr>
      <w:r w:rsidRPr="000E288B">
        <w:rPr>
          <w:b/>
          <w:sz w:val="22"/>
        </w:rPr>
        <w:t>SECTION 2 -</w:t>
      </w:r>
      <w:r w:rsidRPr="000E288B">
        <w:rPr>
          <w:b/>
          <w:sz w:val="22"/>
        </w:rPr>
        <w:tab/>
        <w:t xml:space="preserve">ACCESS TO SUBSTANCE USE DISORDER SERVICES </w:t>
      </w:r>
    </w:p>
    <w:p w14:paraId="4476C22B" w14:textId="77777777" w:rsidR="009E6104" w:rsidRPr="000E288B" w:rsidRDefault="009E6104" w:rsidP="009E6104">
      <w:pPr>
        <w:numPr>
          <w:ilvl w:val="1"/>
          <w:numId w:val="57"/>
        </w:numPr>
        <w:tabs>
          <w:tab w:val="left" w:pos="540"/>
        </w:tabs>
        <w:ind w:left="540" w:hanging="540"/>
        <w:rPr>
          <w:sz w:val="22"/>
        </w:rPr>
      </w:pPr>
      <w:r w:rsidRPr="000E288B">
        <w:rPr>
          <w:sz w:val="22"/>
        </w:rPr>
        <w:t>Consumer Entrance to Services</w:t>
      </w:r>
    </w:p>
    <w:p w14:paraId="1B03BA13" w14:textId="77777777" w:rsidR="009E6104" w:rsidRPr="000E288B" w:rsidRDefault="009E6104" w:rsidP="009E6104">
      <w:pPr>
        <w:numPr>
          <w:ilvl w:val="2"/>
          <w:numId w:val="57"/>
        </w:numPr>
        <w:ind w:left="1440"/>
        <w:rPr>
          <w:sz w:val="22"/>
        </w:rPr>
      </w:pPr>
      <w:r w:rsidRPr="000E288B">
        <w:rPr>
          <w:sz w:val="22"/>
        </w:rPr>
        <w:t>Outpatient Providers</w:t>
      </w:r>
    </w:p>
    <w:p w14:paraId="79062532" w14:textId="77777777" w:rsidR="009E6104" w:rsidRPr="000E288B" w:rsidRDefault="009E6104" w:rsidP="009E6104">
      <w:pPr>
        <w:numPr>
          <w:ilvl w:val="2"/>
          <w:numId w:val="57"/>
        </w:numPr>
        <w:ind w:left="1440"/>
        <w:rPr>
          <w:sz w:val="22"/>
        </w:rPr>
      </w:pPr>
      <w:r w:rsidRPr="000E288B">
        <w:rPr>
          <w:sz w:val="22"/>
        </w:rPr>
        <w:t>Central Phone Support</w:t>
      </w:r>
    </w:p>
    <w:p w14:paraId="7BCDD523" w14:textId="77777777" w:rsidR="009E6104" w:rsidRPr="000E288B" w:rsidRDefault="009E6104" w:rsidP="009E6104">
      <w:pPr>
        <w:numPr>
          <w:ilvl w:val="2"/>
          <w:numId w:val="57"/>
        </w:numPr>
        <w:ind w:left="1440"/>
        <w:rPr>
          <w:sz w:val="22"/>
        </w:rPr>
      </w:pPr>
      <w:r w:rsidRPr="000E288B">
        <w:rPr>
          <w:sz w:val="22"/>
        </w:rPr>
        <w:t>Pre-Screening</w:t>
      </w:r>
    </w:p>
    <w:p w14:paraId="2276A829" w14:textId="77777777" w:rsidR="009E6104" w:rsidRPr="000E288B" w:rsidRDefault="009E6104" w:rsidP="009E6104">
      <w:pPr>
        <w:numPr>
          <w:ilvl w:val="2"/>
          <w:numId w:val="57"/>
        </w:numPr>
        <w:ind w:left="1440"/>
        <w:rPr>
          <w:sz w:val="22"/>
        </w:rPr>
      </w:pPr>
      <w:r w:rsidRPr="000E288B">
        <w:rPr>
          <w:sz w:val="22"/>
        </w:rPr>
        <w:t>Choice of Provider</w:t>
      </w:r>
    </w:p>
    <w:p w14:paraId="3D1DFDE4" w14:textId="77777777" w:rsidR="009E6104" w:rsidRPr="000E288B" w:rsidRDefault="009E6104" w:rsidP="009E6104">
      <w:pPr>
        <w:numPr>
          <w:ilvl w:val="2"/>
          <w:numId w:val="57"/>
        </w:numPr>
        <w:ind w:left="1440"/>
        <w:rPr>
          <w:sz w:val="22"/>
        </w:rPr>
      </w:pPr>
      <w:r w:rsidRPr="000E288B">
        <w:rPr>
          <w:sz w:val="22"/>
        </w:rPr>
        <w:t>Initial Appointment Scheduling</w:t>
      </w:r>
    </w:p>
    <w:p w14:paraId="42A1FB3B" w14:textId="77777777" w:rsidR="009E6104" w:rsidRPr="000E288B" w:rsidRDefault="009E6104" w:rsidP="009E6104">
      <w:pPr>
        <w:numPr>
          <w:ilvl w:val="2"/>
          <w:numId w:val="57"/>
        </w:numPr>
        <w:spacing w:after="80"/>
        <w:ind w:left="1440"/>
        <w:rPr>
          <w:sz w:val="22"/>
        </w:rPr>
      </w:pPr>
      <w:r w:rsidRPr="000E288B">
        <w:rPr>
          <w:sz w:val="22"/>
        </w:rPr>
        <w:t>Initial Services Eligible for Retroactive Approval</w:t>
      </w:r>
    </w:p>
    <w:p w14:paraId="5B2FD362" w14:textId="77777777" w:rsidR="009E6104" w:rsidRPr="000E288B" w:rsidRDefault="009E6104" w:rsidP="009E6104">
      <w:pPr>
        <w:numPr>
          <w:ilvl w:val="1"/>
          <w:numId w:val="29"/>
        </w:numPr>
        <w:tabs>
          <w:tab w:val="left" w:pos="540"/>
        </w:tabs>
        <w:rPr>
          <w:sz w:val="22"/>
        </w:rPr>
      </w:pPr>
      <w:r w:rsidRPr="000E288B">
        <w:rPr>
          <w:sz w:val="22"/>
        </w:rPr>
        <w:t>Referr</w:t>
      </w:r>
      <w:r>
        <w:rPr>
          <w:sz w:val="22"/>
        </w:rPr>
        <w:t>al Between Levels of Care</w:t>
      </w:r>
    </w:p>
    <w:p w14:paraId="54CD4558" w14:textId="77777777" w:rsidR="009E6104" w:rsidRPr="000E288B" w:rsidRDefault="009E6104" w:rsidP="009E6104">
      <w:pPr>
        <w:numPr>
          <w:ilvl w:val="2"/>
          <w:numId w:val="29"/>
        </w:numPr>
        <w:tabs>
          <w:tab w:val="left" w:pos="1440"/>
        </w:tabs>
        <w:ind w:firstLine="0"/>
        <w:rPr>
          <w:sz w:val="22"/>
        </w:rPr>
      </w:pPr>
      <w:r w:rsidRPr="000E288B">
        <w:rPr>
          <w:sz w:val="22"/>
        </w:rPr>
        <w:t>When a Referral is Necessary</w:t>
      </w:r>
    </w:p>
    <w:p w14:paraId="61EA2CA4" w14:textId="77777777" w:rsidR="009E6104" w:rsidRPr="000E288B" w:rsidRDefault="009E6104" w:rsidP="009E6104">
      <w:pPr>
        <w:numPr>
          <w:ilvl w:val="2"/>
          <w:numId w:val="29"/>
        </w:numPr>
        <w:tabs>
          <w:tab w:val="left" w:pos="1440"/>
        </w:tabs>
        <w:ind w:firstLine="0"/>
        <w:rPr>
          <w:sz w:val="22"/>
        </w:rPr>
      </w:pPr>
      <w:r w:rsidRPr="000E288B">
        <w:rPr>
          <w:sz w:val="22"/>
        </w:rPr>
        <w:t>Transfers Between Levels of Care</w:t>
      </w:r>
    </w:p>
    <w:p w14:paraId="6FBF6A17" w14:textId="77777777" w:rsidR="009E6104" w:rsidRPr="000E288B" w:rsidRDefault="009E6104" w:rsidP="009E6104">
      <w:pPr>
        <w:numPr>
          <w:ilvl w:val="2"/>
          <w:numId w:val="29"/>
        </w:numPr>
        <w:tabs>
          <w:tab w:val="left" w:pos="1440"/>
        </w:tabs>
        <w:ind w:firstLine="0"/>
        <w:rPr>
          <w:sz w:val="22"/>
        </w:rPr>
      </w:pPr>
      <w:r w:rsidRPr="000E288B">
        <w:rPr>
          <w:sz w:val="22"/>
        </w:rPr>
        <w:t>Information Sharing Between Providers</w:t>
      </w:r>
    </w:p>
    <w:p w14:paraId="1D55DE62" w14:textId="77777777" w:rsidR="009E6104" w:rsidRPr="000E288B" w:rsidRDefault="009E6104" w:rsidP="009E6104">
      <w:pPr>
        <w:numPr>
          <w:ilvl w:val="2"/>
          <w:numId w:val="29"/>
        </w:numPr>
        <w:tabs>
          <w:tab w:val="left" w:pos="1440"/>
        </w:tabs>
        <w:spacing w:after="80"/>
        <w:ind w:firstLine="0"/>
        <w:rPr>
          <w:sz w:val="22"/>
        </w:rPr>
      </w:pPr>
      <w:r w:rsidRPr="000E288B">
        <w:rPr>
          <w:sz w:val="22"/>
        </w:rPr>
        <w:t>Coordination With Court System</w:t>
      </w:r>
    </w:p>
    <w:p w14:paraId="024109FB" w14:textId="77777777" w:rsidR="009E6104" w:rsidRPr="000E288B" w:rsidRDefault="009E6104" w:rsidP="009E6104">
      <w:pPr>
        <w:numPr>
          <w:ilvl w:val="1"/>
          <w:numId w:val="29"/>
        </w:numPr>
        <w:tabs>
          <w:tab w:val="left" w:pos="540"/>
        </w:tabs>
        <w:spacing w:after="80"/>
        <w:ind w:left="720" w:hanging="720"/>
        <w:rPr>
          <w:sz w:val="22"/>
        </w:rPr>
      </w:pPr>
      <w:r w:rsidRPr="000E288B">
        <w:rPr>
          <w:sz w:val="22"/>
        </w:rPr>
        <w:t>Priority Populations/Admission Standards</w:t>
      </w:r>
    </w:p>
    <w:p w14:paraId="14289463" w14:textId="77777777" w:rsidR="009E6104" w:rsidRPr="000E288B" w:rsidRDefault="009E6104" w:rsidP="009E6104">
      <w:pPr>
        <w:numPr>
          <w:ilvl w:val="1"/>
          <w:numId w:val="29"/>
        </w:numPr>
        <w:tabs>
          <w:tab w:val="left" w:pos="540"/>
        </w:tabs>
        <w:ind w:left="720" w:hanging="720"/>
        <w:rPr>
          <w:sz w:val="22"/>
        </w:rPr>
      </w:pPr>
      <w:r w:rsidRPr="000E288B">
        <w:rPr>
          <w:sz w:val="22"/>
        </w:rPr>
        <w:t>Eligibility</w:t>
      </w:r>
      <w:r>
        <w:rPr>
          <w:sz w:val="22"/>
        </w:rPr>
        <w:t xml:space="preserve"> Criteria</w:t>
      </w:r>
      <w:r w:rsidRPr="000E288B">
        <w:rPr>
          <w:sz w:val="22"/>
        </w:rPr>
        <w:t xml:space="preserve"> for CMHSP Funded Services</w:t>
      </w:r>
    </w:p>
    <w:p w14:paraId="73D16844" w14:textId="77777777" w:rsidR="009E6104" w:rsidRPr="000E288B" w:rsidRDefault="009E6104" w:rsidP="009E6104">
      <w:pPr>
        <w:numPr>
          <w:ilvl w:val="2"/>
          <w:numId w:val="29"/>
        </w:numPr>
        <w:tabs>
          <w:tab w:val="left" w:pos="1440"/>
        </w:tabs>
        <w:ind w:left="1440"/>
        <w:rPr>
          <w:sz w:val="22"/>
        </w:rPr>
      </w:pPr>
      <w:r w:rsidRPr="000E288B">
        <w:rPr>
          <w:sz w:val="22"/>
        </w:rPr>
        <w:t>Medical Necessity</w:t>
      </w:r>
    </w:p>
    <w:p w14:paraId="4399E26D" w14:textId="77777777" w:rsidR="009E6104" w:rsidRPr="000E288B" w:rsidRDefault="009E6104" w:rsidP="009E6104">
      <w:pPr>
        <w:numPr>
          <w:ilvl w:val="2"/>
          <w:numId w:val="29"/>
        </w:numPr>
        <w:tabs>
          <w:tab w:val="left" w:pos="1440"/>
        </w:tabs>
        <w:ind w:left="1440"/>
        <w:rPr>
          <w:sz w:val="22"/>
        </w:rPr>
      </w:pPr>
      <w:r w:rsidRPr="000E288B">
        <w:rPr>
          <w:sz w:val="22"/>
        </w:rPr>
        <w:t>Residency</w:t>
      </w:r>
    </w:p>
    <w:p w14:paraId="019054D4" w14:textId="77777777" w:rsidR="009E6104" w:rsidRPr="000E288B" w:rsidRDefault="009E6104" w:rsidP="009E6104">
      <w:pPr>
        <w:numPr>
          <w:ilvl w:val="2"/>
          <w:numId w:val="29"/>
        </w:numPr>
        <w:tabs>
          <w:tab w:val="left" w:pos="1440"/>
        </w:tabs>
        <w:ind w:left="1440"/>
        <w:rPr>
          <w:sz w:val="22"/>
        </w:rPr>
      </w:pPr>
      <w:r w:rsidRPr="000E288B">
        <w:rPr>
          <w:sz w:val="22"/>
        </w:rPr>
        <w:t>Financial Eligibility</w:t>
      </w:r>
    </w:p>
    <w:p w14:paraId="19130BB4" w14:textId="77777777" w:rsidR="009E6104" w:rsidRPr="000E288B" w:rsidRDefault="009E6104" w:rsidP="009E6104">
      <w:pPr>
        <w:spacing w:after="80"/>
        <w:ind w:left="1080"/>
        <w:rPr>
          <w:sz w:val="22"/>
        </w:rPr>
      </w:pPr>
    </w:p>
    <w:p w14:paraId="0AB4C532" w14:textId="77777777" w:rsidR="009E6104" w:rsidRPr="000E288B" w:rsidRDefault="009E6104" w:rsidP="009E6104">
      <w:pPr>
        <w:spacing w:after="80"/>
        <w:ind w:left="1080" w:hanging="1080"/>
        <w:rPr>
          <w:b/>
          <w:sz w:val="22"/>
        </w:rPr>
      </w:pPr>
      <w:r w:rsidRPr="000E288B">
        <w:rPr>
          <w:b/>
          <w:sz w:val="22"/>
        </w:rPr>
        <w:t>SECTION 3 - UTILIZATION MANAGEMENT</w:t>
      </w:r>
    </w:p>
    <w:p w14:paraId="53FDD51C" w14:textId="77777777" w:rsidR="009E6104" w:rsidRPr="000E288B" w:rsidRDefault="009E6104" w:rsidP="009E6104">
      <w:pPr>
        <w:numPr>
          <w:ilvl w:val="1"/>
          <w:numId w:val="30"/>
        </w:numPr>
        <w:tabs>
          <w:tab w:val="left" w:pos="540"/>
        </w:tabs>
        <w:ind w:left="720" w:hanging="720"/>
        <w:rPr>
          <w:sz w:val="22"/>
        </w:rPr>
      </w:pPr>
      <w:r w:rsidRPr="000E288B">
        <w:rPr>
          <w:sz w:val="22"/>
        </w:rPr>
        <w:t>Authorization Requests</w:t>
      </w:r>
    </w:p>
    <w:p w14:paraId="4BE56F5F" w14:textId="77777777" w:rsidR="009E6104" w:rsidRPr="000E288B" w:rsidRDefault="009E6104" w:rsidP="009E6104">
      <w:pPr>
        <w:numPr>
          <w:ilvl w:val="2"/>
          <w:numId w:val="30"/>
        </w:numPr>
        <w:tabs>
          <w:tab w:val="left" w:pos="1440"/>
        </w:tabs>
        <w:ind w:left="1440"/>
        <w:rPr>
          <w:sz w:val="22"/>
        </w:rPr>
      </w:pPr>
      <w:r w:rsidRPr="000E288B">
        <w:rPr>
          <w:sz w:val="22"/>
        </w:rPr>
        <w:t>Authorization Parameters</w:t>
      </w:r>
    </w:p>
    <w:p w14:paraId="3BEE69BA" w14:textId="77777777" w:rsidR="009E6104" w:rsidRPr="000E288B" w:rsidRDefault="009E6104" w:rsidP="009E6104">
      <w:pPr>
        <w:numPr>
          <w:ilvl w:val="2"/>
          <w:numId w:val="30"/>
        </w:numPr>
        <w:tabs>
          <w:tab w:val="left" w:pos="1440"/>
        </w:tabs>
        <w:ind w:left="1440"/>
        <w:rPr>
          <w:sz w:val="22"/>
        </w:rPr>
      </w:pPr>
      <w:r w:rsidRPr="000E288B">
        <w:rPr>
          <w:sz w:val="22"/>
        </w:rPr>
        <w:t>Maximum Benefits and Exceptions</w:t>
      </w:r>
    </w:p>
    <w:p w14:paraId="445AD2B8" w14:textId="77777777" w:rsidR="009E6104" w:rsidRPr="000E288B" w:rsidRDefault="009E6104" w:rsidP="009E6104">
      <w:pPr>
        <w:numPr>
          <w:ilvl w:val="2"/>
          <w:numId w:val="30"/>
        </w:numPr>
        <w:tabs>
          <w:tab w:val="left" w:pos="1440"/>
        </w:tabs>
        <w:spacing w:after="80"/>
        <w:ind w:left="1440"/>
        <w:rPr>
          <w:sz w:val="22"/>
        </w:rPr>
      </w:pPr>
      <w:r w:rsidRPr="000E288B">
        <w:rPr>
          <w:sz w:val="22"/>
        </w:rPr>
        <w:t>Authorization Request Submission</w:t>
      </w:r>
    </w:p>
    <w:p w14:paraId="6B52C7FD" w14:textId="77777777" w:rsidR="009E6104" w:rsidRPr="000E288B" w:rsidRDefault="009E6104" w:rsidP="009E6104">
      <w:pPr>
        <w:numPr>
          <w:ilvl w:val="1"/>
          <w:numId w:val="30"/>
        </w:numPr>
        <w:tabs>
          <w:tab w:val="left" w:pos="540"/>
        </w:tabs>
        <w:ind w:left="720" w:hanging="720"/>
        <w:rPr>
          <w:sz w:val="22"/>
        </w:rPr>
      </w:pPr>
      <w:r w:rsidRPr="000E288B">
        <w:rPr>
          <w:sz w:val="22"/>
        </w:rPr>
        <w:t>Authorization Review</w:t>
      </w:r>
    </w:p>
    <w:p w14:paraId="61CF2B5F" w14:textId="77777777" w:rsidR="009E6104" w:rsidRPr="000E288B" w:rsidRDefault="009E6104" w:rsidP="009E6104">
      <w:pPr>
        <w:numPr>
          <w:ilvl w:val="2"/>
          <w:numId w:val="30"/>
        </w:numPr>
        <w:tabs>
          <w:tab w:val="left" w:pos="1440"/>
        </w:tabs>
        <w:ind w:left="1440"/>
        <w:rPr>
          <w:sz w:val="22"/>
        </w:rPr>
      </w:pPr>
      <w:r w:rsidRPr="000E288B">
        <w:rPr>
          <w:sz w:val="22"/>
        </w:rPr>
        <w:t>Approval Baseline Parameters</w:t>
      </w:r>
    </w:p>
    <w:p w14:paraId="63BFBC18" w14:textId="77777777" w:rsidR="009E6104" w:rsidRPr="000E288B" w:rsidRDefault="009E6104" w:rsidP="009E6104">
      <w:pPr>
        <w:numPr>
          <w:ilvl w:val="2"/>
          <w:numId w:val="30"/>
        </w:numPr>
        <w:tabs>
          <w:tab w:val="left" w:pos="1440"/>
        </w:tabs>
        <w:ind w:left="1440"/>
        <w:rPr>
          <w:sz w:val="22"/>
        </w:rPr>
      </w:pPr>
      <w:r w:rsidRPr="000E288B">
        <w:rPr>
          <w:sz w:val="22"/>
        </w:rPr>
        <w:t>Length of Authorization</w:t>
      </w:r>
    </w:p>
    <w:p w14:paraId="4D9FC3BA" w14:textId="77777777" w:rsidR="009E6104" w:rsidRPr="000E288B" w:rsidRDefault="009E6104" w:rsidP="009E6104">
      <w:pPr>
        <w:numPr>
          <w:ilvl w:val="2"/>
          <w:numId w:val="30"/>
        </w:numPr>
        <w:tabs>
          <w:tab w:val="left" w:pos="1440"/>
        </w:tabs>
        <w:ind w:left="1440"/>
        <w:rPr>
          <w:sz w:val="22"/>
        </w:rPr>
      </w:pPr>
      <w:r w:rsidRPr="000E288B">
        <w:rPr>
          <w:sz w:val="22"/>
        </w:rPr>
        <w:t>Concurrent Review (incl. continuation)</w:t>
      </w:r>
    </w:p>
    <w:p w14:paraId="05249CB4" w14:textId="77777777" w:rsidR="009E6104" w:rsidRPr="000E288B" w:rsidRDefault="009E6104" w:rsidP="009E6104">
      <w:pPr>
        <w:numPr>
          <w:ilvl w:val="2"/>
          <w:numId w:val="30"/>
        </w:numPr>
        <w:tabs>
          <w:tab w:val="left" w:pos="1440"/>
        </w:tabs>
        <w:spacing w:after="80"/>
        <w:ind w:left="1440"/>
        <w:rPr>
          <w:sz w:val="22"/>
        </w:rPr>
      </w:pPr>
      <w:r w:rsidRPr="000E288B">
        <w:rPr>
          <w:sz w:val="22"/>
        </w:rPr>
        <w:t>Pended Authorizations</w:t>
      </w:r>
    </w:p>
    <w:p w14:paraId="689C489B" w14:textId="77777777" w:rsidR="009E6104" w:rsidRPr="000E288B" w:rsidRDefault="009E6104" w:rsidP="009E6104">
      <w:pPr>
        <w:numPr>
          <w:ilvl w:val="1"/>
          <w:numId w:val="30"/>
        </w:numPr>
        <w:tabs>
          <w:tab w:val="left" w:pos="540"/>
        </w:tabs>
        <w:ind w:left="720" w:hanging="720"/>
        <w:rPr>
          <w:sz w:val="22"/>
        </w:rPr>
      </w:pPr>
      <w:r w:rsidRPr="000E288B">
        <w:rPr>
          <w:sz w:val="22"/>
        </w:rPr>
        <w:t>Grievance and Appeals Procedure</w:t>
      </w:r>
    </w:p>
    <w:p w14:paraId="4E9A4A62" w14:textId="77777777" w:rsidR="009E6104" w:rsidRPr="000E288B" w:rsidRDefault="009E6104" w:rsidP="009E6104">
      <w:pPr>
        <w:numPr>
          <w:ilvl w:val="2"/>
          <w:numId w:val="30"/>
        </w:numPr>
        <w:tabs>
          <w:tab w:val="left" w:pos="1440"/>
        </w:tabs>
        <w:ind w:left="1440"/>
        <w:rPr>
          <w:sz w:val="22"/>
        </w:rPr>
      </w:pPr>
      <w:r w:rsidRPr="000E288B">
        <w:rPr>
          <w:sz w:val="22"/>
        </w:rPr>
        <w:t>Notification of rights</w:t>
      </w:r>
    </w:p>
    <w:p w14:paraId="102476E8" w14:textId="77777777" w:rsidR="009E6104" w:rsidRPr="000E288B" w:rsidRDefault="009E6104" w:rsidP="009E6104">
      <w:pPr>
        <w:numPr>
          <w:ilvl w:val="2"/>
          <w:numId w:val="30"/>
        </w:numPr>
        <w:tabs>
          <w:tab w:val="left" w:pos="1440"/>
        </w:tabs>
        <w:ind w:left="1440"/>
        <w:rPr>
          <w:sz w:val="22"/>
        </w:rPr>
      </w:pPr>
      <w:proofErr w:type="gramStart"/>
      <w:r w:rsidRPr="000E288B">
        <w:rPr>
          <w:sz w:val="22"/>
        </w:rPr>
        <w:t>Filing</w:t>
      </w:r>
      <w:proofErr w:type="gramEnd"/>
      <w:r w:rsidRPr="000E288B">
        <w:rPr>
          <w:sz w:val="22"/>
        </w:rPr>
        <w:t xml:space="preserve"> a Grievance</w:t>
      </w:r>
    </w:p>
    <w:p w14:paraId="61F26BEF" w14:textId="77777777" w:rsidR="009E6104" w:rsidRPr="000E288B" w:rsidRDefault="009E6104" w:rsidP="009E6104">
      <w:pPr>
        <w:numPr>
          <w:ilvl w:val="2"/>
          <w:numId w:val="30"/>
        </w:numPr>
        <w:tabs>
          <w:tab w:val="left" w:pos="1440"/>
        </w:tabs>
        <w:spacing w:after="80"/>
        <w:ind w:left="1440"/>
        <w:rPr>
          <w:sz w:val="22"/>
        </w:rPr>
      </w:pPr>
      <w:r w:rsidRPr="000E288B">
        <w:rPr>
          <w:sz w:val="22"/>
        </w:rPr>
        <w:t>Advocacy on Behalf of a Client</w:t>
      </w:r>
    </w:p>
    <w:p w14:paraId="2C239EDF" w14:textId="77777777" w:rsidR="009E6104" w:rsidRPr="000E288B" w:rsidRDefault="009E6104" w:rsidP="009E6104">
      <w:pPr>
        <w:numPr>
          <w:ilvl w:val="1"/>
          <w:numId w:val="30"/>
        </w:numPr>
        <w:tabs>
          <w:tab w:val="left" w:pos="540"/>
        </w:tabs>
        <w:rPr>
          <w:sz w:val="22"/>
        </w:rPr>
      </w:pPr>
      <w:r w:rsidRPr="000E288B">
        <w:rPr>
          <w:sz w:val="22"/>
        </w:rPr>
        <w:t xml:space="preserve">   Capacity Management</w:t>
      </w:r>
    </w:p>
    <w:p w14:paraId="6D928BD4" w14:textId="77777777" w:rsidR="009E6104" w:rsidRPr="000E288B" w:rsidRDefault="009E6104" w:rsidP="009E6104">
      <w:pPr>
        <w:numPr>
          <w:ilvl w:val="2"/>
          <w:numId w:val="30"/>
        </w:numPr>
        <w:tabs>
          <w:tab w:val="left" w:pos="1440"/>
        </w:tabs>
        <w:ind w:left="1440"/>
        <w:rPr>
          <w:sz w:val="22"/>
        </w:rPr>
      </w:pPr>
      <w:r w:rsidRPr="000E288B">
        <w:rPr>
          <w:sz w:val="22"/>
        </w:rPr>
        <w:t>IDU Providers - 90% Capacity Notice</w:t>
      </w:r>
    </w:p>
    <w:p w14:paraId="2A0B3469" w14:textId="77777777" w:rsidR="009E6104" w:rsidRPr="000E288B" w:rsidRDefault="009E6104" w:rsidP="009E6104">
      <w:pPr>
        <w:numPr>
          <w:ilvl w:val="2"/>
          <w:numId w:val="30"/>
        </w:numPr>
        <w:tabs>
          <w:tab w:val="left" w:pos="1440"/>
        </w:tabs>
        <w:ind w:left="1440"/>
        <w:rPr>
          <w:sz w:val="22"/>
        </w:rPr>
      </w:pPr>
      <w:r w:rsidRPr="000E288B">
        <w:rPr>
          <w:sz w:val="22"/>
        </w:rPr>
        <w:t>Waiting List</w:t>
      </w:r>
    </w:p>
    <w:p w14:paraId="0AE6654F" w14:textId="77777777" w:rsidR="009E6104" w:rsidRPr="000E288B" w:rsidRDefault="009E6104" w:rsidP="009E6104">
      <w:pPr>
        <w:numPr>
          <w:ilvl w:val="2"/>
          <w:numId w:val="30"/>
        </w:numPr>
        <w:tabs>
          <w:tab w:val="left" w:pos="1440"/>
        </w:tabs>
        <w:ind w:left="1440"/>
        <w:rPr>
          <w:sz w:val="22"/>
        </w:rPr>
      </w:pPr>
      <w:r w:rsidRPr="000E288B">
        <w:rPr>
          <w:sz w:val="22"/>
        </w:rPr>
        <w:t>Mid-Year Adjustment to Allowable Benefits</w:t>
      </w:r>
    </w:p>
    <w:p w14:paraId="43C92DEA" w14:textId="77777777" w:rsidR="009E6104" w:rsidRPr="000E288B" w:rsidRDefault="009E6104" w:rsidP="009E6104">
      <w:pPr>
        <w:tabs>
          <w:tab w:val="left" w:pos="1440"/>
        </w:tabs>
        <w:spacing w:after="80"/>
        <w:ind w:left="1440"/>
        <w:rPr>
          <w:sz w:val="22"/>
        </w:rPr>
      </w:pPr>
    </w:p>
    <w:p w14:paraId="17F335EA" w14:textId="77777777" w:rsidR="009E6104" w:rsidRPr="000E288B" w:rsidRDefault="009E6104" w:rsidP="009E61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b/>
          <w:sz w:val="22"/>
        </w:rPr>
      </w:pPr>
      <w:r w:rsidRPr="000E288B">
        <w:rPr>
          <w:b/>
          <w:sz w:val="22"/>
        </w:rPr>
        <w:t>SECTION 4 - CLIENT RIGHTS AND REQUIRED NOTIFICATIONS</w:t>
      </w:r>
    </w:p>
    <w:p w14:paraId="6868058E" w14:textId="77777777" w:rsidR="009E6104" w:rsidRPr="000E288B" w:rsidRDefault="009E6104" w:rsidP="009E6104">
      <w:pPr>
        <w:numPr>
          <w:ilvl w:val="1"/>
          <w:numId w:val="75"/>
        </w:numPr>
        <w:tabs>
          <w:tab w:val="left" w:pos="540"/>
          <w:tab w:val="left" w:pos="1890"/>
          <w:tab w:val="left" w:pos="2340"/>
        </w:tabs>
        <w:jc w:val="both"/>
        <w:rPr>
          <w:sz w:val="22"/>
        </w:rPr>
      </w:pPr>
      <w:r w:rsidRPr="000E288B">
        <w:rPr>
          <w:sz w:val="22"/>
        </w:rPr>
        <w:t xml:space="preserve">   Choice of Provider</w:t>
      </w:r>
    </w:p>
    <w:p w14:paraId="79AA1796" w14:textId="77777777" w:rsidR="009E6104" w:rsidRPr="000E288B" w:rsidRDefault="009E6104" w:rsidP="009E6104">
      <w:pPr>
        <w:numPr>
          <w:ilvl w:val="1"/>
          <w:numId w:val="75"/>
        </w:numPr>
        <w:tabs>
          <w:tab w:val="left" w:pos="540"/>
          <w:tab w:val="left" w:pos="1890"/>
          <w:tab w:val="left" w:pos="2340"/>
        </w:tabs>
        <w:jc w:val="both"/>
        <w:rPr>
          <w:sz w:val="20"/>
        </w:rPr>
      </w:pPr>
      <w:r w:rsidRPr="000E288B">
        <w:rPr>
          <w:color w:val="000000"/>
          <w:sz w:val="22"/>
          <w:szCs w:val="28"/>
        </w:rPr>
        <w:t xml:space="preserve">   Recipient Rights </w:t>
      </w:r>
    </w:p>
    <w:p w14:paraId="0D57D121" w14:textId="77777777" w:rsidR="009E6104" w:rsidRPr="000E288B" w:rsidRDefault="009E6104" w:rsidP="009E6104">
      <w:pPr>
        <w:numPr>
          <w:ilvl w:val="1"/>
          <w:numId w:val="75"/>
        </w:numPr>
        <w:tabs>
          <w:tab w:val="left" w:pos="540"/>
        </w:tabs>
        <w:jc w:val="both"/>
        <w:rPr>
          <w:sz w:val="22"/>
        </w:rPr>
      </w:pPr>
      <w:r w:rsidRPr="000E288B">
        <w:rPr>
          <w:sz w:val="22"/>
        </w:rPr>
        <w:t xml:space="preserve">   Grievance and Appeal</w:t>
      </w:r>
    </w:p>
    <w:p w14:paraId="7CFE875F" w14:textId="77777777" w:rsidR="009E6104" w:rsidRPr="000E288B" w:rsidRDefault="009E6104" w:rsidP="009E6104">
      <w:pPr>
        <w:numPr>
          <w:ilvl w:val="1"/>
          <w:numId w:val="75"/>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bCs/>
          <w:sz w:val="22"/>
        </w:rPr>
        <w:t xml:space="preserve">   Charitable Choice Procedures</w:t>
      </w:r>
    </w:p>
    <w:p w14:paraId="4B9C440B" w14:textId="77777777" w:rsidR="009E6104" w:rsidRPr="000E288B" w:rsidRDefault="009E6104" w:rsidP="009E6104">
      <w:pPr>
        <w:numPr>
          <w:ilvl w:val="1"/>
          <w:numId w:val="75"/>
        </w:numPr>
        <w:tabs>
          <w:tab w:val="left" w:pos="540"/>
        </w:tabs>
        <w:rPr>
          <w:sz w:val="22"/>
        </w:rPr>
      </w:pPr>
      <w:r w:rsidRPr="000E288B">
        <w:rPr>
          <w:sz w:val="22"/>
        </w:rPr>
        <w:t xml:space="preserve">   </w:t>
      </w:r>
      <w:r>
        <w:rPr>
          <w:sz w:val="22"/>
        </w:rPr>
        <w:t>Privacy</w:t>
      </w:r>
    </w:p>
    <w:p w14:paraId="44EB2FA4" w14:textId="77777777" w:rsidR="009E6104" w:rsidRPr="000E288B" w:rsidRDefault="009E6104" w:rsidP="009E6104">
      <w:pPr>
        <w:numPr>
          <w:ilvl w:val="1"/>
          <w:numId w:val="75"/>
        </w:numPr>
        <w:tabs>
          <w:tab w:val="left" w:pos="540"/>
        </w:tabs>
        <w:rPr>
          <w:sz w:val="22"/>
        </w:rPr>
      </w:pPr>
      <w:r w:rsidRPr="000E288B">
        <w:rPr>
          <w:sz w:val="22"/>
        </w:rPr>
        <w:t xml:space="preserve">   Communicable Disease</w:t>
      </w:r>
    </w:p>
    <w:p w14:paraId="0D8F71A9" w14:textId="77777777" w:rsidR="009E6104" w:rsidRPr="000E288B" w:rsidRDefault="009E6104" w:rsidP="009E6104">
      <w:pPr>
        <w:numPr>
          <w:ilvl w:val="1"/>
          <w:numId w:val="75"/>
        </w:numPr>
        <w:tabs>
          <w:tab w:val="left" w:pos="540"/>
        </w:tabs>
        <w:rPr>
          <w:sz w:val="22"/>
        </w:rPr>
      </w:pPr>
      <w:r w:rsidRPr="000E288B">
        <w:rPr>
          <w:sz w:val="22"/>
        </w:rPr>
        <w:t xml:space="preserve">   Adequate Notice to Medicaid/Healthy Michigan Plan Clients</w:t>
      </w:r>
    </w:p>
    <w:p w14:paraId="53081405" w14:textId="77777777" w:rsidR="009E6104" w:rsidRPr="000E288B" w:rsidRDefault="009E6104" w:rsidP="009E6104">
      <w:pPr>
        <w:numPr>
          <w:ilvl w:val="1"/>
          <w:numId w:val="75"/>
        </w:numPr>
        <w:tabs>
          <w:tab w:val="left" w:pos="5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 xml:space="preserve">   Advance Directives to Medicaid/Healthy Michigan Plan Clients</w:t>
      </w:r>
    </w:p>
    <w:p w14:paraId="77F4E36C" w14:textId="77777777" w:rsidR="009E6104" w:rsidRPr="000E288B" w:rsidRDefault="009E6104" w:rsidP="009E6104">
      <w:pPr>
        <w:numPr>
          <w:ilvl w:val="1"/>
          <w:numId w:val="75"/>
        </w:numPr>
        <w:tabs>
          <w:tab w:val="left" w:pos="5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 xml:space="preserve">   Corporate Compliance Plan</w:t>
      </w:r>
    </w:p>
    <w:p w14:paraId="08C59DC0" w14:textId="77777777" w:rsidR="009E6104" w:rsidRPr="000E288B" w:rsidRDefault="009E6104" w:rsidP="009E6104">
      <w:pPr>
        <w:numPr>
          <w:ilvl w:val="1"/>
          <w:numId w:val="75"/>
        </w:numPr>
        <w:tabs>
          <w:tab w:val="left" w:pos="5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Lakeshore Regional Entity Guide to Services</w:t>
      </w:r>
    </w:p>
    <w:p w14:paraId="20417770" w14:textId="77777777" w:rsidR="009E6104" w:rsidRPr="000E288B" w:rsidRDefault="009E6104" w:rsidP="009E6104">
      <w:pPr>
        <w:widowControl/>
        <w:tabs>
          <w:tab w:val="left" w:pos="270"/>
          <w:tab w:val="left" w:pos="2340"/>
        </w:tabs>
        <w:autoSpaceDE/>
        <w:autoSpaceDN/>
        <w:adjustRightInd/>
        <w:spacing w:after="80"/>
        <w:rPr>
          <w:sz w:val="22"/>
        </w:rPr>
      </w:pPr>
    </w:p>
    <w:p w14:paraId="0A8FCF5E" w14:textId="77777777" w:rsidR="009E6104" w:rsidRPr="000E288B" w:rsidRDefault="009E6104" w:rsidP="009E6104">
      <w:pPr>
        <w:widowControl/>
        <w:tabs>
          <w:tab w:val="left" w:pos="270"/>
          <w:tab w:val="left" w:pos="2340"/>
        </w:tabs>
        <w:autoSpaceDE/>
        <w:autoSpaceDN/>
        <w:adjustRightInd/>
        <w:spacing w:after="80"/>
        <w:rPr>
          <w:b/>
          <w:sz w:val="22"/>
        </w:rPr>
      </w:pPr>
      <w:r w:rsidRPr="000E288B">
        <w:rPr>
          <w:b/>
          <w:sz w:val="22"/>
        </w:rPr>
        <w:t>SECTION 5 -BENEFIT INFORMATION</w:t>
      </w:r>
    </w:p>
    <w:p w14:paraId="4A130E28" w14:textId="77777777" w:rsidR="009E6104" w:rsidRPr="000E288B" w:rsidRDefault="009E6104" w:rsidP="009E6104">
      <w:pPr>
        <w:numPr>
          <w:ilvl w:val="1"/>
          <w:numId w:val="76"/>
        </w:numPr>
        <w:tabs>
          <w:tab w:val="left" w:pos="540"/>
          <w:tab w:val="left" w:pos="2160"/>
          <w:tab w:val="left" w:pos="2880"/>
          <w:tab w:val="left" w:pos="3600"/>
          <w:tab w:val="left" w:pos="4320"/>
          <w:tab w:val="left" w:pos="5040"/>
          <w:tab w:val="left" w:pos="5760"/>
          <w:tab w:val="left" w:pos="6480"/>
          <w:tab w:val="left" w:pos="7200"/>
          <w:tab w:val="left" w:pos="7920"/>
          <w:tab w:val="left" w:pos="8640"/>
        </w:tabs>
        <w:ind w:hanging="720"/>
        <w:rPr>
          <w:sz w:val="22"/>
        </w:rPr>
      </w:pPr>
      <w:r w:rsidRPr="000E288B">
        <w:rPr>
          <w:sz w:val="22"/>
        </w:rPr>
        <w:t>Public Funding Sources</w:t>
      </w:r>
    </w:p>
    <w:p w14:paraId="5812F989"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Block Grant</w:t>
      </w:r>
    </w:p>
    <w:p w14:paraId="6AFBD0E9"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Medicaid/Healthy Michigan Plans</w:t>
      </w:r>
    </w:p>
    <w:p w14:paraId="598A7A2C"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Public Act 2 (PA2)</w:t>
      </w:r>
    </w:p>
    <w:p w14:paraId="307DC9D2"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E288B">
        <w:rPr>
          <w:sz w:val="22"/>
        </w:rPr>
        <w:t>MIChild</w:t>
      </w:r>
      <w:proofErr w:type="spellEnd"/>
    </w:p>
    <w:p w14:paraId="64B43CFA"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State Disability Assistance (SDA)</w:t>
      </w:r>
    </w:p>
    <w:p w14:paraId="71942BCB"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sz w:val="22"/>
        </w:rPr>
      </w:pPr>
      <w:r w:rsidRPr="000E288B">
        <w:rPr>
          <w:sz w:val="22"/>
        </w:rPr>
        <w:t>Medicare</w:t>
      </w:r>
    </w:p>
    <w:p w14:paraId="5C60F6F1" w14:textId="77777777" w:rsidR="009E6104" w:rsidRPr="000E288B" w:rsidRDefault="009E6104" w:rsidP="009E6104">
      <w:pPr>
        <w:numPr>
          <w:ilvl w:val="1"/>
          <w:numId w:val="76"/>
        </w:numPr>
        <w:tabs>
          <w:tab w:val="left" w:pos="540"/>
          <w:tab w:val="left" w:pos="2160"/>
          <w:tab w:val="left" w:pos="2880"/>
          <w:tab w:val="left" w:pos="3600"/>
          <w:tab w:val="left" w:pos="4320"/>
          <w:tab w:val="left" w:pos="5040"/>
          <w:tab w:val="left" w:pos="5760"/>
          <w:tab w:val="left" w:pos="6480"/>
          <w:tab w:val="left" w:pos="7200"/>
          <w:tab w:val="left" w:pos="7920"/>
          <w:tab w:val="left" w:pos="8640"/>
        </w:tabs>
        <w:ind w:left="540" w:hanging="540"/>
        <w:rPr>
          <w:sz w:val="22"/>
        </w:rPr>
      </w:pPr>
      <w:r>
        <w:rPr>
          <w:sz w:val="22"/>
        </w:rPr>
        <w:t>Co-Payment</w:t>
      </w:r>
    </w:p>
    <w:p w14:paraId="0EEE607C"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Initial Assessment</w:t>
      </w:r>
    </w:p>
    <w:p w14:paraId="69F81BDC"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 xml:space="preserve">Outpatient Treatment </w:t>
      </w:r>
    </w:p>
    <w:p w14:paraId="6E51A435"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Medication Supported Services</w:t>
      </w:r>
    </w:p>
    <w:p w14:paraId="4D156490"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Intensive Outpatient Treatment</w:t>
      </w:r>
    </w:p>
    <w:p w14:paraId="48BFC3F3"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Residential Substance Abuse Services</w:t>
      </w:r>
    </w:p>
    <w:p w14:paraId="7FCD20BB"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Sub-Acute Detoxification</w:t>
      </w:r>
    </w:p>
    <w:p w14:paraId="7B6DB5DE"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sz w:val="22"/>
        </w:rPr>
      </w:pPr>
      <w:r w:rsidRPr="000E288B">
        <w:rPr>
          <w:sz w:val="22"/>
        </w:rPr>
        <w:t>Acute Detoxification</w:t>
      </w:r>
    </w:p>
    <w:p w14:paraId="3AE7034E" w14:textId="77777777" w:rsidR="009E6104" w:rsidRPr="000E288B" w:rsidRDefault="009E6104" w:rsidP="009E6104">
      <w:pPr>
        <w:numPr>
          <w:ilvl w:val="2"/>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rPr>
      </w:pPr>
      <w:r w:rsidRPr="000E288B">
        <w:rPr>
          <w:sz w:val="22"/>
        </w:rPr>
        <w:t>Specialty Services</w:t>
      </w:r>
    </w:p>
    <w:p w14:paraId="4B769257" w14:textId="77777777" w:rsidR="009E6104" w:rsidRPr="000E288B" w:rsidRDefault="009E6104" w:rsidP="009E610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1440"/>
        <w:rPr>
          <w:b/>
          <w:sz w:val="22"/>
        </w:rPr>
      </w:pPr>
    </w:p>
    <w:p w14:paraId="1ED8E6A1" w14:textId="77777777" w:rsidR="009E6104" w:rsidRPr="000E288B" w:rsidRDefault="009E6104" w:rsidP="009E6104">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1440" w:hanging="1440"/>
        <w:rPr>
          <w:b/>
          <w:sz w:val="22"/>
        </w:rPr>
      </w:pPr>
      <w:r w:rsidRPr="000E288B">
        <w:rPr>
          <w:b/>
          <w:sz w:val="22"/>
        </w:rPr>
        <w:t>SECTION 6 –CMHSP FINANCIAL AND REPORTING PROCEDURES</w:t>
      </w:r>
    </w:p>
    <w:p w14:paraId="02146BDC" w14:textId="77777777" w:rsidR="009E6104" w:rsidRPr="000E288B" w:rsidRDefault="009E6104" w:rsidP="009E6104">
      <w:pPr>
        <w:numPr>
          <w:ilvl w:val="1"/>
          <w:numId w:val="74"/>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sidRPr="000E288B">
        <w:rPr>
          <w:sz w:val="22"/>
        </w:rPr>
        <w:t>Financial Policies and Procedures</w:t>
      </w:r>
    </w:p>
    <w:p w14:paraId="647A8154" w14:textId="77777777" w:rsidR="009E6104" w:rsidRPr="000E288B" w:rsidRDefault="009E6104" w:rsidP="009E6104">
      <w:pPr>
        <w:numPr>
          <w:ilvl w:val="2"/>
          <w:numId w:val="7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sidRPr="000E288B">
        <w:rPr>
          <w:sz w:val="22"/>
        </w:rPr>
        <w:t>Authorization</w:t>
      </w:r>
    </w:p>
    <w:p w14:paraId="4AC06C61" w14:textId="77777777" w:rsidR="009E6104" w:rsidRPr="000E288B" w:rsidRDefault="009E6104" w:rsidP="009E6104">
      <w:pPr>
        <w:numPr>
          <w:ilvl w:val="2"/>
          <w:numId w:val="7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sidRPr="000E288B">
        <w:rPr>
          <w:sz w:val="22"/>
        </w:rPr>
        <w:t>Clean Claim</w:t>
      </w:r>
    </w:p>
    <w:p w14:paraId="530A8F31" w14:textId="77777777" w:rsidR="009E6104" w:rsidRPr="000E288B" w:rsidRDefault="009E6104" w:rsidP="009E6104">
      <w:pPr>
        <w:numPr>
          <w:ilvl w:val="2"/>
          <w:numId w:val="7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Ability to Pay</w:t>
      </w:r>
    </w:p>
    <w:p w14:paraId="57242F5A" w14:textId="77777777" w:rsidR="009E6104" w:rsidRPr="000E288B" w:rsidRDefault="009E6104" w:rsidP="009E6104">
      <w:pPr>
        <w:numPr>
          <w:ilvl w:val="2"/>
          <w:numId w:val="7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Fee Collection</w:t>
      </w:r>
    </w:p>
    <w:p w14:paraId="223986C2" w14:textId="77777777" w:rsidR="009E6104" w:rsidRPr="000E288B" w:rsidRDefault="009E6104" w:rsidP="009E6104">
      <w:pPr>
        <w:numPr>
          <w:ilvl w:val="2"/>
          <w:numId w:val="7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Insurance Coverage</w:t>
      </w:r>
    </w:p>
    <w:p w14:paraId="13F38C02" w14:textId="77777777" w:rsidR="009E6104" w:rsidRPr="000E288B" w:rsidRDefault="009E6104" w:rsidP="009E6104">
      <w:pPr>
        <w:numPr>
          <w:ilvl w:val="2"/>
          <w:numId w:val="7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Verification of Income</w:t>
      </w:r>
    </w:p>
    <w:p w14:paraId="014EDFCE" w14:textId="77777777" w:rsidR="009E6104" w:rsidRPr="000E288B" w:rsidRDefault="009E6104" w:rsidP="009E6104">
      <w:pPr>
        <w:keepNext/>
        <w:keepLines/>
        <w:widowControl/>
        <w:numPr>
          <w:ilvl w:val="2"/>
          <w:numId w:val="7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Coordination of Benefits</w:t>
      </w:r>
    </w:p>
    <w:p w14:paraId="49EC825B" w14:textId="77777777" w:rsidR="009E6104" w:rsidRPr="000E288B" w:rsidRDefault="009E6104" w:rsidP="009E6104">
      <w:pPr>
        <w:numPr>
          <w:ilvl w:val="2"/>
          <w:numId w:val="7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sz w:val="22"/>
        </w:rPr>
        <w:t>Financial Audits</w:t>
      </w:r>
    </w:p>
    <w:p w14:paraId="1151B075" w14:textId="77777777" w:rsidR="009E6104" w:rsidRPr="000E288B" w:rsidRDefault="009E6104" w:rsidP="009E6104">
      <w:pPr>
        <w:numPr>
          <w:ilvl w:val="2"/>
          <w:numId w:val="7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1440"/>
        <w:rPr>
          <w:sz w:val="22"/>
        </w:rPr>
      </w:pPr>
      <w:r w:rsidRPr="000E288B">
        <w:rPr>
          <w:sz w:val="22"/>
        </w:rPr>
        <w:t>Medicaid/Healthy Michigan Plan Specific Billing Procedures</w:t>
      </w:r>
    </w:p>
    <w:p w14:paraId="05EB3DD1" w14:textId="77777777" w:rsidR="009E6104" w:rsidRPr="000E288B" w:rsidRDefault="009E6104" w:rsidP="009E6104">
      <w:pPr>
        <w:numPr>
          <w:ilvl w:val="1"/>
          <w:numId w:val="74"/>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sz w:val="22"/>
        </w:rPr>
      </w:pPr>
      <w:r w:rsidRPr="000E288B">
        <w:rPr>
          <w:sz w:val="22"/>
        </w:rPr>
        <w:t>Submission of Billing</w:t>
      </w:r>
    </w:p>
    <w:p w14:paraId="2CAF2F14" w14:textId="77777777" w:rsidR="009E6104" w:rsidRPr="000E288B" w:rsidRDefault="009E6104" w:rsidP="009E6104">
      <w:pPr>
        <w:numPr>
          <w:ilvl w:val="2"/>
          <w:numId w:val="7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sidRPr="000E288B">
        <w:rPr>
          <w:sz w:val="22"/>
        </w:rPr>
        <w:t>Billing through CMHSP E</w:t>
      </w:r>
      <w:r>
        <w:rPr>
          <w:sz w:val="22"/>
        </w:rPr>
        <w:t>HR</w:t>
      </w:r>
      <w:r w:rsidRPr="000E288B">
        <w:rPr>
          <w:sz w:val="22"/>
        </w:rPr>
        <w:t xml:space="preserve"> System</w:t>
      </w:r>
    </w:p>
    <w:p w14:paraId="57ADD5ED" w14:textId="77777777" w:rsidR="009E6104" w:rsidRDefault="009E6104" w:rsidP="009E6104">
      <w:pPr>
        <w:numPr>
          <w:ilvl w:val="2"/>
          <w:numId w:val="7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sidRPr="000E288B">
        <w:rPr>
          <w:sz w:val="22"/>
        </w:rPr>
        <w:t>Financial Status Report</w:t>
      </w:r>
    </w:p>
    <w:p w14:paraId="42F4BFC3" w14:textId="77777777" w:rsidR="009E6104" w:rsidRPr="000E288B" w:rsidRDefault="009E6104" w:rsidP="009E6104">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p>
    <w:p w14:paraId="426D6D70" w14:textId="77777777" w:rsidR="009E6104" w:rsidRPr="000E288B" w:rsidRDefault="009E6104" w:rsidP="009E6104">
      <w:pPr>
        <w:numPr>
          <w:ilvl w:val="1"/>
          <w:numId w:val="74"/>
        </w:numPr>
        <w:tabs>
          <w:tab w:val="left" w:pos="540"/>
        </w:tabs>
        <w:ind w:left="540" w:hanging="540"/>
        <w:rPr>
          <w:sz w:val="22"/>
        </w:rPr>
      </w:pPr>
      <w:r w:rsidRPr="000E288B">
        <w:rPr>
          <w:sz w:val="22"/>
        </w:rPr>
        <w:t>Payments</w:t>
      </w:r>
    </w:p>
    <w:p w14:paraId="7B0C341B" w14:textId="77777777" w:rsidR="009E6104" w:rsidRPr="000E288B" w:rsidRDefault="009E6104" w:rsidP="009E6104">
      <w:pPr>
        <w:tabs>
          <w:tab w:val="left" w:pos="-1440"/>
        </w:tabs>
        <w:spacing w:after="80"/>
        <w:rPr>
          <w:b/>
          <w:sz w:val="22"/>
        </w:rPr>
      </w:pPr>
    </w:p>
    <w:p w14:paraId="1E37E885" w14:textId="77777777" w:rsidR="009E6104" w:rsidRPr="000E288B" w:rsidRDefault="009E6104" w:rsidP="009E6104">
      <w:pPr>
        <w:tabs>
          <w:tab w:val="left" w:pos="-1440"/>
          <w:tab w:val="left" w:pos="1440"/>
        </w:tabs>
        <w:spacing w:after="80"/>
        <w:rPr>
          <w:b/>
          <w:sz w:val="22"/>
        </w:rPr>
      </w:pPr>
      <w:r w:rsidRPr="000E288B">
        <w:rPr>
          <w:b/>
          <w:sz w:val="22"/>
        </w:rPr>
        <w:t>SECTION 7 - PROVIDER SELECTION, QUALIFICATIONS AND SERVICE REQUIREMENTS</w:t>
      </w:r>
    </w:p>
    <w:p w14:paraId="61E001C4" w14:textId="77777777" w:rsidR="009E6104" w:rsidRPr="000E288B" w:rsidRDefault="009E6104" w:rsidP="009E6104">
      <w:pPr>
        <w:numPr>
          <w:ilvl w:val="1"/>
          <w:numId w:val="71"/>
        </w:numPr>
        <w:tabs>
          <w:tab w:val="left" w:pos="540"/>
        </w:tabs>
        <w:spacing w:after="80"/>
        <w:ind w:left="540" w:hanging="540"/>
        <w:rPr>
          <w:sz w:val="22"/>
        </w:rPr>
      </w:pPr>
      <w:r w:rsidRPr="000E288B">
        <w:rPr>
          <w:sz w:val="22"/>
        </w:rPr>
        <w:t>Selection Review Process</w:t>
      </w:r>
    </w:p>
    <w:p w14:paraId="69B0B908" w14:textId="77777777" w:rsidR="009E6104" w:rsidRPr="000E288B" w:rsidRDefault="009E6104" w:rsidP="009E6104">
      <w:pPr>
        <w:numPr>
          <w:ilvl w:val="1"/>
          <w:numId w:val="71"/>
        </w:numPr>
        <w:tabs>
          <w:tab w:val="left" w:pos="-1440"/>
          <w:tab w:val="left" w:pos="540"/>
        </w:tabs>
        <w:ind w:left="540" w:hanging="540"/>
        <w:rPr>
          <w:sz w:val="22"/>
        </w:rPr>
      </w:pPr>
      <w:r w:rsidRPr="000E288B">
        <w:rPr>
          <w:sz w:val="22"/>
        </w:rPr>
        <w:t>Provider Standards Required</w:t>
      </w:r>
    </w:p>
    <w:p w14:paraId="3BB75946" w14:textId="77777777" w:rsidR="009E6104" w:rsidRPr="000E288B" w:rsidRDefault="009E6104" w:rsidP="009E6104">
      <w:pPr>
        <w:numPr>
          <w:ilvl w:val="2"/>
          <w:numId w:val="71"/>
        </w:numPr>
        <w:tabs>
          <w:tab w:val="left" w:pos="-1440"/>
          <w:tab w:val="left" w:pos="1440"/>
        </w:tabs>
        <w:ind w:left="1440"/>
        <w:rPr>
          <w:sz w:val="22"/>
        </w:rPr>
      </w:pPr>
      <w:r w:rsidRPr="000E288B">
        <w:rPr>
          <w:sz w:val="22"/>
        </w:rPr>
        <w:t>Credentialing</w:t>
      </w:r>
    </w:p>
    <w:p w14:paraId="03E8A574" w14:textId="77777777" w:rsidR="009E6104" w:rsidRPr="000E288B" w:rsidRDefault="009E6104" w:rsidP="009E6104">
      <w:pPr>
        <w:widowControl/>
        <w:numPr>
          <w:ilvl w:val="2"/>
          <w:numId w:val="71"/>
        </w:numPr>
        <w:tabs>
          <w:tab w:val="left" w:pos="1440"/>
        </w:tabs>
        <w:ind w:left="1440" w:right="88"/>
        <w:jc w:val="both"/>
        <w:rPr>
          <w:sz w:val="22"/>
        </w:rPr>
      </w:pPr>
      <w:r w:rsidRPr="000E288B">
        <w:rPr>
          <w:sz w:val="22"/>
        </w:rPr>
        <w:t>Corporate Compliance Plan</w:t>
      </w:r>
    </w:p>
    <w:p w14:paraId="0F201083" w14:textId="77777777" w:rsidR="009E6104" w:rsidRPr="000E288B" w:rsidRDefault="009E6104" w:rsidP="009E6104">
      <w:pPr>
        <w:widowControl/>
        <w:numPr>
          <w:ilvl w:val="2"/>
          <w:numId w:val="71"/>
        </w:numPr>
        <w:tabs>
          <w:tab w:val="left" w:pos="1440"/>
        </w:tabs>
        <w:spacing w:after="80"/>
        <w:ind w:left="1440" w:right="88"/>
        <w:jc w:val="both"/>
        <w:rPr>
          <w:sz w:val="22"/>
        </w:rPr>
      </w:pPr>
      <w:r w:rsidRPr="000E288B">
        <w:rPr>
          <w:sz w:val="22"/>
        </w:rPr>
        <w:t>Conflict of Interest</w:t>
      </w:r>
    </w:p>
    <w:p w14:paraId="5C261BFF" w14:textId="77777777" w:rsidR="009E6104" w:rsidRPr="000E288B" w:rsidRDefault="009E6104" w:rsidP="009E6104">
      <w:pPr>
        <w:numPr>
          <w:ilvl w:val="1"/>
          <w:numId w:val="71"/>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sz w:val="22"/>
        </w:rPr>
      </w:pPr>
      <w:r w:rsidRPr="000E288B">
        <w:rPr>
          <w:sz w:val="22"/>
        </w:rPr>
        <w:t xml:space="preserve">Provider </w:t>
      </w:r>
      <w:r w:rsidRPr="000E288B">
        <w:rPr>
          <w:bCs/>
          <w:sz w:val="22"/>
        </w:rPr>
        <w:t>Reporting Requirements</w:t>
      </w:r>
    </w:p>
    <w:p w14:paraId="3D0CFE7F" w14:textId="77777777" w:rsidR="009E6104" w:rsidRPr="00660D25" w:rsidRDefault="009E6104" w:rsidP="009E6104">
      <w:pPr>
        <w:numPr>
          <w:ilvl w:val="2"/>
          <w:numId w:val="7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530" w:hanging="810"/>
        <w:jc w:val="both"/>
        <w:rPr>
          <w:b/>
          <w:bCs/>
          <w:sz w:val="22"/>
        </w:rPr>
      </w:pPr>
      <w:r w:rsidRPr="00660D25">
        <w:rPr>
          <w:rStyle w:val="Strong"/>
          <w:b w:val="0"/>
          <w:bCs w:val="0"/>
          <w:color w:val="000000"/>
          <w:sz w:val="22"/>
        </w:rPr>
        <w:t>User Permissions and Data Entry</w:t>
      </w:r>
    </w:p>
    <w:p w14:paraId="368C2774" w14:textId="77777777" w:rsidR="009E6104" w:rsidRPr="000E288B" w:rsidRDefault="009E6104" w:rsidP="009E6104">
      <w:pPr>
        <w:numPr>
          <w:ilvl w:val="2"/>
          <w:numId w:val="7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sz w:val="22"/>
        </w:rPr>
        <w:t>Census Logs</w:t>
      </w:r>
    </w:p>
    <w:p w14:paraId="39D25466" w14:textId="77777777" w:rsidR="009E6104" w:rsidRPr="000E288B" w:rsidRDefault="009E6104" w:rsidP="009E6104">
      <w:pPr>
        <w:numPr>
          <w:ilvl w:val="2"/>
          <w:numId w:val="71"/>
        </w:numPr>
        <w:tabs>
          <w:tab w:val="left" w:pos="0"/>
          <w:tab w:val="left" w:pos="144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bCs/>
          <w:sz w:val="22"/>
        </w:rPr>
        <w:t>Sentinel Event Reporting Requirement</w:t>
      </w:r>
    </w:p>
    <w:p w14:paraId="54FC9CED" w14:textId="77777777" w:rsidR="009E6104" w:rsidRPr="000E288B" w:rsidRDefault="009E6104" w:rsidP="009E6104">
      <w:pPr>
        <w:numPr>
          <w:ilvl w:val="2"/>
          <w:numId w:val="71"/>
        </w:numPr>
        <w:tabs>
          <w:tab w:val="left" w:pos="1440"/>
        </w:tabs>
        <w:ind w:left="1440"/>
        <w:rPr>
          <w:sz w:val="22"/>
        </w:rPr>
      </w:pPr>
      <w:r w:rsidRPr="000E288B">
        <w:rPr>
          <w:sz w:val="22"/>
        </w:rPr>
        <w:t>Consumer Satisfaction Survey Collection Procedures</w:t>
      </w:r>
    </w:p>
    <w:p w14:paraId="7A1D220F" w14:textId="77777777" w:rsidR="009E6104" w:rsidRPr="000E288B" w:rsidRDefault="009E6104" w:rsidP="009E6104">
      <w:pPr>
        <w:numPr>
          <w:ilvl w:val="2"/>
          <w:numId w:val="71"/>
        </w:numPr>
        <w:tabs>
          <w:tab w:val="left" w:pos="1440"/>
        </w:tabs>
        <w:ind w:left="1440"/>
        <w:rPr>
          <w:sz w:val="22"/>
        </w:rPr>
      </w:pPr>
      <w:r w:rsidRPr="000E288B">
        <w:rPr>
          <w:sz w:val="22"/>
        </w:rPr>
        <w:t>Medication Supported Treatment Logs</w:t>
      </w:r>
    </w:p>
    <w:p w14:paraId="4AB0A437" w14:textId="77777777" w:rsidR="009E6104" w:rsidRPr="000E288B" w:rsidRDefault="009E6104" w:rsidP="009E6104">
      <w:pPr>
        <w:numPr>
          <w:ilvl w:val="2"/>
          <w:numId w:val="71"/>
        </w:numPr>
        <w:tabs>
          <w:tab w:val="left" w:pos="1440"/>
        </w:tabs>
        <w:ind w:left="1440"/>
        <w:rPr>
          <w:sz w:val="22"/>
        </w:rPr>
      </w:pPr>
      <w:r w:rsidRPr="000E288B">
        <w:rPr>
          <w:sz w:val="22"/>
        </w:rPr>
        <w:t>Communicable Disease</w:t>
      </w:r>
    </w:p>
    <w:p w14:paraId="7598BB1A" w14:textId="77777777" w:rsidR="009E6104" w:rsidRPr="000E288B" w:rsidRDefault="009E6104" w:rsidP="009E6104">
      <w:pPr>
        <w:numPr>
          <w:ilvl w:val="2"/>
          <w:numId w:val="7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1440"/>
        <w:rPr>
          <w:sz w:val="22"/>
        </w:rPr>
      </w:pPr>
      <w:r>
        <w:rPr>
          <w:bCs/>
          <w:sz w:val="22"/>
        </w:rPr>
        <w:t>Annual Equipment Inventory Report</w:t>
      </w:r>
    </w:p>
    <w:p w14:paraId="7F4ECE93" w14:textId="77777777" w:rsidR="009E6104" w:rsidRPr="000E288B" w:rsidRDefault="009E6104" w:rsidP="009E6104">
      <w:pPr>
        <w:numPr>
          <w:ilvl w:val="1"/>
          <w:numId w:val="71"/>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sz w:val="22"/>
        </w:rPr>
      </w:pPr>
      <w:r w:rsidRPr="000E288B">
        <w:rPr>
          <w:bCs/>
          <w:sz w:val="22"/>
        </w:rPr>
        <w:t>Provider Site-Visit Reviews</w:t>
      </w:r>
    </w:p>
    <w:p w14:paraId="0D57E09B" w14:textId="77777777" w:rsidR="009E6104" w:rsidRPr="000E288B" w:rsidRDefault="009E6104" w:rsidP="009E6104">
      <w:pPr>
        <w:numPr>
          <w:ilvl w:val="2"/>
          <w:numId w:val="71"/>
        </w:numPr>
        <w:tabs>
          <w:tab w:val="left" w:pos="0"/>
          <w:tab w:val="left" w:pos="540"/>
          <w:tab w:val="left" w:pos="144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bCs/>
          <w:sz w:val="22"/>
        </w:rPr>
        <w:t>Purpose</w:t>
      </w:r>
    </w:p>
    <w:p w14:paraId="7F504FE1" w14:textId="77777777" w:rsidR="009E6104" w:rsidRPr="000E288B" w:rsidRDefault="009E6104" w:rsidP="009E6104">
      <w:pPr>
        <w:numPr>
          <w:ilvl w:val="2"/>
          <w:numId w:val="71"/>
        </w:numPr>
        <w:tabs>
          <w:tab w:val="left" w:pos="0"/>
          <w:tab w:val="left" w:pos="540"/>
          <w:tab w:val="left" w:pos="144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bCs/>
          <w:sz w:val="22"/>
        </w:rPr>
        <w:t>Out of Region Providers</w:t>
      </w:r>
    </w:p>
    <w:p w14:paraId="47156612" w14:textId="77777777" w:rsidR="009E6104" w:rsidRPr="000E288B" w:rsidRDefault="009E6104" w:rsidP="009E6104">
      <w:pPr>
        <w:numPr>
          <w:ilvl w:val="2"/>
          <w:numId w:val="71"/>
        </w:numPr>
        <w:tabs>
          <w:tab w:val="left" w:pos="0"/>
          <w:tab w:val="left" w:pos="540"/>
          <w:tab w:val="left" w:pos="144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bCs/>
          <w:sz w:val="22"/>
        </w:rPr>
        <w:t>Case File Selection</w:t>
      </w:r>
    </w:p>
    <w:p w14:paraId="1AF999C8" w14:textId="77777777" w:rsidR="009E6104" w:rsidRPr="000E288B" w:rsidRDefault="009E6104" w:rsidP="009E6104">
      <w:pPr>
        <w:numPr>
          <w:ilvl w:val="2"/>
          <w:numId w:val="71"/>
        </w:numPr>
        <w:tabs>
          <w:tab w:val="left" w:pos="0"/>
          <w:tab w:val="left" w:pos="540"/>
          <w:tab w:val="left" w:pos="1440"/>
          <w:tab w:val="left" w:pos="2880"/>
          <w:tab w:val="left" w:pos="3600"/>
          <w:tab w:val="left" w:pos="4320"/>
          <w:tab w:val="left" w:pos="5040"/>
          <w:tab w:val="left" w:pos="5760"/>
          <w:tab w:val="left" w:pos="6480"/>
          <w:tab w:val="left" w:pos="7200"/>
          <w:tab w:val="left" w:pos="7920"/>
          <w:tab w:val="left" w:pos="8640"/>
        </w:tabs>
        <w:ind w:left="1440"/>
        <w:rPr>
          <w:sz w:val="22"/>
        </w:rPr>
      </w:pPr>
      <w:r w:rsidRPr="000E288B">
        <w:rPr>
          <w:bCs/>
          <w:sz w:val="22"/>
        </w:rPr>
        <w:t>Corrective Action</w:t>
      </w:r>
    </w:p>
    <w:p w14:paraId="748D4DF1" w14:textId="77777777" w:rsidR="009E6104" w:rsidRPr="000E288B" w:rsidRDefault="009E6104" w:rsidP="009E6104">
      <w:pPr>
        <w:numPr>
          <w:ilvl w:val="2"/>
          <w:numId w:val="71"/>
        </w:numPr>
        <w:tabs>
          <w:tab w:val="left" w:pos="0"/>
          <w:tab w:val="left" w:pos="540"/>
          <w:tab w:val="left" w:pos="1440"/>
          <w:tab w:val="left" w:pos="2880"/>
          <w:tab w:val="left" w:pos="3600"/>
          <w:tab w:val="left" w:pos="4320"/>
          <w:tab w:val="left" w:pos="5040"/>
          <w:tab w:val="left" w:pos="5760"/>
          <w:tab w:val="left" w:pos="6480"/>
          <w:tab w:val="left" w:pos="7200"/>
          <w:tab w:val="left" w:pos="7920"/>
          <w:tab w:val="left" w:pos="8640"/>
        </w:tabs>
        <w:spacing w:after="80"/>
        <w:ind w:left="1440"/>
        <w:rPr>
          <w:sz w:val="22"/>
        </w:rPr>
      </w:pPr>
      <w:r w:rsidRPr="000E288B">
        <w:rPr>
          <w:bCs/>
          <w:sz w:val="22"/>
        </w:rPr>
        <w:t xml:space="preserve">Report </w:t>
      </w:r>
      <w:proofErr w:type="gramStart"/>
      <w:r w:rsidRPr="000E288B">
        <w:rPr>
          <w:bCs/>
          <w:sz w:val="22"/>
        </w:rPr>
        <w:t>of</w:t>
      </w:r>
      <w:proofErr w:type="gramEnd"/>
      <w:r w:rsidRPr="000E288B">
        <w:rPr>
          <w:bCs/>
          <w:sz w:val="22"/>
        </w:rPr>
        <w:t xml:space="preserve"> Findings</w:t>
      </w:r>
    </w:p>
    <w:p w14:paraId="6BF410E8" w14:textId="77777777" w:rsidR="009E6104" w:rsidRPr="000E288B" w:rsidRDefault="009E6104" w:rsidP="009E6104">
      <w:pPr>
        <w:numPr>
          <w:ilvl w:val="1"/>
          <w:numId w:val="71"/>
        </w:numPr>
        <w:tabs>
          <w:tab w:val="left" w:pos="540"/>
        </w:tabs>
        <w:spacing w:after="80"/>
        <w:ind w:left="540" w:hanging="540"/>
        <w:rPr>
          <w:sz w:val="22"/>
        </w:rPr>
      </w:pPr>
      <w:r w:rsidRPr="000E288B">
        <w:rPr>
          <w:sz w:val="22"/>
        </w:rPr>
        <w:t>Individualized Treatment Planning</w:t>
      </w:r>
    </w:p>
    <w:p w14:paraId="0D3985F3" w14:textId="77777777" w:rsidR="009E6104" w:rsidRPr="000E288B" w:rsidRDefault="009E6104" w:rsidP="009E6104">
      <w:pPr>
        <w:numPr>
          <w:ilvl w:val="1"/>
          <w:numId w:val="71"/>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540" w:hanging="540"/>
        <w:rPr>
          <w:sz w:val="22"/>
        </w:rPr>
      </w:pPr>
      <w:r w:rsidRPr="000E288B">
        <w:rPr>
          <w:sz w:val="22"/>
        </w:rPr>
        <w:t>Cultural Competency</w:t>
      </w:r>
    </w:p>
    <w:p w14:paraId="72D483E1" w14:textId="77777777" w:rsidR="009E6104" w:rsidRPr="000E288B" w:rsidRDefault="009E6104" w:rsidP="009E6104">
      <w:pPr>
        <w:numPr>
          <w:ilvl w:val="1"/>
          <w:numId w:val="71"/>
        </w:numPr>
        <w:tabs>
          <w:tab w:val="left" w:pos="-1440"/>
          <w:tab w:val="left" w:pos="-720"/>
          <w:tab w:val="left" w:pos="0"/>
          <w:tab w:val="left" w:pos="540"/>
          <w:tab w:val="left" w:pos="1440"/>
          <w:tab w:val="left" w:pos="2160"/>
          <w:tab w:val="center" w:pos="4680"/>
        </w:tabs>
        <w:spacing w:after="80"/>
        <w:ind w:left="540" w:hanging="540"/>
        <w:rPr>
          <w:sz w:val="22"/>
        </w:rPr>
      </w:pPr>
      <w:r w:rsidRPr="000E288B">
        <w:rPr>
          <w:sz w:val="22"/>
        </w:rPr>
        <w:t>Limited English Proficiency</w:t>
      </w:r>
    </w:p>
    <w:p w14:paraId="5DD44F50" w14:textId="77777777" w:rsidR="009E6104" w:rsidRPr="000E288B" w:rsidRDefault="009E6104" w:rsidP="009E6104">
      <w:pPr>
        <w:numPr>
          <w:ilvl w:val="1"/>
          <w:numId w:val="71"/>
        </w:numPr>
        <w:tabs>
          <w:tab w:val="left" w:pos="-1440"/>
          <w:tab w:val="left" w:pos="-720"/>
          <w:tab w:val="left" w:pos="0"/>
          <w:tab w:val="left" w:pos="540"/>
          <w:tab w:val="left" w:pos="1440"/>
          <w:tab w:val="left" w:pos="2160"/>
          <w:tab w:val="center" w:pos="4680"/>
        </w:tabs>
        <w:ind w:left="547" w:hanging="547"/>
        <w:rPr>
          <w:sz w:val="22"/>
        </w:rPr>
      </w:pPr>
      <w:r w:rsidRPr="000E288B">
        <w:rPr>
          <w:color w:val="000000"/>
          <w:sz w:val="22"/>
        </w:rPr>
        <w:t>Service Availability</w:t>
      </w:r>
    </w:p>
    <w:p w14:paraId="34F3A494" w14:textId="77777777" w:rsidR="009E6104" w:rsidRPr="000E288B" w:rsidRDefault="009E6104" w:rsidP="009E6104">
      <w:pPr>
        <w:numPr>
          <w:ilvl w:val="2"/>
          <w:numId w:val="71"/>
        </w:numPr>
        <w:tabs>
          <w:tab w:val="left" w:pos="1440"/>
        </w:tabs>
        <w:spacing w:after="80"/>
        <w:ind w:left="1440" w:right="88"/>
        <w:jc w:val="both"/>
        <w:rPr>
          <w:color w:val="000000"/>
          <w:sz w:val="22"/>
        </w:rPr>
      </w:pPr>
      <w:r w:rsidRPr="000E288B">
        <w:rPr>
          <w:sz w:val="22"/>
        </w:rPr>
        <w:t>Access Standards</w:t>
      </w:r>
    </w:p>
    <w:p w14:paraId="01FD868E" w14:textId="77777777" w:rsidR="009E6104" w:rsidRPr="000E288B" w:rsidRDefault="009E6104" w:rsidP="009E6104">
      <w:pPr>
        <w:numPr>
          <w:ilvl w:val="1"/>
          <w:numId w:val="71"/>
        </w:numPr>
        <w:tabs>
          <w:tab w:val="left" w:pos="-1440"/>
          <w:tab w:val="left" w:pos="540"/>
        </w:tabs>
        <w:ind w:left="540" w:hanging="540"/>
        <w:rPr>
          <w:sz w:val="22"/>
        </w:rPr>
      </w:pPr>
      <w:r w:rsidRPr="000E288B">
        <w:rPr>
          <w:bCs/>
          <w:sz w:val="22"/>
        </w:rPr>
        <w:t>Staff Requirements</w:t>
      </w:r>
    </w:p>
    <w:p w14:paraId="761F9F51" w14:textId="77777777" w:rsidR="009E6104" w:rsidRPr="000E288B" w:rsidRDefault="009E6104" w:rsidP="009E6104">
      <w:pPr>
        <w:numPr>
          <w:ilvl w:val="2"/>
          <w:numId w:val="71"/>
        </w:numPr>
        <w:tabs>
          <w:tab w:val="left" w:pos="-1440"/>
          <w:tab w:val="left" w:pos="720"/>
        </w:tabs>
        <w:ind w:left="1440"/>
        <w:rPr>
          <w:sz w:val="22"/>
        </w:rPr>
      </w:pPr>
      <w:r w:rsidRPr="000E288B">
        <w:rPr>
          <w:sz w:val="22"/>
        </w:rPr>
        <w:t xml:space="preserve">Staff Composition </w:t>
      </w:r>
    </w:p>
    <w:p w14:paraId="362FED4D" w14:textId="77777777" w:rsidR="009E6104" w:rsidRPr="000E288B" w:rsidRDefault="009E6104" w:rsidP="009E6104">
      <w:pPr>
        <w:widowControl/>
        <w:numPr>
          <w:ilvl w:val="2"/>
          <w:numId w:val="71"/>
        </w:numPr>
        <w:tabs>
          <w:tab w:val="left" w:pos="1440"/>
        </w:tabs>
        <w:ind w:left="1440" w:right="88"/>
        <w:jc w:val="both"/>
        <w:rPr>
          <w:sz w:val="22"/>
        </w:rPr>
      </w:pPr>
      <w:r w:rsidRPr="000E288B">
        <w:rPr>
          <w:bCs/>
          <w:sz w:val="22"/>
        </w:rPr>
        <w:t>Treatment Staff Credentialing</w:t>
      </w:r>
    </w:p>
    <w:p w14:paraId="67AF6BBA" w14:textId="77777777" w:rsidR="009E6104" w:rsidRPr="000E288B" w:rsidRDefault="009E6104" w:rsidP="009E6104">
      <w:pPr>
        <w:numPr>
          <w:ilvl w:val="2"/>
          <w:numId w:val="71"/>
        </w:numPr>
        <w:ind w:left="1440"/>
        <w:rPr>
          <w:sz w:val="22"/>
        </w:rPr>
      </w:pPr>
      <w:r w:rsidRPr="000E288B">
        <w:rPr>
          <w:sz w:val="22"/>
        </w:rPr>
        <w:t>Staff Certification Recommendations</w:t>
      </w:r>
    </w:p>
    <w:p w14:paraId="4FC4A6B8" w14:textId="77777777" w:rsidR="009E6104" w:rsidRDefault="009E6104" w:rsidP="009E6104">
      <w:pPr>
        <w:numPr>
          <w:ilvl w:val="2"/>
          <w:numId w:val="71"/>
        </w:numPr>
        <w:ind w:left="1440"/>
        <w:rPr>
          <w:sz w:val="22"/>
        </w:rPr>
      </w:pPr>
      <w:r w:rsidRPr="000E288B">
        <w:rPr>
          <w:sz w:val="22"/>
        </w:rPr>
        <w:t>Clinical Billing Code Allowed Based on Qualifications</w:t>
      </w:r>
    </w:p>
    <w:p w14:paraId="463CCD1D" w14:textId="77777777" w:rsidR="009E6104" w:rsidRDefault="009E6104" w:rsidP="009E6104">
      <w:pPr>
        <w:numPr>
          <w:ilvl w:val="3"/>
          <w:numId w:val="71"/>
        </w:numPr>
        <w:rPr>
          <w:sz w:val="22"/>
        </w:rPr>
      </w:pPr>
      <w:r>
        <w:rPr>
          <w:sz w:val="22"/>
        </w:rPr>
        <w:t xml:space="preserve">Block Grant, PA2 or </w:t>
      </w:r>
      <w:proofErr w:type="spellStart"/>
      <w:r>
        <w:rPr>
          <w:sz w:val="22"/>
        </w:rPr>
        <w:t>MIChild</w:t>
      </w:r>
      <w:proofErr w:type="spellEnd"/>
      <w:r>
        <w:rPr>
          <w:sz w:val="22"/>
        </w:rPr>
        <w:t xml:space="preserve"> Funded Treatment Services</w:t>
      </w:r>
    </w:p>
    <w:p w14:paraId="2595BD6F" w14:textId="77777777" w:rsidR="009E6104" w:rsidRPr="000E288B" w:rsidRDefault="009E6104" w:rsidP="009E6104">
      <w:pPr>
        <w:numPr>
          <w:ilvl w:val="3"/>
          <w:numId w:val="71"/>
        </w:numPr>
        <w:rPr>
          <w:sz w:val="22"/>
        </w:rPr>
      </w:pPr>
      <w:r>
        <w:rPr>
          <w:sz w:val="22"/>
        </w:rPr>
        <w:t>Medicaid/Healthy Michigan Plans Funded Treatment Services</w:t>
      </w:r>
    </w:p>
    <w:p w14:paraId="7C911460" w14:textId="77777777" w:rsidR="009E6104" w:rsidRPr="000E288B" w:rsidRDefault="009E6104" w:rsidP="009E6104">
      <w:pPr>
        <w:numPr>
          <w:ilvl w:val="2"/>
          <w:numId w:val="71"/>
        </w:numPr>
        <w:ind w:left="1440"/>
        <w:rPr>
          <w:sz w:val="22"/>
        </w:rPr>
      </w:pPr>
      <w:r w:rsidRPr="000E288B">
        <w:rPr>
          <w:sz w:val="22"/>
        </w:rPr>
        <w:t>Credential Files and Verification</w:t>
      </w:r>
    </w:p>
    <w:p w14:paraId="64C7AAE6" w14:textId="77777777" w:rsidR="009E6104" w:rsidRPr="000E288B" w:rsidRDefault="009E6104" w:rsidP="009E6104">
      <w:pPr>
        <w:numPr>
          <w:ilvl w:val="2"/>
          <w:numId w:val="71"/>
        </w:numPr>
        <w:ind w:left="1440"/>
        <w:rPr>
          <w:sz w:val="22"/>
        </w:rPr>
      </w:pPr>
      <w:r w:rsidRPr="000E288B">
        <w:rPr>
          <w:sz w:val="22"/>
        </w:rPr>
        <w:t>Clinical Staff Approval Process</w:t>
      </w:r>
    </w:p>
    <w:p w14:paraId="5AF4157E" w14:textId="77777777" w:rsidR="009E6104" w:rsidRPr="000E288B" w:rsidRDefault="009E6104" w:rsidP="009E6104">
      <w:pPr>
        <w:numPr>
          <w:ilvl w:val="2"/>
          <w:numId w:val="71"/>
        </w:numPr>
        <w:ind w:left="1440"/>
        <w:rPr>
          <w:sz w:val="22"/>
        </w:rPr>
      </w:pPr>
      <w:r w:rsidRPr="000E288B">
        <w:rPr>
          <w:sz w:val="22"/>
        </w:rPr>
        <w:t>Staff Training Requirements</w:t>
      </w:r>
    </w:p>
    <w:p w14:paraId="60E957BE" w14:textId="77777777" w:rsidR="009E6104" w:rsidRPr="000E288B" w:rsidRDefault="009E6104" w:rsidP="009E6104">
      <w:pPr>
        <w:numPr>
          <w:ilvl w:val="2"/>
          <w:numId w:val="71"/>
        </w:numPr>
        <w:ind w:left="1440"/>
        <w:rPr>
          <w:sz w:val="22"/>
        </w:rPr>
      </w:pPr>
      <w:r w:rsidRPr="000E288B">
        <w:rPr>
          <w:sz w:val="22"/>
        </w:rPr>
        <w:t>Patient Advocacy</w:t>
      </w:r>
    </w:p>
    <w:p w14:paraId="72D7ED1C" w14:textId="77777777" w:rsidR="009E6104" w:rsidRPr="000E288B" w:rsidRDefault="009E6104" w:rsidP="009E6104">
      <w:pPr>
        <w:numPr>
          <w:ilvl w:val="2"/>
          <w:numId w:val="71"/>
        </w:numPr>
        <w:ind w:left="1440"/>
        <w:rPr>
          <w:sz w:val="22"/>
        </w:rPr>
      </w:pPr>
      <w:r w:rsidRPr="000E288B">
        <w:rPr>
          <w:snapToGrid w:val="0"/>
          <w:sz w:val="22"/>
        </w:rPr>
        <w:t>False Claims Act</w:t>
      </w:r>
    </w:p>
    <w:p w14:paraId="60B04A40" w14:textId="77777777" w:rsidR="009E6104" w:rsidRPr="000E288B" w:rsidRDefault="009E6104" w:rsidP="009E6104">
      <w:pPr>
        <w:numPr>
          <w:ilvl w:val="2"/>
          <w:numId w:val="71"/>
        </w:numPr>
        <w:ind w:left="1440"/>
        <w:rPr>
          <w:sz w:val="22"/>
        </w:rPr>
      </w:pPr>
      <w:r w:rsidRPr="000E288B">
        <w:rPr>
          <w:sz w:val="22"/>
        </w:rPr>
        <w:t>Use of Student Interns</w:t>
      </w:r>
    </w:p>
    <w:p w14:paraId="661D557C" w14:textId="77777777" w:rsidR="009E6104" w:rsidRPr="000E288B" w:rsidRDefault="009E6104" w:rsidP="009E6104">
      <w:pPr>
        <w:ind w:left="1440"/>
        <w:rPr>
          <w:sz w:val="22"/>
        </w:rPr>
      </w:pPr>
    </w:p>
    <w:p w14:paraId="0E6566E4" w14:textId="77777777" w:rsidR="009E6104" w:rsidRPr="000E288B" w:rsidRDefault="009E6104" w:rsidP="009E6104">
      <w:pPr>
        <w:numPr>
          <w:ilvl w:val="1"/>
          <w:numId w:val="71"/>
        </w:numPr>
        <w:tabs>
          <w:tab w:val="left" w:pos="540"/>
        </w:tabs>
        <w:ind w:left="540" w:hanging="540"/>
        <w:jc w:val="both"/>
        <w:rPr>
          <w:sz w:val="22"/>
        </w:rPr>
      </w:pPr>
      <w:r w:rsidRPr="000E288B">
        <w:rPr>
          <w:sz w:val="22"/>
        </w:rPr>
        <w:t>Service Standards and Guidelines</w:t>
      </w:r>
    </w:p>
    <w:p w14:paraId="6329016F" w14:textId="77777777" w:rsidR="009E6104" w:rsidRPr="000E288B" w:rsidRDefault="009E6104" w:rsidP="009E6104">
      <w:pPr>
        <w:numPr>
          <w:ilvl w:val="2"/>
          <w:numId w:val="71"/>
        </w:numPr>
        <w:tabs>
          <w:tab w:val="left" w:pos="1440"/>
        </w:tabs>
        <w:ind w:left="1440"/>
        <w:rPr>
          <w:sz w:val="22"/>
        </w:rPr>
      </w:pPr>
      <w:r w:rsidRPr="000E288B">
        <w:rPr>
          <w:sz w:val="22"/>
        </w:rPr>
        <w:t>Mental Health Practice Guidelines</w:t>
      </w:r>
    </w:p>
    <w:p w14:paraId="3728D98A" w14:textId="77777777" w:rsidR="009E6104" w:rsidRPr="000E288B" w:rsidRDefault="009E6104" w:rsidP="009E6104">
      <w:pPr>
        <w:numPr>
          <w:ilvl w:val="2"/>
          <w:numId w:val="71"/>
        </w:numPr>
        <w:tabs>
          <w:tab w:val="left" w:pos="1440"/>
        </w:tabs>
        <w:ind w:left="1440"/>
        <w:rPr>
          <w:sz w:val="22"/>
        </w:rPr>
      </w:pPr>
      <w:r w:rsidRPr="000E288B">
        <w:rPr>
          <w:sz w:val="22"/>
        </w:rPr>
        <w:t>LRE Policies and Procedures</w:t>
      </w:r>
    </w:p>
    <w:p w14:paraId="352E5149" w14:textId="77777777" w:rsidR="009E6104" w:rsidRDefault="009E6104" w:rsidP="009E6104">
      <w:pPr>
        <w:numPr>
          <w:ilvl w:val="2"/>
          <w:numId w:val="71"/>
        </w:numPr>
        <w:tabs>
          <w:tab w:val="left" w:pos="1440"/>
        </w:tabs>
        <w:ind w:left="1440"/>
        <w:rPr>
          <w:sz w:val="22"/>
        </w:rPr>
      </w:pPr>
      <w:r w:rsidRPr="000E288B">
        <w:rPr>
          <w:sz w:val="22"/>
        </w:rPr>
        <w:t>MDHHS Best Practice Guidelines</w:t>
      </w:r>
    </w:p>
    <w:p w14:paraId="4CF1224E" w14:textId="77777777" w:rsidR="009E6104" w:rsidRPr="000E288B" w:rsidRDefault="009E6104" w:rsidP="009E6104">
      <w:pPr>
        <w:tabs>
          <w:tab w:val="left" w:pos="1440"/>
        </w:tabs>
        <w:ind w:left="1440"/>
        <w:rPr>
          <w:sz w:val="22"/>
        </w:rPr>
      </w:pPr>
    </w:p>
    <w:p w14:paraId="59BDDA6F" w14:textId="77777777" w:rsidR="009E6104" w:rsidRDefault="009E6104" w:rsidP="009E6104">
      <w:pPr>
        <w:numPr>
          <w:ilvl w:val="1"/>
          <w:numId w:val="71"/>
        </w:numPr>
        <w:spacing w:after="80"/>
        <w:ind w:left="360"/>
        <w:rPr>
          <w:sz w:val="22"/>
        </w:rPr>
      </w:pPr>
      <w:r>
        <w:rPr>
          <w:sz w:val="22"/>
        </w:rPr>
        <w:t>Provider Agreement &amp; Negotiations</w:t>
      </w:r>
    </w:p>
    <w:p w14:paraId="6371B4D4" w14:textId="77777777" w:rsidR="009E6104" w:rsidRPr="000E288B" w:rsidRDefault="009E6104" w:rsidP="009E6104">
      <w:pPr>
        <w:numPr>
          <w:ilvl w:val="1"/>
          <w:numId w:val="71"/>
        </w:numPr>
        <w:spacing w:after="80"/>
        <w:ind w:left="360"/>
        <w:rPr>
          <w:sz w:val="22"/>
        </w:rPr>
      </w:pPr>
      <w:r>
        <w:rPr>
          <w:sz w:val="22"/>
        </w:rPr>
        <w:t>Case Record Confidentiality</w:t>
      </w:r>
    </w:p>
    <w:p w14:paraId="1C33276C" w14:textId="77777777" w:rsidR="009E6104" w:rsidRPr="000E288B" w:rsidRDefault="009E6104" w:rsidP="009E610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450"/>
        <w:rPr>
          <w:b/>
          <w:sz w:val="22"/>
        </w:rPr>
      </w:pPr>
    </w:p>
    <w:p w14:paraId="717C1E1E" w14:textId="77777777" w:rsidR="009E6104" w:rsidRPr="000E288B" w:rsidRDefault="009E6104" w:rsidP="009E610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b/>
          <w:sz w:val="22"/>
        </w:rPr>
      </w:pPr>
      <w:r w:rsidRPr="000E288B">
        <w:rPr>
          <w:b/>
          <w:sz w:val="22"/>
        </w:rPr>
        <w:t xml:space="preserve">SECTION 8 </w:t>
      </w:r>
      <w:r>
        <w:rPr>
          <w:b/>
          <w:sz w:val="22"/>
        </w:rPr>
        <w:t>–</w:t>
      </w:r>
      <w:r w:rsidRPr="000E288B">
        <w:rPr>
          <w:b/>
          <w:sz w:val="22"/>
        </w:rPr>
        <w:t xml:space="preserve"> </w:t>
      </w:r>
      <w:r>
        <w:rPr>
          <w:b/>
          <w:sz w:val="22"/>
        </w:rPr>
        <w:t>Substance Use Disorder Grant Requirements</w:t>
      </w:r>
    </w:p>
    <w:p w14:paraId="0CD6D8F7" w14:textId="77777777" w:rsidR="000C6E69" w:rsidRPr="000E288B" w:rsidRDefault="000C6E69" w:rsidP="00A13359">
      <w:pPr>
        <w:spacing w:after="80"/>
        <w:ind w:left="450"/>
      </w:pPr>
    </w:p>
    <w:bookmarkEnd w:id="2"/>
    <w:p w14:paraId="36760170" w14:textId="77777777" w:rsidR="00841F77" w:rsidRPr="000E288B" w:rsidRDefault="00841F77" w:rsidP="00A13359">
      <w:pPr>
        <w:spacing w:after="80"/>
        <w:ind w:left="450"/>
      </w:pPr>
    </w:p>
    <w:p w14:paraId="6821EE37" w14:textId="77777777" w:rsidR="00841F77" w:rsidRPr="000E288B" w:rsidRDefault="00841F77" w:rsidP="00A13359">
      <w:pPr>
        <w:spacing w:after="80"/>
        <w:ind w:left="450"/>
        <w:rPr>
          <w:b/>
        </w:rPr>
      </w:pPr>
    </w:p>
    <w:p w14:paraId="78BCAD96" w14:textId="77777777" w:rsidR="0020168A" w:rsidRPr="000E288B" w:rsidRDefault="0020168A" w:rsidP="00A13359">
      <w:pPr>
        <w:spacing w:after="120"/>
        <w:ind w:left="450"/>
      </w:pPr>
    </w:p>
    <w:p w14:paraId="795C4C20" w14:textId="77777777" w:rsidR="00EC75F4" w:rsidRPr="000E288B" w:rsidRDefault="00EC75F4" w:rsidP="008B50C1">
      <w:pPr>
        <w:framePr w:w="8767" w:wrap="auto" w:hAnchor="text"/>
        <w:spacing w:after="80"/>
        <w:ind w:left="1620" w:hanging="1170"/>
        <w:sectPr w:rsidR="00EC75F4" w:rsidRPr="000E288B" w:rsidSect="007C247C">
          <w:footerReference w:type="default" r:id="rId11"/>
          <w:headerReference w:type="first" r:id="rId12"/>
          <w:type w:val="continuous"/>
          <w:pgSz w:w="12240" w:h="15840" w:code="1"/>
          <w:pgMar w:top="720" w:right="720" w:bottom="720" w:left="720" w:header="720" w:footer="720" w:gutter="0"/>
          <w:pgNumType w:start="0"/>
          <w:cols w:space="720"/>
          <w:noEndnote/>
          <w:titlePg/>
          <w:docGrid w:linePitch="326"/>
        </w:sectPr>
      </w:pPr>
    </w:p>
    <w:p w14:paraId="6821D041" w14:textId="121819A0" w:rsidR="00A61064" w:rsidRDefault="00CA6F20" w:rsidP="000458B0">
      <w:bookmarkStart w:id="3" w:name="_Toc76032773"/>
      <w:r w:rsidRPr="000458B0">
        <w:t>SECTION 1</w:t>
      </w:r>
      <w:bookmarkEnd w:id="3"/>
    </w:p>
    <w:p w14:paraId="47602EF5" w14:textId="77777777" w:rsidR="00C75530" w:rsidRPr="000458B0" w:rsidRDefault="00C75530" w:rsidP="000458B0"/>
    <w:p w14:paraId="3328A67E" w14:textId="617E7B11" w:rsidR="001763F4" w:rsidRPr="00516756" w:rsidRDefault="00CA6F20" w:rsidP="00C75530">
      <w:pPr>
        <w:pStyle w:val="Heading1"/>
      </w:pPr>
      <w:bookmarkStart w:id="4" w:name="_Toc76032774"/>
      <w:bookmarkStart w:id="5" w:name="_Toc108178632"/>
      <w:r w:rsidRPr="000458B0">
        <w:t>INTRODUCTION AND OVERVIEW</w:t>
      </w:r>
      <w:bookmarkEnd w:id="4"/>
      <w:bookmarkEnd w:id="5"/>
    </w:p>
    <w:p w14:paraId="4F223C51" w14:textId="77777777" w:rsidR="00DD3A24" w:rsidRPr="000458B0" w:rsidRDefault="00DD3A24" w:rsidP="000458B0"/>
    <w:p w14:paraId="3987FD40" w14:textId="77777777" w:rsidR="001763F4" w:rsidRPr="000E288B" w:rsidRDefault="001763F4" w:rsidP="000F6808">
      <w:pPr>
        <w:numPr>
          <w:ilvl w:val="1"/>
          <w:numId w:val="31"/>
        </w:numPr>
        <w:tabs>
          <w:tab w:val="left" w:pos="540"/>
        </w:tabs>
        <w:spacing w:after="120"/>
        <w:ind w:left="540" w:hanging="540"/>
        <w:jc w:val="both"/>
        <w:rPr>
          <w:b/>
          <w:bCs/>
          <w:snapToGrid w:val="0"/>
          <w:color w:val="000000"/>
        </w:rPr>
      </w:pPr>
      <w:r w:rsidRPr="000E288B">
        <w:rPr>
          <w:b/>
          <w:bCs/>
          <w:snapToGrid w:val="0"/>
          <w:color w:val="000000"/>
        </w:rPr>
        <w:t>Introduction</w:t>
      </w:r>
    </w:p>
    <w:p w14:paraId="310B530C" w14:textId="2B85464C" w:rsidR="00E22250" w:rsidRPr="000E288B" w:rsidRDefault="00DE17BE" w:rsidP="00DE17BE">
      <w:pPr>
        <w:tabs>
          <w:tab w:val="left" w:pos="540"/>
        </w:tabs>
        <w:spacing w:after="120"/>
        <w:ind w:left="540" w:hanging="540"/>
        <w:jc w:val="both"/>
        <w:rPr>
          <w:snapToGrid w:val="0"/>
          <w:color w:val="000000"/>
        </w:rPr>
      </w:pPr>
      <w:r w:rsidRPr="000E288B">
        <w:rPr>
          <w:snapToGrid w:val="0"/>
          <w:color w:val="000000"/>
        </w:rPr>
        <w:tab/>
      </w:r>
      <w:r w:rsidR="007E220B" w:rsidRPr="000E288B">
        <w:rPr>
          <w:snapToGrid w:val="0"/>
          <w:color w:val="000000"/>
        </w:rPr>
        <w:t xml:space="preserve">The responsibility for managing substance abuse treatment services will transfer from the Regional Substance Abuse Coordinating Agencies (CAs) to the Prepaid Inpatient Health Plans (PIHPs) on October 1, 2014.  The </w:t>
      </w:r>
      <w:r w:rsidR="00916D9F" w:rsidRPr="000E288B">
        <w:rPr>
          <w:snapToGrid w:val="0"/>
          <w:color w:val="000000"/>
        </w:rPr>
        <w:t>five (</w:t>
      </w:r>
      <w:r w:rsidR="00CC6E71" w:rsidRPr="000E288B">
        <w:rPr>
          <w:snapToGrid w:val="0"/>
          <w:color w:val="000000"/>
        </w:rPr>
        <w:t>5</w:t>
      </w:r>
      <w:r w:rsidR="00916D9F" w:rsidRPr="000E288B">
        <w:rPr>
          <w:snapToGrid w:val="0"/>
          <w:color w:val="000000"/>
        </w:rPr>
        <w:t>)</w:t>
      </w:r>
      <w:r w:rsidR="00CC6E71" w:rsidRPr="000E288B">
        <w:rPr>
          <w:snapToGrid w:val="0"/>
          <w:color w:val="000000"/>
        </w:rPr>
        <w:t xml:space="preserve"> affiliate Community Mental Health Service Provider (CMHSP) members of the </w:t>
      </w:r>
      <w:r w:rsidR="003015BB" w:rsidRPr="000E288B">
        <w:rPr>
          <w:snapToGrid w:val="0"/>
          <w:color w:val="000000"/>
        </w:rPr>
        <w:t>Lakeshore Regional Entity</w:t>
      </w:r>
      <w:r w:rsidR="007E220B" w:rsidRPr="000E288B">
        <w:rPr>
          <w:snapToGrid w:val="0"/>
          <w:color w:val="000000"/>
        </w:rPr>
        <w:t xml:space="preserve"> (</w:t>
      </w:r>
      <w:r w:rsidR="003015BB" w:rsidRPr="000E288B">
        <w:rPr>
          <w:snapToGrid w:val="0"/>
          <w:color w:val="000000"/>
        </w:rPr>
        <w:t>LRE</w:t>
      </w:r>
      <w:r w:rsidR="007E220B" w:rsidRPr="000E288B">
        <w:rPr>
          <w:snapToGrid w:val="0"/>
          <w:color w:val="000000"/>
        </w:rPr>
        <w:t>)</w:t>
      </w:r>
      <w:r w:rsidR="00CC6E71" w:rsidRPr="000E288B">
        <w:rPr>
          <w:snapToGrid w:val="0"/>
          <w:color w:val="000000"/>
        </w:rPr>
        <w:t xml:space="preserve"> have been delegated the responsibility to manage the responsibilities for their respective areas.  The region is comprised of 5 CMPSP</w:t>
      </w:r>
      <w:proofErr w:type="gramStart"/>
      <w:r w:rsidR="00CC6E71" w:rsidRPr="000E288B">
        <w:rPr>
          <w:snapToGrid w:val="0"/>
          <w:color w:val="000000"/>
        </w:rPr>
        <w:t>:  Community</w:t>
      </w:r>
      <w:proofErr w:type="gramEnd"/>
      <w:r w:rsidR="00CC6E71" w:rsidRPr="000E288B">
        <w:rPr>
          <w:snapToGrid w:val="0"/>
          <w:color w:val="000000"/>
        </w:rPr>
        <w:t xml:space="preserve"> Mental Health of Ottawa County, Community Mental Health of Muskegon County, Network 180, </w:t>
      </w:r>
      <w:r w:rsidR="00CC2569">
        <w:rPr>
          <w:snapToGrid w:val="0"/>
          <w:color w:val="000000"/>
        </w:rPr>
        <w:t>OnPoint Allegan</w:t>
      </w:r>
      <w:r w:rsidR="00CC6E71" w:rsidRPr="000E288B">
        <w:rPr>
          <w:snapToGrid w:val="0"/>
          <w:color w:val="000000"/>
        </w:rPr>
        <w:t xml:space="preserve"> Community Mental Health, and West Michigan Community Mental Health.</w:t>
      </w:r>
      <w:r w:rsidR="00506008">
        <w:rPr>
          <w:snapToGrid w:val="0"/>
          <w:color w:val="000000"/>
        </w:rPr>
        <w:t xml:space="preserve"> </w:t>
      </w:r>
      <w:r w:rsidR="00A239AC" w:rsidRPr="000E288B">
        <w:rPr>
          <w:snapToGrid w:val="0"/>
          <w:color w:val="000000"/>
        </w:rPr>
        <w:t>This Provider Manual includes guidelines for treatment service definitions, requirements and restrictions, and is a reference source for issues relating to treatment services funded through the CMHSP</w:t>
      </w:r>
      <w:r w:rsidR="00506008">
        <w:rPr>
          <w:snapToGrid w:val="0"/>
          <w:color w:val="000000"/>
        </w:rPr>
        <w:t>s</w:t>
      </w:r>
      <w:r w:rsidR="00A239AC" w:rsidRPr="000E288B">
        <w:rPr>
          <w:snapToGrid w:val="0"/>
          <w:color w:val="000000"/>
        </w:rPr>
        <w:t xml:space="preserve">.  </w:t>
      </w:r>
      <w:r w:rsidR="00E22250" w:rsidRPr="000E288B">
        <w:rPr>
          <w:snapToGrid w:val="0"/>
          <w:color w:val="000000"/>
        </w:rPr>
        <w:t>The guidelines provided within this document address both Block Gran</w:t>
      </w:r>
      <w:r w:rsidR="00092F44" w:rsidRPr="000E288B">
        <w:rPr>
          <w:snapToGrid w:val="0"/>
          <w:color w:val="000000"/>
        </w:rPr>
        <w:t>t</w:t>
      </w:r>
      <w:r w:rsidR="00E22250" w:rsidRPr="000E288B">
        <w:rPr>
          <w:snapToGrid w:val="0"/>
          <w:color w:val="000000"/>
        </w:rPr>
        <w:t xml:space="preserve"> and PA2 funding requirements.  In many instances</w:t>
      </w:r>
      <w:r w:rsidR="00092F44" w:rsidRPr="000E288B">
        <w:rPr>
          <w:snapToGrid w:val="0"/>
          <w:color w:val="000000"/>
        </w:rPr>
        <w:t>,</w:t>
      </w:r>
      <w:r w:rsidR="00E22250" w:rsidRPr="000E288B">
        <w:rPr>
          <w:snapToGrid w:val="0"/>
          <w:color w:val="000000"/>
        </w:rPr>
        <w:t xml:space="preserve"> throughout the document</w:t>
      </w:r>
      <w:r w:rsidR="00092F44" w:rsidRPr="000E288B">
        <w:rPr>
          <w:snapToGrid w:val="0"/>
          <w:color w:val="000000"/>
        </w:rPr>
        <w:t>,</w:t>
      </w:r>
      <w:r w:rsidR="00E22250" w:rsidRPr="000E288B">
        <w:rPr>
          <w:snapToGrid w:val="0"/>
          <w:color w:val="000000"/>
        </w:rPr>
        <w:t xml:space="preserve"> it will note that the section applies only to </w:t>
      </w:r>
      <w:r w:rsidR="00A239AC" w:rsidRPr="000E288B">
        <w:rPr>
          <w:snapToGrid w:val="0"/>
          <w:color w:val="000000"/>
        </w:rPr>
        <w:t>Medicaid and</w:t>
      </w:r>
      <w:r w:rsidR="008B0B34" w:rsidRPr="000E288B">
        <w:rPr>
          <w:snapToGrid w:val="0"/>
          <w:color w:val="000000"/>
        </w:rPr>
        <w:t xml:space="preserve"> Healthy Michigan Plan </w:t>
      </w:r>
      <w:r w:rsidR="00E22250" w:rsidRPr="000E288B">
        <w:rPr>
          <w:snapToGrid w:val="0"/>
          <w:color w:val="000000"/>
        </w:rPr>
        <w:t>funded services or providers.</w:t>
      </w:r>
    </w:p>
    <w:p w14:paraId="1A7DC230" w14:textId="5FA9021A" w:rsidR="00E22250" w:rsidRPr="000E288B" w:rsidRDefault="00E22250" w:rsidP="00130E82">
      <w:pPr>
        <w:tabs>
          <w:tab w:val="left" w:pos="0"/>
          <w:tab w:val="left" w:pos="540"/>
        </w:tabs>
        <w:spacing w:after="120"/>
        <w:ind w:left="540" w:hanging="540"/>
        <w:jc w:val="both"/>
      </w:pPr>
      <w:r w:rsidRPr="000E288B">
        <w:rPr>
          <w:snapToGrid w:val="0"/>
          <w:color w:val="000000"/>
        </w:rPr>
        <w:tab/>
      </w:r>
      <w:r w:rsidR="00A239AC" w:rsidRPr="000E288B">
        <w:rPr>
          <w:snapToGrid w:val="0"/>
          <w:color w:val="000000"/>
        </w:rPr>
        <w:t xml:space="preserve">Block Grant Guidelines provided within this document and incorporated into contracts between the CMHSP and </w:t>
      </w:r>
      <w:r w:rsidR="00A239AC" w:rsidRPr="000E288B">
        <w:t xml:space="preserve">sub-contractors are derived from the terms of the Federal Block Grant, Public Act 368 of Michigan, the Annual Action Planning Guidelines (AAP) issued by the </w:t>
      </w:r>
      <w:r w:rsidR="00D36010" w:rsidRPr="000E288B">
        <w:t>Michigan Department of Health and Human Services</w:t>
      </w:r>
      <w:r w:rsidR="00A239AC" w:rsidRPr="000E288B">
        <w:t xml:space="preserve"> (</w:t>
      </w:r>
      <w:r w:rsidR="00D36010" w:rsidRPr="000E288B">
        <w:t>MDHHS</w:t>
      </w:r>
      <w:r w:rsidR="00A239AC" w:rsidRPr="000E288B">
        <w:t>), and actions taken by the CMHSP.</w:t>
      </w:r>
    </w:p>
    <w:p w14:paraId="658F6235" w14:textId="77777777" w:rsidR="001763F4" w:rsidRPr="000E288B" w:rsidRDefault="001763F4" w:rsidP="00130E82">
      <w:pPr>
        <w:tabs>
          <w:tab w:val="left" w:pos="540"/>
        </w:tabs>
        <w:spacing w:after="120"/>
        <w:ind w:left="540" w:hanging="540"/>
        <w:jc w:val="both"/>
      </w:pPr>
      <w:r w:rsidRPr="000E288B">
        <w:tab/>
        <w:t xml:space="preserve">For special purpose funds, from other funding sources, the terms set by that funding source will be provided in separate </w:t>
      </w:r>
      <w:proofErr w:type="gramStart"/>
      <w:r w:rsidRPr="000E288B">
        <w:t>guidance</w:t>
      </w:r>
      <w:proofErr w:type="gramEnd"/>
      <w:r w:rsidRPr="000E288B">
        <w:t xml:space="preserve"> </w:t>
      </w:r>
      <w:proofErr w:type="gramStart"/>
      <w:r w:rsidRPr="000E288B">
        <w:t>specific</w:t>
      </w:r>
      <w:proofErr w:type="gramEnd"/>
      <w:r w:rsidRPr="000E288B">
        <w:t xml:space="preserve"> to services</w:t>
      </w:r>
      <w:r w:rsidR="00350BAD" w:rsidRPr="000E288B">
        <w:t xml:space="preserve"> funded through those funds.</w:t>
      </w:r>
    </w:p>
    <w:p w14:paraId="48B782FD" w14:textId="4D858DC0" w:rsidR="001763F4" w:rsidRPr="000E288B" w:rsidRDefault="001763F4" w:rsidP="00130E82">
      <w:pPr>
        <w:tabs>
          <w:tab w:val="left" w:pos="0"/>
          <w:tab w:val="left" w:pos="54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tab/>
        <w:t xml:space="preserve">Annually, </w:t>
      </w:r>
      <w:r w:rsidR="00D36010" w:rsidRPr="000E288B">
        <w:t>MDHHS</w:t>
      </w:r>
      <w:r w:rsidRPr="000E288B">
        <w:t xml:space="preserve"> publishes Action Plan Guidelines (APG) that specifies minimum requirements and terms for both the </w:t>
      </w:r>
      <w:r w:rsidR="009E3593" w:rsidRPr="000E288B">
        <w:t>CMHSP</w:t>
      </w:r>
      <w:r w:rsidRPr="000E288B">
        <w:t xml:space="preserve"> and its sub-contractors.  </w:t>
      </w:r>
      <w:r w:rsidR="00D36010" w:rsidRPr="000E288B">
        <w:t>MDHHS</w:t>
      </w:r>
      <w:r w:rsidRPr="000E288B">
        <w:t xml:space="preserve"> grants the </w:t>
      </w:r>
      <w:r w:rsidR="00131B8B" w:rsidRPr="000E288B">
        <w:t>PIHP/CMHSP</w:t>
      </w:r>
      <w:r w:rsidRPr="000E288B">
        <w:t xml:space="preserve"> authority to add further requirements germane to its own regional system so long as those additional requirements do not contradict or circumvent the </w:t>
      </w:r>
      <w:r w:rsidR="00916D9F" w:rsidRPr="000E288B">
        <w:t>F</w:t>
      </w:r>
      <w:r w:rsidRPr="000E288B">
        <w:t xml:space="preserve">ederal or </w:t>
      </w:r>
      <w:r w:rsidR="00916D9F" w:rsidRPr="000E288B">
        <w:t>S</w:t>
      </w:r>
      <w:r w:rsidRPr="000E288B">
        <w:t>tate requirements.</w:t>
      </w:r>
    </w:p>
    <w:p w14:paraId="432907CA" w14:textId="77777777" w:rsidR="001763F4" w:rsidRPr="000E288B" w:rsidRDefault="001763F4" w:rsidP="00130E82">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tab/>
      </w:r>
      <w:r w:rsidR="007B54EE" w:rsidRPr="000E288B">
        <w:t xml:space="preserve">The </w:t>
      </w:r>
      <w:r w:rsidR="00A239AC" w:rsidRPr="000E288B">
        <w:t>CMHSP will</w:t>
      </w:r>
      <w:r w:rsidRPr="000E288B">
        <w:t xml:space="preserve"> incorporate the terms of the </w:t>
      </w:r>
      <w:proofErr w:type="gramStart"/>
      <w:r w:rsidRPr="000E288B">
        <w:t>AAP’s</w:t>
      </w:r>
      <w:proofErr w:type="gramEnd"/>
      <w:r w:rsidRPr="000E288B">
        <w:t xml:space="preserve"> into this provider manual and the </w:t>
      </w:r>
      <w:r w:rsidR="004C0077" w:rsidRPr="000E288B">
        <w:t>S</w:t>
      </w:r>
      <w:r w:rsidRPr="000E288B">
        <w:t xml:space="preserve">tate contract.  It is the responsibility of all sub-contractors to abide by the terms of the APG as reflected in this manual and their contract with </w:t>
      </w:r>
      <w:r w:rsidR="00131B8B" w:rsidRPr="000E288B">
        <w:t xml:space="preserve">the </w:t>
      </w:r>
      <w:r w:rsidR="009E3593" w:rsidRPr="000E288B">
        <w:t>CMHSP</w:t>
      </w:r>
      <w:r w:rsidRPr="000E288B">
        <w:t>.</w:t>
      </w:r>
    </w:p>
    <w:p w14:paraId="181CAF18" w14:textId="77777777" w:rsidR="001763F4" w:rsidRPr="000E288B" w:rsidRDefault="001763F4" w:rsidP="00130E82">
      <w:pPr>
        <w:tabs>
          <w:tab w:val="left" w:pos="0"/>
          <w:tab w:val="left" w:pos="54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tab/>
        <w:t>Given the wide variety of sources of requirements and changes, this operational reference manual is provided as a single point of reference and compilation of requirements.  While it is our intent to make it as authoritative and accurate as possible on the date of its publication, users are cautioned that original source material takes precedence in all instances.</w:t>
      </w:r>
    </w:p>
    <w:p w14:paraId="1F75F5FA" w14:textId="77777777" w:rsidR="00403F24" w:rsidRPr="000E288B" w:rsidRDefault="00403F24" w:rsidP="00130E82">
      <w:pPr>
        <w:tabs>
          <w:tab w:val="left" w:pos="0"/>
          <w:tab w:val="left" w:pos="54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p>
    <w:p w14:paraId="0B6A2B86" w14:textId="179BDE49" w:rsidR="00DE17BE" w:rsidRPr="000E288B" w:rsidRDefault="001763F4" w:rsidP="002C3961">
      <w:pPr>
        <w:tabs>
          <w:tab w:val="left" w:pos="0"/>
          <w:tab w:val="left" w:pos="54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tab/>
        <w:t xml:space="preserve">Amendments per </w:t>
      </w:r>
      <w:r w:rsidR="00D36010" w:rsidRPr="000E288B">
        <w:t>MDHHS</w:t>
      </w:r>
      <w:r w:rsidRPr="000E288B">
        <w:t>, other funding sources</w:t>
      </w:r>
      <w:r w:rsidR="007729A0" w:rsidRPr="000E288B">
        <w:t>,</w:t>
      </w:r>
      <w:r w:rsidRPr="000E288B">
        <w:t xml:space="preserve"> or </w:t>
      </w:r>
      <w:r w:rsidR="007729A0" w:rsidRPr="000E288B">
        <w:t xml:space="preserve">the </w:t>
      </w:r>
      <w:r w:rsidR="00A239AC" w:rsidRPr="000E288B">
        <w:t>CMHSP may</w:t>
      </w:r>
      <w:r w:rsidRPr="000E288B">
        <w:t xml:space="preserve"> be made </w:t>
      </w:r>
      <w:r w:rsidR="002002AA" w:rsidRPr="000E288B">
        <w:t>in</w:t>
      </w:r>
      <w:r w:rsidRPr="000E288B">
        <w:t>to requirements for subcontractors.  Additional or new information and/or requirements may be distributed to subcontractors through a variety of methods</w:t>
      </w:r>
      <w:r w:rsidR="00544181" w:rsidRPr="000E288B">
        <w:t>.</w:t>
      </w:r>
    </w:p>
    <w:p w14:paraId="031473E6" w14:textId="77777777" w:rsidR="001763F4" w:rsidRPr="000E288B" w:rsidRDefault="00DE17BE" w:rsidP="002C3961">
      <w:pPr>
        <w:tabs>
          <w:tab w:val="left" w:pos="0"/>
          <w:tab w:val="left" w:pos="54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rPr>
          <w:b/>
        </w:rPr>
        <w:t>1.2</w:t>
      </w:r>
      <w:r w:rsidRPr="000E288B">
        <w:rPr>
          <w:b/>
        </w:rPr>
        <w:tab/>
      </w:r>
      <w:r w:rsidR="001763F4" w:rsidRPr="000E288B">
        <w:rPr>
          <w:b/>
        </w:rPr>
        <w:t xml:space="preserve">Role of </w:t>
      </w:r>
      <w:r w:rsidR="007729A0" w:rsidRPr="000E288B">
        <w:rPr>
          <w:b/>
        </w:rPr>
        <w:t xml:space="preserve">the </w:t>
      </w:r>
      <w:r w:rsidR="009E3593" w:rsidRPr="000E288B">
        <w:rPr>
          <w:b/>
        </w:rPr>
        <w:t>CMHSP</w:t>
      </w:r>
    </w:p>
    <w:p w14:paraId="42AEE538" w14:textId="51AB60B3" w:rsidR="001763F4" w:rsidRPr="000E288B" w:rsidRDefault="00A239AC" w:rsidP="00130E82">
      <w:pPr>
        <w:tabs>
          <w:tab w:val="left" w:pos="540"/>
          <w:tab w:val="left" w:pos="4320"/>
          <w:tab w:val="left" w:pos="5040"/>
          <w:tab w:val="left" w:pos="5760"/>
          <w:tab w:val="left" w:pos="6480"/>
          <w:tab w:val="left" w:pos="7200"/>
          <w:tab w:val="left" w:pos="7920"/>
          <w:tab w:val="left" w:pos="8640"/>
          <w:tab w:val="left" w:pos="9360"/>
        </w:tabs>
        <w:spacing w:after="120"/>
        <w:ind w:left="540"/>
        <w:jc w:val="both"/>
      </w:pPr>
      <w:r w:rsidRPr="000E288B">
        <w:rPr>
          <w:bCs/>
        </w:rPr>
        <w:t xml:space="preserve">The CMHSP serves as the coordinating agency and is </w:t>
      </w:r>
      <w:r w:rsidRPr="000E288B">
        <w:t xml:space="preserve">responsible for comprehensive planning and reporting for substance use disorder services in the CMHSP region.  Each CMHSP must ensure a continuum of substance abuse treatment services based on local determination of treatment service needs and on Federal and State requirements, as outlined in </w:t>
      </w:r>
      <w:r w:rsidR="00D36010" w:rsidRPr="000E288B">
        <w:t>MDHHS</w:t>
      </w:r>
      <w:r w:rsidRPr="000E288B">
        <w:t xml:space="preserve"> Treatment Policy #09 Outpatient Treatment Continuum of Services (See Appendices).  </w:t>
      </w:r>
      <w:r w:rsidR="007729A0" w:rsidRPr="000E288B">
        <w:t xml:space="preserve">The </w:t>
      </w:r>
      <w:r w:rsidRPr="000E288B">
        <w:t>CMHSP is</w:t>
      </w:r>
      <w:r w:rsidR="001763F4" w:rsidRPr="000E288B">
        <w:t xml:space="preserve"> also responsible for establishing performance criteria with funded providers for audit pu</w:t>
      </w:r>
      <w:r w:rsidR="00350BAD" w:rsidRPr="000E288B">
        <w:t>rposes.</w:t>
      </w:r>
    </w:p>
    <w:p w14:paraId="4A9C64B2" w14:textId="77777777" w:rsidR="007729A0" w:rsidRPr="000E288B" w:rsidRDefault="00225D91" w:rsidP="00130E82">
      <w:pPr>
        <w:tabs>
          <w:tab w:val="left" w:pos="540"/>
          <w:tab w:val="left" w:pos="4320"/>
          <w:tab w:val="left" w:pos="5040"/>
          <w:tab w:val="left" w:pos="5760"/>
          <w:tab w:val="left" w:pos="6480"/>
          <w:tab w:val="left" w:pos="7200"/>
          <w:tab w:val="left" w:pos="7920"/>
          <w:tab w:val="left" w:pos="8640"/>
          <w:tab w:val="left" w:pos="9360"/>
        </w:tabs>
        <w:spacing w:after="120"/>
        <w:ind w:left="540" w:hanging="540"/>
        <w:jc w:val="both"/>
      </w:pPr>
      <w:r w:rsidRPr="000E288B">
        <w:rPr>
          <w:b/>
        </w:rPr>
        <w:tab/>
      </w:r>
      <w:r w:rsidR="00A239AC" w:rsidRPr="000E288B">
        <w:t xml:space="preserve">The CMHSP is expected to work toward a continuum of care for SUD Treatment and Recovery Services which </w:t>
      </w:r>
      <w:proofErr w:type="gramStart"/>
      <w:r w:rsidR="00A239AC" w:rsidRPr="000E288B">
        <w:t>includes:</w:t>
      </w:r>
      <w:proofErr w:type="gramEnd"/>
      <w:r w:rsidR="00717056" w:rsidRPr="000E288B">
        <w:t xml:space="preserve"> </w:t>
      </w:r>
      <w:r w:rsidR="00A239AC" w:rsidRPr="000E288B">
        <w:t>Outpatient, Residential, Detoxification, Methadone and other Medication Assisted Treatment, Case Management, Recovery Support, and Early Intervention.</w:t>
      </w:r>
    </w:p>
    <w:p w14:paraId="6CCFD8DA" w14:textId="77777777" w:rsidR="001763F4" w:rsidRPr="000E288B" w:rsidRDefault="00A239AC" w:rsidP="003A3B5A">
      <w:pPr>
        <w:pStyle w:val="ListParagraph"/>
        <w:keepNext/>
        <w:keepLines/>
        <w:widowControl/>
        <w:numPr>
          <w:ilvl w:val="1"/>
          <w:numId w:val="122"/>
        </w:numPr>
        <w:tabs>
          <w:tab w:val="left" w:pos="540"/>
          <w:tab w:val="left" w:pos="4320"/>
          <w:tab w:val="left" w:pos="5040"/>
          <w:tab w:val="left" w:pos="5760"/>
          <w:tab w:val="left" w:pos="6480"/>
          <w:tab w:val="left" w:pos="7200"/>
          <w:tab w:val="left" w:pos="7920"/>
          <w:tab w:val="left" w:pos="8640"/>
          <w:tab w:val="left" w:pos="9360"/>
        </w:tabs>
        <w:spacing w:after="120"/>
        <w:jc w:val="both"/>
      </w:pPr>
      <w:r w:rsidRPr="000E288B">
        <w:rPr>
          <w:b/>
          <w:bCs/>
        </w:rPr>
        <w:t>CMHSP Priorities</w:t>
      </w:r>
    </w:p>
    <w:p w14:paraId="7CBF1B60" w14:textId="77777777" w:rsidR="001763F4" w:rsidRPr="000E288B" w:rsidRDefault="001763F4" w:rsidP="003A3B5A">
      <w:pPr>
        <w:keepNext/>
        <w:keepLines/>
        <w:widowControl/>
        <w:numPr>
          <w:ilvl w:val="2"/>
          <w:numId w:val="122"/>
        </w:numPr>
        <w:tabs>
          <w:tab w:val="left" w:pos="360"/>
          <w:tab w:val="left" w:pos="1440"/>
          <w:tab w:val="left" w:pos="4320"/>
          <w:tab w:val="left" w:pos="5040"/>
          <w:tab w:val="left" w:pos="5760"/>
          <w:tab w:val="left" w:pos="6480"/>
          <w:tab w:val="left" w:pos="7200"/>
          <w:tab w:val="left" w:pos="7920"/>
          <w:tab w:val="left" w:pos="8640"/>
          <w:tab w:val="left" w:pos="9360"/>
        </w:tabs>
        <w:spacing w:after="120"/>
        <w:ind w:left="1440"/>
        <w:jc w:val="both"/>
      </w:pPr>
      <w:r w:rsidRPr="000E288B">
        <w:rPr>
          <w:b/>
        </w:rPr>
        <w:t>Recovery Oriented System of Care (ROSC)</w:t>
      </w:r>
    </w:p>
    <w:p w14:paraId="4A8A3F90" w14:textId="77777777" w:rsidR="001763F4" w:rsidRPr="000E288B" w:rsidRDefault="00225D91" w:rsidP="00130E82">
      <w:pPr>
        <w:keepNext/>
        <w:keepLines/>
        <w:widowControl/>
        <w:tabs>
          <w:tab w:val="left" w:pos="360"/>
          <w:tab w:val="left" w:pos="1440"/>
          <w:tab w:val="left" w:pos="4320"/>
          <w:tab w:val="left" w:pos="5040"/>
          <w:tab w:val="left" w:pos="5760"/>
          <w:tab w:val="left" w:pos="6480"/>
          <w:tab w:val="left" w:pos="7200"/>
          <w:tab w:val="left" w:pos="7920"/>
          <w:tab w:val="left" w:pos="8640"/>
          <w:tab w:val="left" w:pos="9360"/>
        </w:tabs>
        <w:spacing w:after="120"/>
        <w:ind w:left="1440" w:hanging="720"/>
        <w:jc w:val="both"/>
      </w:pPr>
      <w:r w:rsidRPr="000E288B">
        <w:tab/>
      </w:r>
      <w:r w:rsidR="001763F4" w:rsidRPr="000E288B">
        <w:t>Michigan has defined ROSC in the following way:</w:t>
      </w:r>
    </w:p>
    <w:p w14:paraId="34B563BC" w14:textId="354198FF" w:rsidR="00370E79" w:rsidRPr="000E288B" w:rsidRDefault="00225D91" w:rsidP="00130E82">
      <w:pPr>
        <w:keepNext/>
        <w:keepLines/>
        <w:widowControl/>
        <w:tabs>
          <w:tab w:val="left" w:pos="360"/>
          <w:tab w:val="left" w:pos="1440"/>
          <w:tab w:val="left" w:pos="4320"/>
          <w:tab w:val="left" w:pos="5040"/>
          <w:tab w:val="left" w:pos="5760"/>
          <w:tab w:val="left" w:pos="6480"/>
          <w:tab w:val="left" w:pos="7200"/>
          <w:tab w:val="left" w:pos="7920"/>
          <w:tab w:val="left" w:pos="8640"/>
          <w:tab w:val="left" w:pos="9360"/>
        </w:tabs>
        <w:spacing w:after="120"/>
        <w:ind w:left="2160" w:hanging="720"/>
        <w:jc w:val="both"/>
        <w:rPr>
          <w:i/>
        </w:rPr>
      </w:pPr>
      <w:r w:rsidRPr="000E288B">
        <w:rPr>
          <w:i/>
        </w:rPr>
        <w:tab/>
      </w:r>
      <w:r w:rsidR="001763F4" w:rsidRPr="000E288B">
        <w:rPr>
          <w:i/>
        </w:rPr>
        <w:t>Michigan’s recovery</w:t>
      </w:r>
      <w:r w:rsidR="008B3C7B" w:rsidRPr="000E288B">
        <w:rPr>
          <w:i/>
        </w:rPr>
        <w:t>-</w:t>
      </w:r>
      <w:r w:rsidR="001763F4" w:rsidRPr="000E288B">
        <w:rPr>
          <w:i/>
        </w:rPr>
        <w:t>oriented system of care supports an individual’s journey toward recovery and wellness by creating and sustaining networks of formal and informal services and supports.  The opportunities established through collaboration, partnership and a broad array of services promote life enhancing recovery and wellness for individuals, families and communities.</w:t>
      </w:r>
    </w:p>
    <w:p w14:paraId="2DBFF6C5" w14:textId="77777777" w:rsidR="001763F4" w:rsidRPr="000E288B" w:rsidRDefault="00370E79" w:rsidP="00130E82">
      <w:pPr>
        <w:tabs>
          <w:tab w:val="left" w:pos="360"/>
          <w:tab w:val="left" w:pos="1440"/>
          <w:tab w:val="left" w:pos="4320"/>
          <w:tab w:val="left" w:pos="5040"/>
          <w:tab w:val="left" w:pos="5760"/>
          <w:tab w:val="left" w:pos="6480"/>
          <w:tab w:val="left" w:pos="7200"/>
          <w:tab w:val="left" w:pos="7920"/>
          <w:tab w:val="left" w:pos="8640"/>
          <w:tab w:val="left" w:pos="9360"/>
        </w:tabs>
        <w:spacing w:after="120"/>
        <w:ind w:left="2160" w:hanging="720"/>
        <w:jc w:val="both"/>
      </w:pPr>
      <w:r w:rsidRPr="000E288B">
        <w:rPr>
          <w:i/>
        </w:rPr>
        <w:tab/>
      </w:r>
      <w:r w:rsidR="001763F4" w:rsidRPr="000E288B">
        <w:t>Adopted by the ROSC Transformation St</w:t>
      </w:r>
      <w:r w:rsidR="00CF212A" w:rsidRPr="000E288B">
        <w:t>eering Committee, September 30, </w:t>
      </w:r>
      <w:r w:rsidR="001763F4" w:rsidRPr="000E288B">
        <w:t>2010</w:t>
      </w:r>
      <w:r w:rsidR="00B80EF4" w:rsidRPr="000E288B">
        <w:t>.</w:t>
      </w:r>
    </w:p>
    <w:p w14:paraId="386AA461" w14:textId="77777777" w:rsidR="001763F4" w:rsidRPr="000E288B" w:rsidRDefault="00225D91" w:rsidP="00130E82">
      <w:pPr>
        <w:tabs>
          <w:tab w:val="left" w:pos="360"/>
          <w:tab w:val="left" w:pos="1440"/>
          <w:tab w:val="left" w:pos="4320"/>
          <w:tab w:val="left" w:pos="5040"/>
          <w:tab w:val="left" w:pos="5760"/>
          <w:tab w:val="left" w:pos="6480"/>
          <w:tab w:val="left" w:pos="7200"/>
          <w:tab w:val="left" w:pos="7920"/>
          <w:tab w:val="left" w:pos="8640"/>
          <w:tab w:val="left" w:pos="9360"/>
        </w:tabs>
        <w:spacing w:after="120"/>
        <w:ind w:left="1440" w:hanging="720"/>
        <w:jc w:val="both"/>
        <w:rPr>
          <w:i/>
        </w:rPr>
      </w:pPr>
      <w:r w:rsidRPr="000E288B">
        <w:rPr>
          <w:b/>
        </w:rPr>
        <w:tab/>
      </w:r>
      <w:r w:rsidR="001763F4" w:rsidRPr="000E288B">
        <w:rPr>
          <w:b/>
        </w:rPr>
        <w:t>A ROSC Integrates Strategies To:</w:t>
      </w:r>
    </w:p>
    <w:p w14:paraId="6E30FBA5" w14:textId="77777777" w:rsidR="001763F4" w:rsidRPr="000E288B" w:rsidRDefault="001763F4" w:rsidP="000F6808">
      <w:pPr>
        <w:pStyle w:val="ColorfulList-Accent11"/>
        <w:numPr>
          <w:ilvl w:val="0"/>
          <w:numId w:val="16"/>
        </w:numPr>
        <w:spacing w:after="120"/>
        <w:contextualSpacing w:val="0"/>
        <w:jc w:val="both"/>
        <w:rPr>
          <w:rFonts w:ascii="Calibri" w:hAnsi="Calibri"/>
        </w:rPr>
      </w:pPr>
      <w:r w:rsidRPr="000E288B">
        <w:rPr>
          <w:rFonts w:ascii="Calibri" w:hAnsi="Calibri"/>
        </w:rPr>
        <w:t>Prevent the development of new SUDs.</w:t>
      </w:r>
    </w:p>
    <w:p w14:paraId="6832E40C" w14:textId="77777777" w:rsidR="001763F4" w:rsidRPr="000E288B" w:rsidRDefault="001763F4" w:rsidP="000F6808">
      <w:pPr>
        <w:pStyle w:val="ColorfulList-Accent11"/>
        <w:numPr>
          <w:ilvl w:val="0"/>
          <w:numId w:val="16"/>
        </w:numPr>
        <w:spacing w:after="120"/>
        <w:contextualSpacing w:val="0"/>
        <w:jc w:val="both"/>
        <w:rPr>
          <w:rFonts w:ascii="Calibri" w:hAnsi="Calibri"/>
        </w:rPr>
      </w:pPr>
      <w:r w:rsidRPr="000E288B">
        <w:rPr>
          <w:rFonts w:ascii="Calibri" w:hAnsi="Calibri"/>
        </w:rPr>
        <w:t>Reduce the harm caused by addiction.</w:t>
      </w:r>
    </w:p>
    <w:p w14:paraId="03638AFD" w14:textId="77777777" w:rsidR="001763F4" w:rsidRPr="000E288B" w:rsidRDefault="001763F4" w:rsidP="000F6808">
      <w:pPr>
        <w:pStyle w:val="ColorfulList-Accent11"/>
        <w:numPr>
          <w:ilvl w:val="0"/>
          <w:numId w:val="16"/>
        </w:numPr>
        <w:spacing w:after="120"/>
        <w:contextualSpacing w:val="0"/>
        <w:jc w:val="both"/>
        <w:rPr>
          <w:rFonts w:ascii="Calibri" w:hAnsi="Calibri"/>
        </w:rPr>
      </w:pPr>
      <w:r w:rsidRPr="000E288B">
        <w:rPr>
          <w:rFonts w:ascii="Calibri" w:hAnsi="Calibri"/>
        </w:rPr>
        <w:t>Help individuals make the transition from brief experiments in recovery initiation to sustained recovery maintenance via diverse holistic services.</w:t>
      </w:r>
    </w:p>
    <w:p w14:paraId="1CD7AB3C" w14:textId="36A98620" w:rsidR="001763F4" w:rsidRPr="000E288B" w:rsidRDefault="001763F4" w:rsidP="00130E82">
      <w:pPr>
        <w:tabs>
          <w:tab w:val="left" w:pos="360"/>
          <w:tab w:val="left" w:pos="1440"/>
          <w:tab w:val="left" w:pos="216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The following priorities have been established by </w:t>
      </w:r>
      <w:r w:rsidR="00D36010" w:rsidRPr="000E288B">
        <w:t>MDHHS</w:t>
      </w:r>
      <w:r w:rsidRPr="000E288B">
        <w:t xml:space="preserve"> for the initial implementation of a ROSC transformation. </w:t>
      </w:r>
    </w:p>
    <w:p w14:paraId="18D0CD6E" w14:textId="77777777" w:rsidR="001763F4" w:rsidRPr="000E288B" w:rsidRDefault="001763F4" w:rsidP="000F6808">
      <w:pPr>
        <w:pStyle w:val="ColorfulList-Accent11"/>
        <w:numPr>
          <w:ilvl w:val="0"/>
          <w:numId w:val="17"/>
        </w:numPr>
        <w:spacing w:after="120"/>
        <w:contextualSpacing w:val="0"/>
        <w:jc w:val="both"/>
        <w:rPr>
          <w:rFonts w:ascii="Calibri" w:hAnsi="Calibri"/>
        </w:rPr>
      </w:pPr>
      <w:r w:rsidRPr="000E288B">
        <w:rPr>
          <w:rFonts w:ascii="Calibri" w:hAnsi="Calibri"/>
        </w:rPr>
        <w:t>Behavioral health and primary healthcare integration</w:t>
      </w:r>
    </w:p>
    <w:p w14:paraId="1D65A405" w14:textId="77777777" w:rsidR="001763F4" w:rsidRPr="000E288B" w:rsidRDefault="001763F4" w:rsidP="000F6808">
      <w:pPr>
        <w:pStyle w:val="ColorfulList-Accent11"/>
        <w:numPr>
          <w:ilvl w:val="0"/>
          <w:numId w:val="17"/>
        </w:numPr>
        <w:spacing w:after="120"/>
        <w:contextualSpacing w:val="0"/>
        <w:jc w:val="both"/>
        <w:rPr>
          <w:rFonts w:ascii="Calibri" w:hAnsi="Calibri"/>
        </w:rPr>
      </w:pPr>
      <w:r w:rsidRPr="000E288B">
        <w:rPr>
          <w:rFonts w:ascii="Calibri" w:hAnsi="Calibri"/>
        </w:rPr>
        <w:t>Community health promotion</w:t>
      </w:r>
    </w:p>
    <w:p w14:paraId="5F5209FD" w14:textId="77777777" w:rsidR="001763F4" w:rsidRPr="000E288B" w:rsidRDefault="001763F4" w:rsidP="000F6808">
      <w:pPr>
        <w:pStyle w:val="ColorfulList-Accent11"/>
        <w:numPr>
          <w:ilvl w:val="0"/>
          <w:numId w:val="17"/>
        </w:numPr>
        <w:spacing w:after="120"/>
        <w:contextualSpacing w:val="0"/>
        <w:jc w:val="both"/>
        <w:rPr>
          <w:rFonts w:ascii="Calibri" w:hAnsi="Calibri"/>
        </w:rPr>
      </w:pPr>
      <w:r w:rsidRPr="000E288B">
        <w:rPr>
          <w:rFonts w:ascii="Calibri" w:hAnsi="Calibri"/>
        </w:rPr>
        <w:t>Recovery support services that are peer-based</w:t>
      </w:r>
    </w:p>
    <w:p w14:paraId="69561543" w14:textId="77777777" w:rsidR="001763F4" w:rsidRPr="000E288B" w:rsidRDefault="001763F4" w:rsidP="000F6808">
      <w:pPr>
        <w:pStyle w:val="ColorfulList-Accent11"/>
        <w:numPr>
          <w:ilvl w:val="0"/>
          <w:numId w:val="17"/>
        </w:numPr>
        <w:spacing w:after="120"/>
        <w:contextualSpacing w:val="0"/>
        <w:jc w:val="both"/>
        <w:rPr>
          <w:rFonts w:ascii="Calibri" w:hAnsi="Calibri"/>
        </w:rPr>
      </w:pPr>
      <w:r w:rsidRPr="000E288B">
        <w:rPr>
          <w:rFonts w:ascii="Calibri" w:hAnsi="Calibri"/>
        </w:rPr>
        <w:t>Prevention services that are environmental and population-based</w:t>
      </w:r>
    </w:p>
    <w:p w14:paraId="267A89D4" w14:textId="77777777" w:rsidR="001763F4" w:rsidRPr="000E288B" w:rsidRDefault="001763F4" w:rsidP="000F6808">
      <w:pPr>
        <w:pStyle w:val="ColorfulList-Accent11"/>
        <w:numPr>
          <w:ilvl w:val="0"/>
          <w:numId w:val="17"/>
        </w:numPr>
        <w:spacing w:after="120"/>
        <w:contextualSpacing w:val="0"/>
        <w:jc w:val="both"/>
        <w:rPr>
          <w:rFonts w:ascii="Calibri" w:hAnsi="Calibri"/>
        </w:rPr>
      </w:pPr>
      <w:r w:rsidRPr="000E288B">
        <w:rPr>
          <w:rFonts w:ascii="Calibri" w:hAnsi="Calibri"/>
        </w:rPr>
        <w:t>Services and supports whose focus is expanded, including both the continuum of care (from pre-treatment services to post-treatment check-ups and support) and the content of care (beyond supporting abstinence to promoting community health and helping people build meaningful lives in the community).</w:t>
      </w:r>
    </w:p>
    <w:p w14:paraId="46063F5D" w14:textId="47EC6F46" w:rsidR="007729A0" w:rsidRPr="000E288B" w:rsidRDefault="001763F4" w:rsidP="00130E82">
      <w:pPr>
        <w:pStyle w:val="ColorfulList-Accent11"/>
        <w:spacing w:after="120"/>
        <w:ind w:left="1440"/>
        <w:contextualSpacing w:val="0"/>
        <w:jc w:val="both"/>
        <w:rPr>
          <w:rFonts w:ascii="Calibri" w:hAnsi="Calibri" w:cstheme="minorHAnsi"/>
        </w:rPr>
      </w:pPr>
      <w:r w:rsidRPr="000E288B">
        <w:rPr>
          <w:rFonts w:ascii="Calibri" w:hAnsi="Calibri"/>
        </w:rPr>
        <w:t xml:space="preserve">Additional information </w:t>
      </w:r>
      <w:r w:rsidRPr="000E288B">
        <w:rPr>
          <w:rFonts w:ascii="Calibri" w:hAnsi="Calibri" w:cstheme="minorHAnsi"/>
        </w:rPr>
        <w:t xml:space="preserve">pertaining to Michigan’s ROSC transformation initiative can be found in the ROSC area </w:t>
      </w:r>
      <w:r w:rsidR="00121650" w:rsidRPr="000E288B">
        <w:rPr>
          <w:rFonts w:ascii="Calibri" w:hAnsi="Calibri" w:cstheme="minorHAnsi"/>
        </w:rPr>
        <w:t>at the w</w:t>
      </w:r>
      <w:r w:rsidRPr="000E288B">
        <w:rPr>
          <w:rFonts w:ascii="Calibri" w:hAnsi="Calibri" w:cstheme="minorHAnsi"/>
        </w:rPr>
        <w:t>ebsit</w:t>
      </w:r>
      <w:r w:rsidR="00121650" w:rsidRPr="000E288B">
        <w:rPr>
          <w:rFonts w:ascii="Calibri" w:hAnsi="Calibri" w:cstheme="minorHAnsi"/>
        </w:rPr>
        <w:t>e</w:t>
      </w:r>
      <w:r w:rsidRPr="000E288B">
        <w:rPr>
          <w:rFonts w:ascii="Calibri" w:hAnsi="Calibri" w:cstheme="minorHAnsi"/>
        </w:rPr>
        <w:t xml:space="preserve">: </w:t>
      </w:r>
      <w:hyperlink r:id="rId13" w:history="1">
        <w:r w:rsidR="002276DC" w:rsidRPr="000E288B">
          <w:rPr>
            <w:rStyle w:val="Hyperlink"/>
            <w:rFonts w:ascii="Calibri" w:hAnsi="Calibri" w:cstheme="minorHAnsi"/>
          </w:rPr>
          <w:t>MDHHS - Recovery (michigan.gov)</w:t>
        </w:r>
      </w:hyperlink>
    </w:p>
    <w:p w14:paraId="78B9B936" w14:textId="77777777" w:rsidR="00C6760D" w:rsidRPr="000E288B" w:rsidRDefault="00565C51" w:rsidP="003A3B5A">
      <w:pPr>
        <w:pStyle w:val="ColorfulList-Accent11"/>
        <w:numPr>
          <w:ilvl w:val="2"/>
          <w:numId w:val="122"/>
        </w:numPr>
        <w:tabs>
          <w:tab w:val="left" w:pos="1440"/>
        </w:tabs>
        <w:spacing w:after="120"/>
        <w:ind w:left="1440"/>
        <w:contextualSpacing w:val="0"/>
        <w:jc w:val="both"/>
        <w:rPr>
          <w:rFonts w:ascii="Calibri" w:hAnsi="Calibri"/>
          <w:b/>
        </w:rPr>
      </w:pPr>
      <w:r w:rsidRPr="000E288B">
        <w:rPr>
          <w:rFonts w:ascii="Calibri" w:hAnsi="Calibri"/>
          <w:b/>
        </w:rPr>
        <w:t>Individualized Treatment Planning and Integrated Care</w:t>
      </w:r>
    </w:p>
    <w:p w14:paraId="08033213" w14:textId="77777777" w:rsidR="00C6760D" w:rsidRPr="000E288B" w:rsidRDefault="007729A0" w:rsidP="00130E82">
      <w:pPr>
        <w:pStyle w:val="ColorfulList-Accent11"/>
        <w:tabs>
          <w:tab w:val="left" w:pos="1440"/>
        </w:tabs>
        <w:spacing w:after="120"/>
        <w:ind w:left="1440"/>
        <w:contextualSpacing w:val="0"/>
        <w:jc w:val="both"/>
        <w:rPr>
          <w:rFonts w:ascii="Calibri" w:eastAsia="Calibri" w:hAnsi="Calibri"/>
        </w:rPr>
      </w:pPr>
      <w:r w:rsidRPr="000E288B">
        <w:rPr>
          <w:rFonts w:ascii="Calibri" w:hAnsi="Calibri"/>
        </w:rPr>
        <w:t xml:space="preserve">The </w:t>
      </w:r>
      <w:r w:rsidR="00A239AC" w:rsidRPr="000E288B">
        <w:rPr>
          <w:rFonts w:ascii="Calibri" w:hAnsi="Calibri"/>
        </w:rPr>
        <w:t>CMHSP acknowledges</w:t>
      </w:r>
      <w:r w:rsidR="00C6760D" w:rsidRPr="000E288B">
        <w:rPr>
          <w:rFonts w:ascii="Calibri" w:hAnsi="Calibri"/>
        </w:rPr>
        <w:t xml:space="preserve"> that the best client outcomes will be achieved when substance use disorder treatment services are based on the foundation of an </w:t>
      </w:r>
      <w:r w:rsidR="00C6760D" w:rsidRPr="000E288B">
        <w:rPr>
          <w:rFonts w:ascii="Calibri" w:eastAsia="Calibri" w:hAnsi="Calibri"/>
        </w:rPr>
        <w:t>individualized treatment/recovery plan. To achieve the best results, these plans must be a product of the client’s active involvement in establishing the goals and expectations for treatment to ensure appropriate level of care determination, identify true and realistic needs, and increase the client’s motivati</w:t>
      </w:r>
      <w:r w:rsidR="00AD5504" w:rsidRPr="000E288B">
        <w:rPr>
          <w:rFonts w:ascii="Calibri" w:eastAsia="Calibri" w:hAnsi="Calibri"/>
        </w:rPr>
        <w:t>on to participate in treatment.</w:t>
      </w:r>
    </w:p>
    <w:p w14:paraId="7DA4B447" w14:textId="77777777" w:rsidR="00C6760D" w:rsidRPr="000E288B" w:rsidRDefault="007729A0" w:rsidP="00130E82">
      <w:pPr>
        <w:pStyle w:val="ColorfulList-Accent11"/>
        <w:tabs>
          <w:tab w:val="left" w:pos="1440"/>
        </w:tabs>
        <w:spacing w:after="120"/>
        <w:ind w:left="1440"/>
        <w:contextualSpacing w:val="0"/>
        <w:jc w:val="both"/>
        <w:rPr>
          <w:rFonts w:ascii="Calibri" w:eastAsia="Calibri" w:hAnsi="Calibri"/>
        </w:rPr>
      </w:pPr>
      <w:r w:rsidRPr="000E288B">
        <w:rPr>
          <w:rFonts w:ascii="Calibri" w:hAnsi="Calibri"/>
        </w:rPr>
        <w:t xml:space="preserve">The </w:t>
      </w:r>
      <w:r w:rsidR="009E3593" w:rsidRPr="000E288B">
        <w:rPr>
          <w:rFonts w:ascii="Calibri" w:hAnsi="Calibri"/>
        </w:rPr>
        <w:t>CMHSP</w:t>
      </w:r>
      <w:r w:rsidRPr="000E288B">
        <w:rPr>
          <w:rFonts w:ascii="Calibri" w:hAnsi="Calibri"/>
        </w:rPr>
        <w:t xml:space="preserve"> i</w:t>
      </w:r>
      <w:r w:rsidR="00C6760D" w:rsidRPr="000E288B">
        <w:rPr>
          <w:rFonts w:ascii="Calibri" w:hAnsi="Calibri"/>
        </w:rPr>
        <w:t xml:space="preserve">s of the philosophy that </w:t>
      </w:r>
      <w:proofErr w:type="gramStart"/>
      <w:r w:rsidR="00C6760D" w:rsidRPr="000E288B">
        <w:rPr>
          <w:rFonts w:ascii="Calibri" w:hAnsi="Calibri"/>
        </w:rPr>
        <w:t>in order for</w:t>
      </w:r>
      <w:proofErr w:type="gramEnd"/>
      <w:r w:rsidR="00C6760D" w:rsidRPr="000E288B">
        <w:rPr>
          <w:rFonts w:ascii="Calibri" w:hAnsi="Calibri"/>
        </w:rPr>
        <w:t xml:space="preserve"> a client’s treatment plan to effectively address a client’s n</w:t>
      </w:r>
      <w:r w:rsidR="00003836" w:rsidRPr="000E288B">
        <w:rPr>
          <w:rFonts w:ascii="Calibri" w:hAnsi="Calibri"/>
        </w:rPr>
        <w:t>eeds</w:t>
      </w:r>
      <w:r w:rsidR="004C0077" w:rsidRPr="000E288B">
        <w:rPr>
          <w:rFonts w:ascii="Calibri" w:hAnsi="Calibri"/>
        </w:rPr>
        <w:t>,</w:t>
      </w:r>
      <w:r w:rsidR="00003836" w:rsidRPr="000E288B">
        <w:rPr>
          <w:rFonts w:ascii="Calibri" w:hAnsi="Calibri"/>
        </w:rPr>
        <w:t xml:space="preserve"> the plan must incorporate a holistic approach to services,</w:t>
      </w:r>
      <w:r w:rsidR="00C6760D" w:rsidRPr="000E288B">
        <w:rPr>
          <w:rFonts w:ascii="Calibri" w:hAnsi="Calibri"/>
        </w:rPr>
        <w:t xml:space="preserve"> including</w:t>
      </w:r>
      <w:r w:rsidR="00003836" w:rsidRPr="000E288B">
        <w:rPr>
          <w:rFonts w:ascii="Calibri" w:hAnsi="Calibri"/>
        </w:rPr>
        <w:t>;</w:t>
      </w:r>
      <w:r w:rsidR="00C6760D" w:rsidRPr="000E288B">
        <w:rPr>
          <w:rFonts w:ascii="Calibri" w:hAnsi="Calibri"/>
        </w:rPr>
        <w:t xml:space="preserve"> integrated care for physical and mental health ne</w:t>
      </w:r>
      <w:r w:rsidR="00AD5504" w:rsidRPr="000E288B">
        <w:rPr>
          <w:rFonts w:ascii="Calibri" w:hAnsi="Calibri"/>
        </w:rPr>
        <w:t>eds and trauma-informed care.</w:t>
      </w:r>
    </w:p>
    <w:p w14:paraId="32A4FC88" w14:textId="77777777" w:rsidR="00565C51" w:rsidRPr="000E288B" w:rsidRDefault="00565C51" w:rsidP="003A3B5A">
      <w:pPr>
        <w:pStyle w:val="ColorfulList-Accent11"/>
        <w:numPr>
          <w:ilvl w:val="2"/>
          <w:numId w:val="122"/>
        </w:numPr>
        <w:tabs>
          <w:tab w:val="left" w:pos="1440"/>
        </w:tabs>
        <w:spacing w:after="120"/>
        <w:ind w:left="1440"/>
        <w:contextualSpacing w:val="0"/>
        <w:jc w:val="both"/>
        <w:rPr>
          <w:rFonts w:ascii="Calibri" w:hAnsi="Calibri"/>
          <w:b/>
          <w:bCs/>
        </w:rPr>
      </w:pPr>
      <w:r w:rsidRPr="000E288B">
        <w:rPr>
          <w:rFonts w:ascii="Calibri" w:hAnsi="Calibri"/>
          <w:b/>
          <w:bCs/>
        </w:rPr>
        <w:t xml:space="preserve">Data Driven Quality </w:t>
      </w:r>
      <w:r w:rsidR="00DB6464" w:rsidRPr="000E288B">
        <w:rPr>
          <w:rFonts w:ascii="Calibri" w:hAnsi="Calibri"/>
          <w:b/>
          <w:bCs/>
        </w:rPr>
        <w:t>Improvement</w:t>
      </w:r>
    </w:p>
    <w:p w14:paraId="7E78C73E" w14:textId="77777777" w:rsidR="00592803" w:rsidRPr="000E288B" w:rsidRDefault="00A239AC" w:rsidP="00130E82">
      <w:pPr>
        <w:pStyle w:val="ColorfulList-Accent11"/>
        <w:tabs>
          <w:tab w:val="left" w:pos="1440"/>
        </w:tabs>
        <w:spacing w:after="120"/>
        <w:ind w:left="1440"/>
        <w:contextualSpacing w:val="0"/>
        <w:jc w:val="both"/>
        <w:rPr>
          <w:rFonts w:ascii="Calibri" w:hAnsi="Calibri"/>
          <w:b/>
        </w:rPr>
      </w:pPr>
      <w:r w:rsidRPr="000E288B">
        <w:rPr>
          <w:rFonts w:ascii="Calibri" w:hAnsi="Calibri"/>
          <w:bCs/>
        </w:rPr>
        <w:t>The CMHSP places great importance on the provider network and the coordinating agency being able to use data to inform data-driven decision making in both planning and implementation of services.</w:t>
      </w:r>
      <w:r w:rsidR="00717056" w:rsidRPr="000E288B">
        <w:rPr>
          <w:rFonts w:ascii="Calibri" w:hAnsi="Calibri"/>
          <w:bCs/>
        </w:rPr>
        <w:t xml:space="preserve"> </w:t>
      </w:r>
      <w:proofErr w:type="gramStart"/>
      <w:r w:rsidRPr="000E288B">
        <w:rPr>
          <w:rFonts w:ascii="Calibri" w:hAnsi="Calibri"/>
          <w:bCs/>
        </w:rPr>
        <w:t>The CMHSP</w:t>
      </w:r>
      <w:proofErr w:type="gramEnd"/>
      <w:r w:rsidRPr="000E288B">
        <w:rPr>
          <w:rFonts w:ascii="Calibri" w:hAnsi="Calibri"/>
          <w:bCs/>
        </w:rPr>
        <w:t xml:space="preserve"> will work to support the provider network in monitoring the provision of service</w:t>
      </w:r>
      <w:r w:rsidR="00403F24" w:rsidRPr="000E288B">
        <w:rPr>
          <w:rFonts w:ascii="Calibri" w:hAnsi="Calibri"/>
          <w:bCs/>
        </w:rPr>
        <w:t>s to guide service improvement.</w:t>
      </w:r>
    </w:p>
    <w:p w14:paraId="7A808D8E" w14:textId="77777777" w:rsidR="00565C51" w:rsidRPr="000E288B" w:rsidRDefault="00565C51" w:rsidP="003A3B5A">
      <w:pPr>
        <w:pStyle w:val="ColorfulList-Accent11"/>
        <w:numPr>
          <w:ilvl w:val="2"/>
          <w:numId w:val="122"/>
        </w:numPr>
        <w:tabs>
          <w:tab w:val="left" w:pos="1440"/>
        </w:tabs>
        <w:spacing w:after="120"/>
        <w:ind w:left="1440"/>
        <w:contextualSpacing w:val="0"/>
        <w:jc w:val="both"/>
        <w:rPr>
          <w:rFonts w:ascii="Calibri" w:hAnsi="Calibri"/>
          <w:b/>
          <w:bCs/>
        </w:rPr>
      </w:pPr>
      <w:r w:rsidRPr="000E288B">
        <w:rPr>
          <w:rFonts w:ascii="Calibri" w:hAnsi="Calibri"/>
          <w:b/>
          <w:bCs/>
        </w:rPr>
        <w:t>Community Input and Involvement</w:t>
      </w:r>
    </w:p>
    <w:p w14:paraId="30C3807D" w14:textId="77777777" w:rsidR="00592803" w:rsidRPr="000E288B" w:rsidRDefault="00592803" w:rsidP="00130E82">
      <w:pPr>
        <w:pStyle w:val="ColorfulList-Accent11"/>
        <w:tabs>
          <w:tab w:val="left" w:pos="1440"/>
        </w:tabs>
        <w:spacing w:after="120"/>
        <w:ind w:left="1440" w:hanging="720"/>
        <w:contextualSpacing w:val="0"/>
        <w:jc w:val="both"/>
        <w:rPr>
          <w:rFonts w:ascii="Calibri" w:hAnsi="Calibri"/>
          <w:b/>
        </w:rPr>
      </w:pPr>
      <w:r w:rsidRPr="000E288B">
        <w:rPr>
          <w:rFonts w:ascii="Calibri" w:hAnsi="Calibri"/>
          <w:bCs/>
        </w:rPr>
        <w:tab/>
        <w:t xml:space="preserve">The communities served by </w:t>
      </w:r>
      <w:r w:rsidR="007729A0" w:rsidRPr="000E288B">
        <w:rPr>
          <w:rFonts w:ascii="Calibri" w:hAnsi="Calibri"/>
          <w:bCs/>
        </w:rPr>
        <w:t xml:space="preserve">the </w:t>
      </w:r>
      <w:r w:rsidR="00A239AC" w:rsidRPr="000E288B">
        <w:rPr>
          <w:rFonts w:ascii="Calibri" w:hAnsi="Calibri"/>
          <w:bCs/>
        </w:rPr>
        <w:t>CMHSP are</w:t>
      </w:r>
      <w:r w:rsidRPr="000E288B">
        <w:rPr>
          <w:rFonts w:ascii="Calibri" w:hAnsi="Calibri"/>
          <w:bCs/>
        </w:rPr>
        <w:t xml:space="preserve"> in a unique position to assist </w:t>
      </w:r>
      <w:r w:rsidR="007729A0" w:rsidRPr="000E288B">
        <w:rPr>
          <w:rFonts w:ascii="Calibri" w:hAnsi="Calibri"/>
          <w:bCs/>
        </w:rPr>
        <w:t xml:space="preserve">the </w:t>
      </w:r>
      <w:r w:rsidR="00A239AC" w:rsidRPr="000E288B">
        <w:rPr>
          <w:rFonts w:ascii="Calibri" w:hAnsi="Calibri"/>
          <w:bCs/>
        </w:rPr>
        <w:t>CMHSP in</w:t>
      </w:r>
      <w:r w:rsidRPr="000E288B">
        <w:rPr>
          <w:rFonts w:ascii="Calibri" w:hAnsi="Calibri"/>
          <w:bCs/>
        </w:rPr>
        <w:t xml:space="preserve"> the distribution and management of resources coordinated by the agency. </w:t>
      </w:r>
      <w:r w:rsidR="007729A0" w:rsidRPr="000E288B">
        <w:rPr>
          <w:rFonts w:ascii="Calibri" w:hAnsi="Calibri"/>
          <w:bCs/>
        </w:rPr>
        <w:t xml:space="preserve">The </w:t>
      </w:r>
      <w:r w:rsidR="00A239AC" w:rsidRPr="000E288B">
        <w:rPr>
          <w:rFonts w:ascii="Calibri" w:hAnsi="Calibri"/>
          <w:bCs/>
        </w:rPr>
        <w:t>CMHSP will</w:t>
      </w:r>
      <w:r w:rsidRPr="000E288B">
        <w:rPr>
          <w:rFonts w:ascii="Calibri" w:hAnsi="Calibri"/>
          <w:bCs/>
        </w:rPr>
        <w:t xml:space="preserve"> work to involve community input in decision making. </w:t>
      </w:r>
      <w:r w:rsidR="007729A0" w:rsidRPr="000E288B">
        <w:rPr>
          <w:rFonts w:ascii="Calibri" w:hAnsi="Calibri"/>
          <w:bCs/>
        </w:rPr>
        <w:t xml:space="preserve">The </w:t>
      </w:r>
      <w:r w:rsidR="00A239AC" w:rsidRPr="000E288B">
        <w:rPr>
          <w:rFonts w:ascii="Calibri" w:hAnsi="Calibri"/>
          <w:bCs/>
        </w:rPr>
        <w:t>CMHSP also</w:t>
      </w:r>
      <w:r w:rsidRPr="000E288B">
        <w:rPr>
          <w:rFonts w:ascii="Calibri" w:hAnsi="Calibri"/>
          <w:bCs/>
        </w:rPr>
        <w:t xml:space="preserve"> places great importance on the agency and provider network being actively involved in community initiatives so that resources </w:t>
      </w:r>
      <w:r w:rsidR="00403F24" w:rsidRPr="000E288B">
        <w:rPr>
          <w:rFonts w:ascii="Calibri" w:hAnsi="Calibri"/>
          <w:bCs/>
        </w:rPr>
        <w:t>may be coordinated effectively.</w:t>
      </w:r>
    </w:p>
    <w:p w14:paraId="572517A5" w14:textId="77777777" w:rsidR="00742714" w:rsidRPr="000E288B" w:rsidRDefault="00742714" w:rsidP="003A3B5A">
      <w:pPr>
        <w:pStyle w:val="ColorfulList-Accent11"/>
        <w:numPr>
          <w:ilvl w:val="1"/>
          <w:numId w:val="122"/>
        </w:numPr>
        <w:tabs>
          <w:tab w:val="left" w:pos="540"/>
        </w:tabs>
        <w:spacing w:after="120"/>
        <w:contextualSpacing w:val="0"/>
        <w:jc w:val="both"/>
        <w:rPr>
          <w:rFonts w:ascii="Calibri" w:hAnsi="Calibri"/>
          <w:b/>
        </w:rPr>
      </w:pPr>
      <w:r w:rsidRPr="000E288B">
        <w:rPr>
          <w:rFonts w:ascii="Calibri" w:hAnsi="Calibri"/>
          <w:b/>
        </w:rPr>
        <w:t>Policy and Procedure Development</w:t>
      </w:r>
    </w:p>
    <w:p w14:paraId="450905C9" w14:textId="77777777" w:rsidR="00742714" w:rsidRPr="000E288B" w:rsidRDefault="00742714" w:rsidP="00130E82">
      <w:pPr>
        <w:pStyle w:val="ColorfulList-Accent11"/>
        <w:spacing w:after="120"/>
        <w:ind w:left="540"/>
        <w:contextualSpacing w:val="0"/>
        <w:jc w:val="both"/>
        <w:rPr>
          <w:rFonts w:ascii="Calibri" w:hAnsi="Calibri"/>
        </w:rPr>
      </w:pPr>
      <w:r w:rsidRPr="000E288B">
        <w:rPr>
          <w:rFonts w:ascii="Calibri" w:hAnsi="Calibri"/>
        </w:rPr>
        <w:t xml:space="preserve">Policies and supporting procedures governing the operation of </w:t>
      </w:r>
      <w:r w:rsidR="007729A0" w:rsidRPr="000E288B">
        <w:rPr>
          <w:rFonts w:ascii="Calibri" w:hAnsi="Calibri"/>
        </w:rPr>
        <w:t xml:space="preserve">the </w:t>
      </w:r>
      <w:r w:rsidR="009E3593" w:rsidRPr="000E288B">
        <w:rPr>
          <w:rFonts w:ascii="Calibri" w:hAnsi="Calibri"/>
        </w:rPr>
        <w:t>CMHSP</w:t>
      </w:r>
      <w:r w:rsidRPr="000E288B">
        <w:rPr>
          <w:rFonts w:ascii="Calibri" w:hAnsi="Calibri"/>
        </w:rPr>
        <w:t xml:space="preserve">, including its sub-contractual relationships with providers, are derived, in order of precedence, from Federal Block Grant requirements, State of Michigan requirements, and adopted policies of </w:t>
      </w:r>
      <w:r w:rsidR="009E3593" w:rsidRPr="000E288B">
        <w:rPr>
          <w:rFonts w:ascii="Calibri" w:hAnsi="Calibri"/>
        </w:rPr>
        <w:t>CMHSP</w:t>
      </w:r>
      <w:r w:rsidR="00AD5504" w:rsidRPr="000E288B">
        <w:rPr>
          <w:rFonts w:ascii="Calibri" w:hAnsi="Calibri"/>
        </w:rPr>
        <w:t xml:space="preserve"> Board</w:t>
      </w:r>
      <w:r w:rsidR="00131B8B" w:rsidRPr="000E288B">
        <w:rPr>
          <w:rFonts w:ascii="Calibri" w:hAnsi="Calibri"/>
        </w:rPr>
        <w:t>s</w:t>
      </w:r>
      <w:r w:rsidR="00AD5504" w:rsidRPr="000E288B">
        <w:rPr>
          <w:rFonts w:ascii="Calibri" w:hAnsi="Calibri"/>
        </w:rPr>
        <w:t xml:space="preserve"> of Directors.</w:t>
      </w:r>
    </w:p>
    <w:p w14:paraId="062FB8A1" w14:textId="30469B00" w:rsidR="00742714" w:rsidRPr="000E288B" w:rsidRDefault="007729A0" w:rsidP="00130E82">
      <w:pPr>
        <w:pStyle w:val="ColorfulList-Accent11"/>
        <w:spacing w:after="120"/>
        <w:ind w:left="540"/>
        <w:contextualSpacing w:val="0"/>
        <w:jc w:val="both"/>
        <w:rPr>
          <w:rFonts w:ascii="Calibri" w:hAnsi="Calibri"/>
        </w:rPr>
      </w:pPr>
      <w:r w:rsidRPr="000E288B">
        <w:rPr>
          <w:rFonts w:ascii="Calibri" w:hAnsi="Calibri"/>
        </w:rPr>
        <w:t xml:space="preserve">The </w:t>
      </w:r>
      <w:r w:rsidR="00A239AC" w:rsidRPr="000E288B">
        <w:rPr>
          <w:rFonts w:ascii="Calibri" w:hAnsi="Calibri"/>
        </w:rPr>
        <w:t>CMHSP is</w:t>
      </w:r>
      <w:r w:rsidR="00742714" w:rsidRPr="000E288B">
        <w:rPr>
          <w:rFonts w:ascii="Calibri" w:hAnsi="Calibri"/>
        </w:rPr>
        <w:t xml:space="preserve"> charged with ensuring that funded services meet the needs, priorities, and requirements as mandated by the </w:t>
      </w:r>
      <w:r w:rsidR="00805C86" w:rsidRPr="000E288B">
        <w:rPr>
          <w:rFonts w:ascii="Calibri" w:hAnsi="Calibri"/>
        </w:rPr>
        <w:t>MDHHS</w:t>
      </w:r>
      <w:r w:rsidR="00742714" w:rsidRPr="000E288B">
        <w:rPr>
          <w:rFonts w:ascii="Calibri" w:hAnsi="Calibri"/>
        </w:rPr>
        <w:t xml:space="preserve"> and the U.S. Department of Health and Human Services.</w:t>
      </w:r>
    </w:p>
    <w:p w14:paraId="6FCAAC56" w14:textId="77777777" w:rsidR="00742714" w:rsidRPr="000E288B" w:rsidRDefault="00A239AC" w:rsidP="00130E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Federal and State mandates are not negotiable and the CMHSP does not have the authority to waive such requirements or mandates in the contracting process.  The CMHSP acceptance of such are pre-conditions of receiving resource allocations which are distributed to p</w:t>
      </w:r>
      <w:r w:rsidR="00403F24" w:rsidRPr="000E288B">
        <w:t>roviders through sub-contracts.</w:t>
      </w:r>
    </w:p>
    <w:p w14:paraId="4D4253C1" w14:textId="701102F3" w:rsidR="009571B4" w:rsidRPr="000E288B" w:rsidRDefault="00742714" w:rsidP="005441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 xml:space="preserve">The </w:t>
      </w:r>
      <w:r w:rsidR="00A239AC" w:rsidRPr="000E288B">
        <w:t>CMHSP Board</w:t>
      </w:r>
      <w:r w:rsidRPr="000E288B">
        <w:t xml:space="preserve"> of Directors may endorse, remain neutral with respect to, or recommend against sub-</w:t>
      </w:r>
      <w:r w:rsidR="00F015D6" w:rsidRPr="000E288B">
        <w:t>contractor-initiated</w:t>
      </w:r>
      <w:r w:rsidRPr="000E288B">
        <w:t xml:space="preserve"> requests for changes in Federal or State requirements. The </w:t>
      </w:r>
      <w:r w:rsidR="00A239AC" w:rsidRPr="000E288B">
        <w:t>CMHSP Board</w:t>
      </w:r>
      <w:r w:rsidRPr="000E288B">
        <w:t xml:space="preserve"> of Directors may also initiate its own requests for changes. In neither instance does the action of the Board const</w:t>
      </w:r>
      <w:r w:rsidR="007737B3" w:rsidRPr="000E288B">
        <w:t>itute a waiver of requirements.</w:t>
      </w:r>
    </w:p>
    <w:p w14:paraId="0493FE57" w14:textId="77777777" w:rsidR="00814491" w:rsidRPr="000E288B" w:rsidRDefault="00DF7B91" w:rsidP="003A3B5A">
      <w:pPr>
        <w:widowControl/>
        <w:numPr>
          <w:ilvl w:val="1"/>
          <w:numId w:val="122"/>
        </w:num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rPr>
          <w:b/>
        </w:rPr>
      </w:pPr>
      <w:r w:rsidRPr="000E288B">
        <w:rPr>
          <w:b/>
        </w:rPr>
        <w:t>Provider Network</w:t>
      </w:r>
    </w:p>
    <w:p w14:paraId="3C91004F" w14:textId="57AB2694" w:rsidR="00DF7B91" w:rsidRPr="000E288B" w:rsidRDefault="00A239AC" w:rsidP="00130E82">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rPr>
          <w:b/>
        </w:rPr>
      </w:pPr>
      <w:r w:rsidRPr="000E288B">
        <w:t xml:space="preserve">Providers with a history of administering quality behavioral care in a cost-effective </w:t>
      </w:r>
      <w:r w:rsidR="00F015D6" w:rsidRPr="000E288B">
        <w:t>manner and</w:t>
      </w:r>
      <w:r w:rsidRPr="000E288B">
        <w:t xml:space="preserve"> meeting the CMHSP Provider Selection Criteria are selected to participate in the CMHSP provider panel network.</w:t>
      </w:r>
    </w:p>
    <w:p w14:paraId="21C5B317" w14:textId="77777777" w:rsidR="00DF7B91" w:rsidRPr="000E288B" w:rsidRDefault="007729A0" w:rsidP="00130E82">
      <w:pPr>
        <w:widowControl/>
        <w:tabs>
          <w:tab w:val="left" w:pos="0"/>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 xml:space="preserve">The </w:t>
      </w:r>
      <w:r w:rsidR="00A239AC" w:rsidRPr="000E288B">
        <w:t>CMHSP classifies</w:t>
      </w:r>
      <w:r w:rsidR="00DF7B91" w:rsidRPr="000E288B">
        <w:t xml:space="preserve"> providers as network or non-network providers. For the remainder of this manual</w:t>
      </w:r>
      <w:r w:rsidR="00AD5504" w:rsidRPr="000E288B">
        <w:t>,</w:t>
      </w:r>
      <w:r w:rsidR="00DF7B91" w:rsidRPr="000E288B">
        <w:t xml:space="preserve"> Network providers will be referred to as Providers and non-network providers will be referred</w:t>
      </w:r>
      <w:r w:rsidR="004D7969" w:rsidRPr="000E288B">
        <w:t xml:space="preserve"> to as non-network providers.</w:t>
      </w:r>
    </w:p>
    <w:p w14:paraId="38742B69" w14:textId="358F81AD" w:rsidR="006F57CC" w:rsidRPr="000E288B" w:rsidRDefault="00A239AC" w:rsidP="00130E82">
      <w:pPr>
        <w:widowControl/>
        <w:tabs>
          <w:tab w:val="left" w:pos="0"/>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 xml:space="preserve">Contracted network providers are in no way a party to any employer/employee relationship with </w:t>
      </w:r>
      <w:r w:rsidR="00AE3C03" w:rsidRPr="000E288B">
        <w:t>MDHHS,</w:t>
      </w:r>
      <w:r w:rsidRPr="000E288B">
        <w:t xml:space="preserve"> the CMHSPs, the Medical Services Administration, or any other such organization by virtue of contracting as a provider in the CMHSP Medicaid/Healthy Michigan Plans program.</w:t>
      </w:r>
    </w:p>
    <w:p w14:paraId="5BB21B82" w14:textId="77777777" w:rsidR="006F57CC" w:rsidRPr="000E288B" w:rsidRDefault="007729A0" w:rsidP="00130E82">
      <w:pPr>
        <w:widowControl/>
        <w:tabs>
          <w:tab w:val="left" w:pos="0"/>
          <w:tab w:val="left" w:pos="54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 xml:space="preserve">The </w:t>
      </w:r>
      <w:r w:rsidR="009E3593" w:rsidRPr="000E288B">
        <w:t>CMHSP</w:t>
      </w:r>
      <w:r w:rsidRPr="000E288B">
        <w:t xml:space="preserve">’s </w:t>
      </w:r>
      <w:r w:rsidR="006F57CC" w:rsidRPr="000E288B">
        <w:t xml:space="preserve">service network will contain a continuum of substance abuse care, as required and allowed by Michigan </w:t>
      </w:r>
      <w:r w:rsidR="00B26EF0" w:rsidRPr="000E288B">
        <w:t>Medicaid/Healthy Michigan Plan</w:t>
      </w:r>
      <w:r w:rsidR="006F57CC" w:rsidRPr="000E288B">
        <w:t xml:space="preserve"> rules.  It will provide for a distribution of professionals and health service providers.  </w:t>
      </w:r>
      <w:r w:rsidR="00A239AC" w:rsidRPr="000E288B">
        <w:t>The CMHSP will establish a range of services from facilities.  Services</w:t>
      </w:r>
      <w:r w:rsidR="006F57CC" w:rsidRPr="000E288B">
        <w:t xml:space="preserve"> will be proximal to enrollees and ti</w:t>
      </w:r>
      <w:r w:rsidR="004D7969" w:rsidRPr="000E288B">
        <w:t xml:space="preserve">mely access to care </w:t>
      </w:r>
      <w:proofErr w:type="gramStart"/>
      <w:r w:rsidR="004D7969" w:rsidRPr="000E288B">
        <w:t>available</w:t>
      </w:r>
      <w:proofErr w:type="gramEnd"/>
      <w:r w:rsidR="004D7969" w:rsidRPr="000E288B">
        <w:t>.</w:t>
      </w:r>
    </w:p>
    <w:p w14:paraId="5AD62530" w14:textId="77777777" w:rsidR="006F57CC" w:rsidRPr="000E288B" w:rsidRDefault="006F57CC" w:rsidP="003A3B5A">
      <w:pPr>
        <w:widowControl/>
        <w:numPr>
          <w:ilvl w:val="0"/>
          <w:numId w:val="59"/>
        </w:numPr>
        <w:tabs>
          <w:tab w:val="left" w:pos="0"/>
          <w:tab w:val="left" w:pos="540"/>
          <w:tab w:val="left" w:pos="63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 xml:space="preserve">Where available, public transportation will be considered in provider location. The geographic dispersal of members in urban/suburban and rural communities affects ease and time required to access treatment.  Ease of access affects follow-through and follow up to treatment and, therefore, contributes significantly </w:t>
      </w:r>
      <w:r w:rsidR="004D7969" w:rsidRPr="000E288B">
        <w:t>to positive treatment outcome.</w:t>
      </w:r>
    </w:p>
    <w:p w14:paraId="645D8FE8" w14:textId="77777777" w:rsidR="006F57CC" w:rsidRPr="000E288B" w:rsidRDefault="00A239AC" w:rsidP="003A3B5A">
      <w:pPr>
        <w:widowControl/>
        <w:numPr>
          <w:ilvl w:val="0"/>
          <w:numId w:val="59"/>
        </w:numPr>
        <w:tabs>
          <w:tab w:val="left" w:pos="0"/>
          <w:tab w:val="left" w:pos="540"/>
          <w:tab w:val="left" w:pos="63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For these clinical reasons, a thirty (30) mile transportation radius is established from the home to be the outside parameter for outpatient treatment and ancillary services, whenever possible.</w:t>
      </w:r>
      <w:r w:rsidR="00510594" w:rsidRPr="000E288B">
        <w:t xml:space="preserve"> </w:t>
      </w:r>
      <w:r w:rsidRPr="000E288B">
        <w:t xml:space="preserve">No Medicaid/Healthy Michigan Plans client </w:t>
      </w:r>
      <w:proofErr w:type="gramStart"/>
      <w:r w:rsidRPr="000E288B">
        <w:t>should have to</w:t>
      </w:r>
      <w:proofErr w:type="gramEnd"/>
      <w:r w:rsidRPr="000E288B">
        <w:t xml:space="preserve"> travel more than sixty (60) miles for appropriate outpatient services.</w:t>
      </w:r>
      <w:r w:rsidR="00510594" w:rsidRPr="000E288B">
        <w:t xml:space="preserve"> </w:t>
      </w:r>
      <w:r w:rsidRPr="000E288B">
        <w:t>The travel radius to a qualified detoxification or other residential care facility, if provided, may be greater, because there are far fewer such facilities, and this is an allowable (optional) service under the CMHSP Medicaid/Healthy Michigan Plan.</w:t>
      </w:r>
    </w:p>
    <w:p w14:paraId="74669F94" w14:textId="77777777" w:rsidR="00225D91" w:rsidRPr="000E288B" w:rsidRDefault="00A239AC" w:rsidP="003A3B5A">
      <w:pPr>
        <w:keepNext/>
        <w:keepLines/>
        <w:widowControl/>
        <w:numPr>
          <w:ilvl w:val="1"/>
          <w:numId w:val="122"/>
        </w:num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hanging="540"/>
        <w:jc w:val="both"/>
      </w:pPr>
      <w:r w:rsidRPr="000E288B">
        <w:rPr>
          <w:b/>
        </w:rPr>
        <w:t>CMHSP Contact</w:t>
      </w:r>
      <w:r w:rsidR="00665DBA" w:rsidRPr="000E288B">
        <w:rPr>
          <w:b/>
        </w:rPr>
        <w:t xml:space="preserve"> Information</w:t>
      </w:r>
    </w:p>
    <w:p w14:paraId="2004EAFA" w14:textId="77777777" w:rsidR="00665DBA" w:rsidRPr="000E288B" w:rsidRDefault="00665DBA" w:rsidP="00130E82">
      <w:pPr>
        <w:keepNext/>
        <w:keepLines/>
        <w:widowControl/>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40"/>
        <w:jc w:val="both"/>
      </w:pPr>
      <w:r w:rsidRPr="000E288B">
        <w:t xml:space="preserve">Inquiries regarding </w:t>
      </w:r>
      <w:r w:rsidR="00C375F9" w:rsidRPr="000E288B">
        <w:t xml:space="preserve">administrative functions of </w:t>
      </w:r>
      <w:r w:rsidR="00A239AC" w:rsidRPr="000E288B">
        <w:t>each CMHSP and</w:t>
      </w:r>
      <w:r w:rsidRPr="000E288B">
        <w:t xml:space="preserve"> the content covered within this document can be made by telephone, fax, or mail</w:t>
      </w:r>
      <w:r w:rsidR="00131B8B" w:rsidRPr="000E288B">
        <w:t xml:space="preserve"> to the respective CMHSP</w:t>
      </w:r>
      <w:r w:rsidRPr="000E288B">
        <w:t>:</w:t>
      </w:r>
    </w:p>
    <w:p w14:paraId="77B7362F" w14:textId="77777777" w:rsidR="00A22BF7" w:rsidRPr="000E288B" w:rsidRDefault="00A22BF7" w:rsidP="00544181">
      <w:pPr>
        <w:spacing w:after="120"/>
        <w:ind w:left="2160"/>
        <w:rPr>
          <w:rFonts w:eastAsiaTheme="minorEastAsia"/>
          <w:noProof/>
        </w:rPr>
      </w:pPr>
      <w:r w:rsidRPr="000E288B">
        <w:t xml:space="preserve">CMH of Ottawa County </w:t>
      </w:r>
      <w:r w:rsidRPr="000E288B">
        <w:br/>
        <w:t xml:space="preserve">12265 James St. </w:t>
      </w:r>
      <w:r w:rsidRPr="000E288B">
        <w:br/>
        <w:t xml:space="preserve">Holland MI 49424 </w:t>
      </w:r>
      <w:r w:rsidRPr="000E288B">
        <w:br/>
        <w:t xml:space="preserve">Access:  </w:t>
      </w:r>
      <w:r w:rsidR="0042564D" w:rsidRPr="000E288B">
        <w:t>1-</w:t>
      </w:r>
      <w:r w:rsidRPr="000E288B">
        <w:t xml:space="preserve">877-588-4357 </w:t>
      </w:r>
      <w:r w:rsidRPr="000E288B">
        <w:br/>
        <w:t>Fax:  616</w:t>
      </w:r>
      <w:r w:rsidR="0042564D" w:rsidRPr="000E288B">
        <w:t>-</w:t>
      </w:r>
      <w:r w:rsidRPr="000E288B">
        <w:t xml:space="preserve">393-5653 </w:t>
      </w:r>
    </w:p>
    <w:p w14:paraId="4AA6A036" w14:textId="5F41890F" w:rsidR="0042564D" w:rsidRPr="000E288B" w:rsidRDefault="00D36010" w:rsidP="0042564D">
      <w:pPr>
        <w:ind w:left="2160"/>
        <w:rPr>
          <w:rFonts w:eastAsiaTheme="minorEastAsia"/>
          <w:noProof/>
        </w:rPr>
      </w:pPr>
      <w:r w:rsidRPr="000E288B">
        <w:rPr>
          <w:rFonts w:eastAsiaTheme="minorEastAsia"/>
          <w:noProof/>
        </w:rPr>
        <w:t>HealthWest</w:t>
      </w:r>
    </w:p>
    <w:p w14:paraId="755D0A43" w14:textId="77777777" w:rsidR="0042564D" w:rsidRPr="000E288B" w:rsidRDefault="0042564D" w:rsidP="0042564D">
      <w:pPr>
        <w:ind w:left="1440" w:firstLine="720"/>
        <w:rPr>
          <w:color w:val="000000"/>
        </w:rPr>
      </w:pPr>
      <w:r w:rsidRPr="000E288B">
        <w:rPr>
          <w:color w:val="000000"/>
        </w:rPr>
        <w:t>376 E</w:t>
      </w:r>
      <w:r w:rsidR="004C0077" w:rsidRPr="000E288B">
        <w:rPr>
          <w:color w:val="000000"/>
        </w:rPr>
        <w:t>.</w:t>
      </w:r>
      <w:r w:rsidRPr="000E288B">
        <w:rPr>
          <w:color w:val="000000"/>
        </w:rPr>
        <w:t xml:space="preserve"> Apple Avenue</w:t>
      </w:r>
    </w:p>
    <w:p w14:paraId="0D5F9398" w14:textId="77777777" w:rsidR="0042564D" w:rsidRPr="000E288B" w:rsidRDefault="0042564D" w:rsidP="0042564D">
      <w:pPr>
        <w:ind w:left="1440" w:firstLine="720"/>
        <w:rPr>
          <w:color w:val="000000"/>
        </w:rPr>
      </w:pPr>
      <w:r w:rsidRPr="000E288B">
        <w:rPr>
          <w:color w:val="000000"/>
        </w:rPr>
        <w:t>Muskegon MI 49442</w:t>
      </w:r>
    </w:p>
    <w:p w14:paraId="26ADED63" w14:textId="5ED91C51" w:rsidR="00A22BF7" w:rsidRPr="000E288B" w:rsidRDefault="00A22BF7" w:rsidP="0042564D">
      <w:pPr>
        <w:ind w:left="2160"/>
        <w:rPr>
          <w:color w:val="000000"/>
        </w:rPr>
      </w:pPr>
      <w:r w:rsidRPr="000E288B">
        <w:rPr>
          <w:color w:val="000000"/>
        </w:rPr>
        <w:t>Access</w:t>
      </w:r>
      <w:proofErr w:type="gramStart"/>
      <w:r w:rsidR="0042564D" w:rsidRPr="000E288B">
        <w:rPr>
          <w:color w:val="000000"/>
        </w:rPr>
        <w:t xml:space="preserve">:  </w:t>
      </w:r>
      <w:r w:rsidR="00196093">
        <w:rPr>
          <w:color w:val="000000"/>
        </w:rPr>
        <w:t>231</w:t>
      </w:r>
      <w:proofErr w:type="gramEnd"/>
      <w:r w:rsidR="00196093">
        <w:rPr>
          <w:color w:val="000000"/>
        </w:rPr>
        <w:t>-724-HELP</w:t>
      </w:r>
      <w:r w:rsidR="009C2B97" w:rsidRPr="000E288B">
        <w:t> </w:t>
      </w:r>
    </w:p>
    <w:p w14:paraId="7978A728" w14:textId="77777777" w:rsidR="00A22BF7" w:rsidRPr="000E288B" w:rsidRDefault="00A22BF7" w:rsidP="0042564D">
      <w:pPr>
        <w:ind w:left="1440" w:firstLine="720"/>
        <w:rPr>
          <w:color w:val="000000"/>
        </w:rPr>
      </w:pPr>
      <w:r w:rsidRPr="000E288B">
        <w:rPr>
          <w:color w:val="000000"/>
        </w:rPr>
        <w:t>Fax</w:t>
      </w:r>
      <w:r w:rsidR="0042564D" w:rsidRPr="000E288B">
        <w:rPr>
          <w:color w:val="000000"/>
        </w:rPr>
        <w:t xml:space="preserve">:  </w:t>
      </w:r>
      <w:r w:rsidRPr="000E288B">
        <w:rPr>
          <w:color w:val="000000"/>
        </w:rPr>
        <w:t xml:space="preserve"> 231-724-4545</w:t>
      </w:r>
    </w:p>
    <w:p w14:paraId="24B1B294" w14:textId="77777777" w:rsidR="00A22BF7" w:rsidRPr="000E288B" w:rsidRDefault="00A22BF7" w:rsidP="00A22BF7">
      <w:pPr>
        <w:ind w:left="2160"/>
        <w:rPr>
          <w:rFonts w:eastAsiaTheme="minorEastAsia"/>
          <w:noProof/>
        </w:rPr>
      </w:pPr>
    </w:p>
    <w:p w14:paraId="501C93C8" w14:textId="77777777" w:rsidR="00A22BF7" w:rsidRPr="000E288B" w:rsidRDefault="00A22BF7" w:rsidP="00A22BF7">
      <w:pPr>
        <w:ind w:left="2160"/>
        <w:rPr>
          <w:rFonts w:eastAsiaTheme="minorEastAsia"/>
          <w:noProof/>
        </w:rPr>
      </w:pPr>
      <w:r w:rsidRPr="000E288B">
        <w:rPr>
          <w:rFonts w:eastAsiaTheme="minorEastAsia"/>
          <w:noProof/>
        </w:rPr>
        <w:t xml:space="preserve">West Michigan CMH </w:t>
      </w:r>
      <w:r w:rsidR="0042564D" w:rsidRPr="000E288B">
        <w:rPr>
          <w:rFonts w:eastAsiaTheme="minorEastAsia"/>
          <w:noProof/>
        </w:rPr>
        <w:t>(Lake, Mason, Oceana Counties)</w:t>
      </w:r>
      <w:r w:rsidRPr="000E288B">
        <w:rPr>
          <w:rFonts w:eastAsiaTheme="minorEastAsia"/>
          <w:noProof/>
        </w:rPr>
        <w:br/>
        <w:t xml:space="preserve">920 Diana St. </w:t>
      </w:r>
      <w:r w:rsidRPr="000E288B">
        <w:rPr>
          <w:rFonts w:eastAsiaTheme="minorEastAsia"/>
          <w:noProof/>
        </w:rPr>
        <w:br/>
        <w:t>Ludington, MI 49431</w:t>
      </w:r>
    </w:p>
    <w:p w14:paraId="735E4C73" w14:textId="77777777" w:rsidR="00A22BF7" w:rsidRPr="000E288B" w:rsidRDefault="00A22BF7" w:rsidP="00A22BF7">
      <w:pPr>
        <w:ind w:left="2160"/>
        <w:rPr>
          <w:rFonts w:eastAsiaTheme="minorEastAsia"/>
          <w:noProof/>
        </w:rPr>
      </w:pPr>
      <w:r w:rsidRPr="000E288B">
        <w:rPr>
          <w:rFonts w:eastAsiaTheme="minorEastAsia"/>
          <w:noProof/>
        </w:rPr>
        <w:t>Access:  1-800-992-2061</w:t>
      </w:r>
    </w:p>
    <w:p w14:paraId="03A7CE18" w14:textId="7FF5C080" w:rsidR="00534D47" w:rsidRDefault="00A22BF7" w:rsidP="00FA2997">
      <w:pPr>
        <w:ind w:left="2160"/>
        <w:rPr>
          <w:rFonts w:eastAsiaTheme="minorEastAsia"/>
          <w:noProof/>
        </w:rPr>
      </w:pPr>
      <w:r w:rsidRPr="000E288B">
        <w:rPr>
          <w:rFonts w:eastAsiaTheme="minorEastAsia"/>
          <w:noProof/>
        </w:rPr>
        <w:t>Fax:  231-845-7095</w:t>
      </w:r>
    </w:p>
    <w:p w14:paraId="11E6F260" w14:textId="6A51299C" w:rsidR="00F72F51" w:rsidRDefault="00F72F51" w:rsidP="00FA2997">
      <w:pPr>
        <w:ind w:left="2160"/>
        <w:rPr>
          <w:rFonts w:eastAsiaTheme="minorEastAsia"/>
          <w:noProof/>
        </w:rPr>
      </w:pPr>
    </w:p>
    <w:p w14:paraId="46B63610" w14:textId="4C6945A2" w:rsidR="00F72F51" w:rsidRDefault="00F72F51" w:rsidP="00FA2997">
      <w:pPr>
        <w:ind w:left="2160"/>
        <w:rPr>
          <w:rFonts w:eastAsiaTheme="minorEastAsia"/>
          <w:noProof/>
        </w:rPr>
      </w:pPr>
      <w:r>
        <w:rPr>
          <w:rFonts w:eastAsiaTheme="minorEastAsia"/>
          <w:noProof/>
        </w:rPr>
        <w:t>OnPoint Allegan</w:t>
      </w:r>
    </w:p>
    <w:p w14:paraId="42B25990" w14:textId="6796AC57" w:rsidR="00F72F51" w:rsidRDefault="00F72F51" w:rsidP="00F72F51">
      <w:pPr>
        <w:ind w:left="2160"/>
        <w:rPr>
          <w:rFonts w:eastAsiaTheme="minorEastAsia"/>
          <w:noProof/>
        </w:rPr>
      </w:pPr>
      <w:r>
        <w:rPr>
          <w:rFonts w:eastAsiaTheme="minorEastAsia"/>
          <w:noProof/>
        </w:rPr>
        <w:t>3283 122</w:t>
      </w:r>
      <w:r w:rsidRPr="00F72F51">
        <w:rPr>
          <w:rFonts w:eastAsiaTheme="minorEastAsia"/>
          <w:noProof/>
          <w:vertAlign w:val="superscript"/>
        </w:rPr>
        <w:t>nd</w:t>
      </w:r>
      <w:r>
        <w:rPr>
          <w:rFonts w:eastAsiaTheme="minorEastAsia"/>
          <w:noProof/>
        </w:rPr>
        <w:t xml:space="preserve"> Ave</w:t>
      </w:r>
    </w:p>
    <w:p w14:paraId="1A5E837D" w14:textId="4368332B" w:rsidR="00F72F51" w:rsidRDefault="00F72F51" w:rsidP="00F72F51">
      <w:pPr>
        <w:ind w:left="2160"/>
        <w:rPr>
          <w:rFonts w:eastAsiaTheme="minorEastAsia"/>
          <w:noProof/>
        </w:rPr>
      </w:pPr>
      <w:r>
        <w:rPr>
          <w:rFonts w:eastAsiaTheme="minorEastAsia"/>
          <w:noProof/>
        </w:rPr>
        <w:t>Allegan, MI 49010</w:t>
      </w:r>
    </w:p>
    <w:p w14:paraId="0F7FC221" w14:textId="210D9F11" w:rsidR="00F72F51" w:rsidRDefault="00F72F51" w:rsidP="00F72F51">
      <w:pPr>
        <w:ind w:left="2160"/>
        <w:rPr>
          <w:rFonts w:eastAsiaTheme="minorEastAsia"/>
          <w:noProof/>
        </w:rPr>
      </w:pPr>
      <w:r>
        <w:rPr>
          <w:rFonts w:eastAsiaTheme="minorEastAsia"/>
          <w:noProof/>
        </w:rPr>
        <w:t>Access:  269-673-0202</w:t>
      </w:r>
    </w:p>
    <w:p w14:paraId="229C0C65" w14:textId="4E33A8E6" w:rsidR="00F72F51" w:rsidRDefault="00F72F51" w:rsidP="00F72F51">
      <w:pPr>
        <w:ind w:left="2160"/>
        <w:rPr>
          <w:rFonts w:eastAsiaTheme="minorEastAsia"/>
          <w:noProof/>
        </w:rPr>
      </w:pPr>
      <w:r>
        <w:rPr>
          <w:rFonts w:eastAsiaTheme="minorEastAsia"/>
          <w:noProof/>
        </w:rPr>
        <w:t>Fax:  269-673-2738</w:t>
      </w:r>
    </w:p>
    <w:p w14:paraId="2EE36B0A" w14:textId="1103470F" w:rsidR="00F72F51" w:rsidRDefault="00F72F51" w:rsidP="00F72F51">
      <w:pPr>
        <w:ind w:left="2160"/>
        <w:rPr>
          <w:rFonts w:eastAsiaTheme="minorEastAsia"/>
          <w:noProof/>
        </w:rPr>
      </w:pPr>
    </w:p>
    <w:p w14:paraId="45C9B921" w14:textId="668231F1" w:rsidR="00F72F51" w:rsidRDefault="00F72F51" w:rsidP="00F72F51">
      <w:pPr>
        <w:ind w:left="2160"/>
        <w:rPr>
          <w:rFonts w:eastAsiaTheme="minorEastAsia"/>
          <w:noProof/>
        </w:rPr>
      </w:pPr>
      <w:r>
        <w:rPr>
          <w:rFonts w:eastAsiaTheme="minorEastAsia"/>
          <w:noProof/>
        </w:rPr>
        <w:t>N180</w:t>
      </w:r>
    </w:p>
    <w:p w14:paraId="2BC2E164" w14:textId="5C8A7FA4" w:rsidR="00F72F51" w:rsidRDefault="00F72F51" w:rsidP="00F72F51">
      <w:pPr>
        <w:ind w:left="2160"/>
        <w:rPr>
          <w:rFonts w:eastAsiaTheme="minorEastAsia"/>
          <w:noProof/>
        </w:rPr>
      </w:pPr>
      <w:r>
        <w:rPr>
          <w:rFonts w:eastAsiaTheme="minorEastAsia"/>
          <w:noProof/>
        </w:rPr>
        <w:t>790 Fuller Ave. NE</w:t>
      </w:r>
    </w:p>
    <w:p w14:paraId="484F9AC2" w14:textId="40C8640E" w:rsidR="00F72F51" w:rsidRDefault="00F72F51" w:rsidP="00F72F51">
      <w:pPr>
        <w:ind w:left="2160"/>
        <w:rPr>
          <w:rFonts w:eastAsiaTheme="minorEastAsia"/>
          <w:noProof/>
        </w:rPr>
      </w:pPr>
      <w:r>
        <w:rPr>
          <w:rFonts w:eastAsiaTheme="minorEastAsia"/>
          <w:noProof/>
        </w:rPr>
        <w:t>Grand Rapids, MI 49503</w:t>
      </w:r>
    </w:p>
    <w:p w14:paraId="62B33910" w14:textId="36FC7839" w:rsidR="00F72F51" w:rsidRDefault="00F72F51" w:rsidP="00F72F51">
      <w:pPr>
        <w:ind w:left="2160"/>
        <w:rPr>
          <w:rFonts w:eastAsiaTheme="minorEastAsia"/>
          <w:noProof/>
        </w:rPr>
      </w:pPr>
      <w:r>
        <w:rPr>
          <w:rFonts w:eastAsiaTheme="minorEastAsia"/>
          <w:noProof/>
        </w:rPr>
        <w:t>Access:  616-336-3909</w:t>
      </w:r>
    </w:p>
    <w:p w14:paraId="0E9CE6AC" w14:textId="3C5A1170" w:rsidR="00F72F51" w:rsidRDefault="00F72F51" w:rsidP="00F72F51">
      <w:pPr>
        <w:ind w:left="2160"/>
        <w:rPr>
          <w:rFonts w:eastAsiaTheme="minorEastAsia"/>
          <w:noProof/>
        </w:rPr>
      </w:pPr>
      <w:r>
        <w:rPr>
          <w:rFonts w:eastAsiaTheme="minorEastAsia"/>
          <w:noProof/>
        </w:rPr>
        <w:t>Fax:</w:t>
      </w:r>
    </w:p>
    <w:p w14:paraId="4E0AB640" w14:textId="77777777" w:rsidR="00665DBA" w:rsidRPr="000E288B" w:rsidRDefault="00665DBA" w:rsidP="00FA2997">
      <w:pPr>
        <w:tabs>
          <w:tab w:val="left" w:pos="1770"/>
        </w:tabs>
        <w:ind w:left="720"/>
        <w:jc w:val="both"/>
      </w:pPr>
      <w:r w:rsidRPr="000E288B">
        <w:t xml:space="preserve">Claims forms should not be sent to </w:t>
      </w:r>
      <w:r w:rsidR="002F1B94" w:rsidRPr="000E288B">
        <w:t xml:space="preserve">the </w:t>
      </w:r>
      <w:r w:rsidR="009E3593" w:rsidRPr="000E288B">
        <w:t>CMHSP</w:t>
      </w:r>
      <w:r w:rsidRPr="000E288B">
        <w:t xml:space="preserve">.  Refer to </w:t>
      </w:r>
      <w:r w:rsidR="004C0077" w:rsidRPr="000E288B">
        <w:t>S</w:t>
      </w:r>
      <w:r w:rsidRPr="000E288B">
        <w:t>ectio</w:t>
      </w:r>
      <w:r w:rsidR="0020392A" w:rsidRPr="000E288B">
        <w:t>n 6</w:t>
      </w:r>
      <w:r w:rsidRPr="000E288B">
        <w:t xml:space="preserve"> of this manual for billing and reimbursement instructions and claim inquiries.  </w:t>
      </w:r>
      <w:r w:rsidR="00FE1B1F" w:rsidRPr="000E288B">
        <w:t xml:space="preserve">This phone number should be used for inquiries related to the following: </w:t>
      </w:r>
    </w:p>
    <w:p w14:paraId="0BFE9AA2" w14:textId="77777777" w:rsidR="00FE1B1F" w:rsidRPr="000E288B" w:rsidRDefault="00FE1B1F" w:rsidP="000F6808">
      <w:pPr>
        <w:numPr>
          <w:ilvl w:val="0"/>
          <w:numId w:val="20"/>
        </w:numPr>
        <w:tabs>
          <w:tab w:val="left" w:pos="1440"/>
        </w:tabs>
        <w:spacing w:after="60"/>
        <w:jc w:val="both"/>
      </w:pPr>
      <w:r w:rsidRPr="000E288B">
        <w:t>This manual and provider requirements</w:t>
      </w:r>
    </w:p>
    <w:p w14:paraId="417EE31D" w14:textId="77777777" w:rsidR="00FE1B1F" w:rsidRPr="000E288B" w:rsidRDefault="00FE1B1F" w:rsidP="000F6808">
      <w:pPr>
        <w:numPr>
          <w:ilvl w:val="0"/>
          <w:numId w:val="20"/>
        </w:numPr>
        <w:tabs>
          <w:tab w:val="left" w:pos="1440"/>
        </w:tabs>
        <w:spacing w:after="60"/>
        <w:jc w:val="both"/>
      </w:pPr>
      <w:r w:rsidRPr="000E288B">
        <w:t>Claims processing</w:t>
      </w:r>
    </w:p>
    <w:p w14:paraId="3BDB9418" w14:textId="77777777" w:rsidR="00FE1B1F" w:rsidRPr="000E288B" w:rsidRDefault="00FE1B1F" w:rsidP="000F6808">
      <w:pPr>
        <w:numPr>
          <w:ilvl w:val="0"/>
          <w:numId w:val="20"/>
        </w:numPr>
        <w:tabs>
          <w:tab w:val="left" w:pos="1440"/>
        </w:tabs>
        <w:spacing w:after="60"/>
        <w:jc w:val="both"/>
      </w:pPr>
      <w:r w:rsidRPr="000E288B">
        <w:t>Reporting procedures</w:t>
      </w:r>
    </w:p>
    <w:p w14:paraId="71CD3E46" w14:textId="77777777" w:rsidR="00A22BF7" w:rsidRPr="000E288B" w:rsidRDefault="00FE1B1F" w:rsidP="00544181">
      <w:pPr>
        <w:numPr>
          <w:ilvl w:val="0"/>
          <w:numId w:val="20"/>
        </w:numPr>
        <w:tabs>
          <w:tab w:val="left" w:pos="1440"/>
        </w:tabs>
        <w:spacing w:after="120"/>
        <w:jc w:val="both"/>
      </w:pPr>
      <w:r w:rsidRPr="000E288B">
        <w:t>Service Planning and Development</w:t>
      </w:r>
    </w:p>
    <w:p w14:paraId="34D3645D" w14:textId="77777777" w:rsidR="00C265C6" w:rsidRPr="000E288B" w:rsidRDefault="00C265C6" w:rsidP="003A3B5A">
      <w:pPr>
        <w:numPr>
          <w:ilvl w:val="1"/>
          <w:numId w:val="122"/>
        </w:numPr>
        <w:tabs>
          <w:tab w:val="left" w:pos="540"/>
        </w:tabs>
        <w:spacing w:after="120"/>
        <w:ind w:left="540" w:hanging="540"/>
        <w:jc w:val="both"/>
        <w:rPr>
          <w:b/>
        </w:rPr>
      </w:pPr>
      <w:r w:rsidRPr="000E288B">
        <w:rPr>
          <w:b/>
        </w:rPr>
        <w:t>M</w:t>
      </w:r>
      <w:r w:rsidR="00AE5203" w:rsidRPr="000E288B">
        <w:rPr>
          <w:b/>
        </w:rPr>
        <w:t>anual</w:t>
      </w:r>
      <w:r w:rsidRPr="000E288B">
        <w:rPr>
          <w:b/>
        </w:rPr>
        <w:t xml:space="preserve"> M</w:t>
      </w:r>
      <w:r w:rsidR="00AE5203" w:rsidRPr="000E288B">
        <w:rPr>
          <w:b/>
        </w:rPr>
        <w:t>aintenance</w:t>
      </w:r>
    </w:p>
    <w:p w14:paraId="0990A34A" w14:textId="0CD4FFDD" w:rsidR="00851AB8" w:rsidRDefault="00851AB8" w:rsidP="00130E82">
      <w:pPr>
        <w:spacing w:after="120"/>
        <w:ind w:left="540"/>
        <w:jc w:val="both"/>
      </w:pPr>
    </w:p>
    <w:p w14:paraId="62687AAE" w14:textId="684B4E56" w:rsidR="00851AB8" w:rsidRPr="000E288B" w:rsidRDefault="006E6A9F" w:rsidP="00130E82">
      <w:pPr>
        <w:spacing w:after="120"/>
        <w:ind w:left="540"/>
        <w:jc w:val="both"/>
      </w:pPr>
      <w:r w:rsidRPr="006E6A9F">
        <w:t>The manual</w:t>
      </w:r>
      <w:r w:rsidR="00851AB8" w:rsidRPr="006E6A9F">
        <w:t xml:space="preserve"> will be reviewed annually by all partners for relevance and accuracy.</w:t>
      </w:r>
    </w:p>
    <w:p w14:paraId="26C719AF" w14:textId="2C09242B" w:rsidR="00C75530" w:rsidRDefault="008A2F4B" w:rsidP="00C75530">
      <w:bookmarkStart w:id="6" w:name="_Toc76032775"/>
      <w:r w:rsidRPr="000458B0">
        <w:t>SECTION 2</w:t>
      </w:r>
      <w:bookmarkEnd w:id="6"/>
    </w:p>
    <w:p w14:paraId="082E32D6" w14:textId="77777777" w:rsidR="00C75530" w:rsidRDefault="00C75530" w:rsidP="000458B0"/>
    <w:p w14:paraId="331773D6" w14:textId="38994710" w:rsidR="008A2F4B" w:rsidRPr="00C75530" w:rsidRDefault="008A2F4B" w:rsidP="00C75530">
      <w:pPr>
        <w:pStyle w:val="Heading1"/>
      </w:pPr>
      <w:bookmarkStart w:id="7" w:name="_Toc76032776"/>
      <w:bookmarkStart w:id="8" w:name="_Toc108178633"/>
      <w:r w:rsidRPr="000458B0">
        <w:t>ACCESS TO SUBSTANCE USE (SUD) DISORDER SERVICES</w:t>
      </w:r>
      <w:bookmarkEnd w:id="7"/>
      <w:bookmarkEnd w:id="8"/>
    </w:p>
    <w:p w14:paraId="45DBFCAA" w14:textId="77777777" w:rsidR="0084071B" w:rsidRPr="000458B0" w:rsidRDefault="0084071B" w:rsidP="000458B0"/>
    <w:p w14:paraId="25C3A326" w14:textId="77777777" w:rsidR="008A2F4B" w:rsidRPr="000E288B" w:rsidRDefault="0014769A" w:rsidP="000F6808">
      <w:pPr>
        <w:widowControl/>
        <w:numPr>
          <w:ilvl w:val="1"/>
          <w:numId w:val="32"/>
        </w:numPr>
        <w:tabs>
          <w:tab w:val="left" w:pos="540"/>
        </w:tabs>
        <w:autoSpaceDE/>
        <w:autoSpaceDN/>
        <w:adjustRightInd/>
        <w:spacing w:after="120"/>
        <w:ind w:left="540" w:hanging="540"/>
        <w:jc w:val="both"/>
      </w:pPr>
      <w:r w:rsidRPr="000E288B">
        <w:rPr>
          <w:b/>
          <w:bCs/>
        </w:rPr>
        <w:t>Consumer Entrance to Services:</w:t>
      </w:r>
    </w:p>
    <w:p w14:paraId="5D56AA71" w14:textId="60E78832" w:rsidR="008A2F4B" w:rsidRPr="000E288B" w:rsidRDefault="00A239AC" w:rsidP="00130E82">
      <w:pPr>
        <w:widowControl/>
        <w:shd w:val="clear" w:color="auto" w:fill="FFFFFF" w:themeFill="background1"/>
        <w:spacing w:after="120"/>
        <w:ind w:left="547"/>
        <w:jc w:val="both"/>
        <w:rPr>
          <w:rFonts w:eastAsia="Calibri"/>
          <w:color w:val="212120"/>
        </w:rPr>
      </w:pPr>
      <w:proofErr w:type="gramStart"/>
      <w:r w:rsidRPr="000E288B">
        <w:rPr>
          <w:rFonts w:eastAsia="Calibri"/>
          <w:color w:val="212120"/>
        </w:rPr>
        <w:t>Persons</w:t>
      </w:r>
      <w:proofErr w:type="gramEnd"/>
      <w:r w:rsidRPr="000E288B">
        <w:rPr>
          <w:rFonts w:eastAsia="Calibri"/>
          <w:color w:val="212120"/>
        </w:rPr>
        <w:t xml:space="preserve"> seeking outpatient treatment services can </w:t>
      </w:r>
      <w:proofErr w:type="gramStart"/>
      <w:r w:rsidRPr="000E288B">
        <w:rPr>
          <w:rFonts w:eastAsia="Calibri"/>
          <w:color w:val="212120"/>
        </w:rPr>
        <w:t>present</w:t>
      </w:r>
      <w:proofErr w:type="gramEnd"/>
      <w:r w:rsidRPr="000E288B">
        <w:rPr>
          <w:rFonts w:eastAsia="Calibri"/>
          <w:color w:val="212120"/>
        </w:rPr>
        <w:t xml:space="preserve"> directly at any outpatient provider in the CMHSP Provider Network.</w:t>
      </w:r>
      <w:r w:rsidR="003E0D51">
        <w:rPr>
          <w:rFonts w:eastAsia="Calibri"/>
          <w:color w:val="212120"/>
        </w:rPr>
        <w:t xml:space="preserve"> </w:t>
      </w:r>
      <w:proofErr w:type="gramStart"/>
      <w:r w:rsidR="003E0D51">
        <w:rPr>
          <w:rFonts w:eastAsia="Calibri"/>
          <w:color w:val="212120"/>
        </w:rPr>
        <w:t>Persons</w:t>
      </w:r>
      <w:proofErr w:type="gramEnd"/>
      <w:r w:rsidR="003E0D51">
        <w:rPr>
          <w:rFonts w:eastAsia="Calibri"/>
          <w:color w:val="212120"/>
        </w:rPr>
        <w:t xml:space="preserve"> seeking </w:t>
      </w:r>
      <w:proofErr w:type="gramStart"/>
      <w:r w:rsidR="003E0D51">
        <w:rPr>
          <w:rFonts w:eastAsia="Calibri"/>
          <w:color w:val="212120"/>
        </w:rPr>
        <w:t>residential of</w:t>
      </w:r>
      <w:proofErr w:type="gramEnd"/>
      <w:r w:rsidR="003E0D51">
        <w:rPr>
          <w:rFonts w:eastAsia="Calibri"/>
          <w:color w:val="212120"/>
        </w:rPr>
        <w:t xml:space="preserve"> </w:t>
      </w:r>
      <w:r w:rsidR="00F72F51">
        <w:rPr>
          <w:rFonts w:eastAsia="Calibri"/>
          <w:color w:val="212120"/>
        </w:rPr>
        <w:t>sub-acute</w:t>
      </w:r>
      <w:r w:rsidR="003E0D51">
        <w:rPr>
          <w:rFonts w:eastAsia="Calibri"/>
          <w:color w:val="212120"/>
        </w:rPr>
        <w:t xml:space="preserve"> detox services must obtain authorization from the CMHSP</w:t>
      </w:r>
    </w:p>
    <w:p w14:paraId="60D58F62" w14:textId="77777777" w:rsidR="008A2F4B" w:rsidRPr="000E288B" w:rsidRDefault="00A239AC" w:rsidP="00130E82">
      <w:pPr>
        <w:widowControl/>
        <w:shd w:val="clear" w:color="auto" w:fill="FFFFFF" w:themeFill="background1"/>
        <w:spacing w:after="120"/>
        <w:ind w:left="547"/>
        <w:jc w:val="both"/>
      </w:pPr>
      <w:r w:rsidRPr="000E288B">
        <w:t>It is not required that the consumer or provider contact the CMHSP Access Management Staff prior to delivery of an assessment and initial outpatient or intensive outpatient services that result in an individualized treatment plan.</w:t>
      </w:r>
    </w:p>
    <w:p w14:paraId="7BEA96BD" w14:textId="391987C3" w:rsidR="008A2F4B" w:rsidRPr="000E288B" w:rsidRDefault="00F72F51" w:rsidP="009E6104">
      <w:pPr>
        <w:widowControl/>
        <w:tabs>
          <w:tab w:val="left" w:pos="1440"/>
        </w:tabs>
        <w:autoSpaceDE/>
        <w:autoSpaceDN/>
        <w:adjustRightInd/>
        <w:spacing w:after="120"/>
        <w:jc w:val="both"/>
      </w:pPr>
      <w:r>
        <w:rPr>
          <w:b/>
        </w:rPr>
        <w:tab/>
      </w:r>
      <w:r w:rsidR="004B39DB">
        <w:rPr>
          <w:b/>
        </w:rPr>
        <w:t>2.1.1</w:t>
      </w:r>
      <w:r>
        <w:rPr>
          <w:b/>
        </w:rPr>
        <w:t xml:space="preserve"> </w:t>
      </w:r>
      <w:proofErr w:type="gramStart"/>
      <w:r w:rsidR="00384CC3">
        <w:rPr>
          <w:b/>
        </w:rPr>
        <w:t>Non OTP</w:t>
      </w:r>
      <w:proofErr w:type="gramEnd"/>
      <w:r w:rsidR="00384CC3">
        <w:rPr>
          <w:b/>
        </w:rPr>
        <w:t xml:space="preserve"> (Opiate Treatment Program) </w:t>
      </w:r>
      <w:r w:rsidR="00613298" w:rsidRPr="000E288B">
        <w:rPr>
          <w:b/>
        </w:rPr>
        <w:t>Providers</w:t>
      </w:r>
      <w:r w:rsidR="008A2F4B" w:rsidRPr="000E288B">
        <w:rPr>
          <w:b/>
        </w:rPr>
        <w:t>:</w:t>
      </w:r>
    </w:p>
    <w:p w14:paraId="7EA9DE4A" w14:textId="4EBFD67E" w:rsidR="008A2F4B" w:rsidRPr="000E288B" w:rsidRDefault="008A2F4B" w:rsidP="00130E82">
      <w:pPr>
        <w:widowControl/>
        <w:tabs>
          <w:tab w:val="left" w:pos="1440"/>
        </w:tabs>
        <w:autoSpaceDE/>
        <w:autoSpaceDN/>
        <w:adjustRightInd/>
        <w:spacing w:after="120"/>
        <w:ind w:left="1440"/>
        <w:jc w:val="both"/>
      </w:pPr>
      <w:r w:rsidRPr="000E288B">
        <w:rPr>
          <w:rFonts w:eastAsia="Calibri"/>
          <w:color w:val="212120"/>
        </w:rPr>
        <w:t xml:space="preserve">Designated </w:t>
      </w:r>
      <w:r w:rsidR="00613298" w:rsidRPr="000E288B">
        <w:rPr>
          <w:rFonts w:eastAsia="Calibri"/>
          <w:color w:val="212120"/>
        </w:rPr>
        <w:t>Outpatient Providers</w:t>
      </w:r>
      <w:r w:rsidRPr="000E288B">
        <w:rPr>
          <w:rFonts w:eastAsia="Calibri"/>
          <w:color w:val="212120"/>
        </w:rPr>
        <w:t xml:space="preserve"> will conduct pre-screening to determine eligibility for </w:t>
      </w:r>
      <w:r w:rsidR="00A239AC" w:rsidRPr="000E288B">
        <w:rPr>
          <w:rFonts w:eastAsia="Calibri"/>
          <w:color w:val="212120"/>
        </w:rPr>
        <w:t>CMHSP funded</w:t>
      </w:r>
      <w:r w:rsidRPr="000E288B">
        <w:rPr>
          <w:rFonts w:eastAsia="Calibri"/>
          <w:color w:val="212120"/>
        </w:rPr>
        <w:t xml:space="preserve"> services, a </w:t>
      </w:r>
      <w:r w:rsidR="00A239AC" w:rsidRPr="000E288B">
        <w:rPr>
          <w:rFonts w:eastAsia="Calibri"/>
          <w:color w:val="212120"/>
        </w:rPr>
        <w:t>full</w:t>
      </w:r>
      <w:r w:rsidR="00717056" w:rsidRPr="000E288B">
        <w:rPr>
          <w:rFonts w:eastAsia="Calibri"/>
          <w:color w:val="212120"/>
        </w:rPr>
        <w:t xml:space="preserve"> </w:t>
      </w:r>
      <w:r w:rsidR="00A239AC" w:rsidRPr="000E288B">
        <w:rPr>
          <w:rFonts w:eastAsia="Calibri"/>
          <w:color w:val="212120"/>
        </w:rPr>
        <w:t>assessment</w:t>
      </w:r>
      <w:r w:rsidRPr="000E288B">
        <w:rPr>
          <w:rFonts w:eastAsia="Calibri"/>
          <w:color w:val="212120"/>
        </w:rPr>
        <w:t xml:space="preserve"> for eligible clients, inform the person of the providers available to meet their needs, and make referrals when appropriate.</w:t>
      </w:r>
      <w:r w:rsidR="00F46FF2">
        <w:rPr>
          <w:rFonts w:eastAsia="Calibri"/>
          <w:color w:val="212120"/>
        </w:rPr>
        <w:t xml:space="preserve"> Those not meeting eligibility will be directed to appropriate resources.</w:t>
      </w:r>
    </w:p>
    <w:p w14:paraId="446D7BBE" w14:textId="784D4302" w:rsidR="008A2F4B" w:rsidRPr="000E288B" w:rsidRDefault="00F72F51" w:rsidP="009E6104">
      <w:pPr>
        <w:widowControl/>
        <w:tabs>
          <w:tab w:val="left" w:pos="1440"/>
        </w:tabs>
        <w:autoSpaceDE/>
        <w:autoSpaceDN/>
        <w:adjustRightInd/>
        <w:spacing w:after="120"/>
        <w:jc w:val="both"/>
      </w:pPr>
      <w:r>
        <w:rPr>
          <w:b/>
        </w:rPr>
        <w:tab/>
      </w:r>
      <w:r w:rsidR="0042564D" w:rsidRPr="000E288B">
        <w:rPr>
          <w:b/>
        </w:rPr>
        <w:t>CMHSP</w:t>
      </w:r>
      <w:r w:rsidR="00141A87">
        <w:rPr>
          <w:b/>
        </w:rPr>
        <w:t xml:space="preserve"> Access Lines</w:t>
      </w:r>
      <w:r w:rsidR="008A2F4B" w:rsidRPr="000E288B">
        <w:rPr>
          <w:b/>
        </w:rPr>
        <w:t>:</w:t>
      </w:r>
    </w:p>
    <w:p w14:paraId="74B45154" w14:textId="74C8265E" w:rsidR="00AE3C03" w:rsidRDefault="00141A87" w:rsidP="0042564D">
      <w:pPr>
        <w:pStyle w:val="ListParagraph"/>
        <w:ind w:left="1440"/>
      </w:pPr>
      <w:r>
        <w:t>OnPoint</w:t>
      </w:r>
    </w:p>
    <w:p w14:paraId="3D74E0FB" w14:textId="15B605E7" w:rsidR="00141A87" w:rsidRDefault="00141A87" w:rsidP="0042564D">
      <w:pPr>
        <w:pStyle w:val="ListParagraph"/>
        <w:ind w:left="1440"/>
      </w:pPr>
      <w:r>
        <w:t>877-608-3568</w:t>
      </w:r>
    </w:p>
    <w:p w14:paraId="030D2FF6" w14:textId="52CF9CF3" w:rsidR="00695160" w:rsidRPr="000E288B" w:rsidRDefault="00695160" w:rsidP="0042564D">
      <w:pPr>
        <w:pStyle w:val="ListParagraph"/>
        <w:ind w:left="1440"/>
      </w:pPr>
      <w:r>
        <w:t>269-673-0202</w:t>
      </w:r>
    </w:p>
    <w:p w14:paraId="6DE23524" w14:textId="77777777" w:rsidR="00AE3C03" w:rsidRPr="000E288B" w:rsidRDefault="00AE3C03" w:rsidP="0042564D">
      <w:pPr>
        <w:pStyle w:val="ListParagraph"/>
        <w:ind w:left="1440"/>
      </w:pPr>
    </w:p>
    <w:p w14:paraId="4B6CA30D" w14:textId="77777777" w:rsidR="00B62CE4" w:rsidRDefault="0042564D" w:rsidP="0042564D">
      <w:pPr>
        <w:pStyle w:val="ListParagraph"/>
        <w:ind w:left="1440"/>
      </w:pPr>
      <w:r w:rsidRPr="000E288B">
        <w:t xml:space="preserve">CMH of Ottawa County </w:t>
      </w:r>
      <w:r w:rsidRPr="000E288B">
        <w:br/>
      </w:r>
      <w:r w:rsidR="00141A87">
        <w:t>616-393-4424</w:t>
      </w:r>
    </w:p>
    <w:p w14:paraId="373106F5" w14:textId="7AAE2D3E" w:rsidR="0042564D" w:rsidRPr="000E288B" w:rsidRDefault="00B62CE4" w:rsidP="0042564D">
      <w:pPr>
        <w:pStyle w:val="ListParagraph"/>
        <w:ind w:left="1440"/>
        <w:rPr>
          <w:rFonts w:eastAsiaTheme="minorEastAsia"/>
          <w:noProof/>
        </w:rPr>
      </w:pPr>
      <w:r>
        <w:t>877-588-4357</w:t>
      </w:r>
      <w:r w:rsidR="0042564D" w:rsidRPr="000E288B">
        <w:br/>
      </w:r>
    </w:p>
    <w:p w14:paraId="6EE4C429" w14:textId="07AAF40E" w:rsidR="0042564D" w:rsidRPr="000E288B" w:rsidRDefault="00D36010" w:rsidP="0042564D">
      <w:pPr>
        <w:pStyle w:val="ListParagraph"/>
        <w:ind w:left="1440"/>
        <w:rPr>
          <w:rFonts w:eastAsiaTheme="minorEastAsia"/>
          <w:noProof/>
        </w:rPr>
      </w:pPr>
      <w:r w:rsidRPr="000E288B">
        <w:rPr>
          <w:rFonts w:eastAsiaTheme="minorEastAsia"/>
          <w:noProof/>
        </w:rPr>
        <w:t>HealthWest</w:t>
      </w:r>
    </w:p>
    <w:p w14:paraId="59464CF5" w14:textId="207E72A7" w:rsidR="0042564D" w:rsidRDefault="00141A87" w:rsidP="0042564D">
      <w:pPr>
        <w:pStyle w:val="ListParagraph"/>
        <w:ind w:left="1440"/>
      </w:pPr>
      <w:r>
        <w:t>231-</w:t>
      </w:r>
      <w:r w:rsidR="000E053F">
        <w:t>722</w:t>
      </w:r>
      <w:r>
        <w:t>-HELP</w:t>
      </w:r>
    </w:p>
    <w:p w14:paraId="2FD41884" w14:textId="77777777" w:rsidR="00752BEF" w:rsidRPr="000E288B" w:rsidRDefault="00752BEF" w:rsidP="0042564D">
      <w:pPr>
        <w:pStyle w:val="ListParagraph"/>
        <w:ind w:left="1440"/>
        <w:rPr>
          <w:color w:val="000000"/>
        </w:rPr>
      </w:pPr>
    </w:p>
    <w:p w14:paraId="1AD48BCA" w14:textId="49D3A81B" w:rsidR="00AE3C03" w:rsidRPr="00F72F51" w:rsidRDefault="00AE3C03" w:rsidP="0042564D">
      <w:pPr>
        <w:pStyle w:val="ListParagraph"/>
        <w:ind w:left="1440"/>
        <w:rPr>
          <w:rFonts w:eastAsiaTheme="minorEastAsia"/>
          <w:noProof/>
        </w:rPr>
      </w:pPr>
      <w:r w:rsidRPr="00F72F51">
        <w:rPr>
          <w:rFonts w:eastAsiaTheme="minorEastAsia"/>
          <w:noProof/>
        </w:rPr>
        <w:t>Network 180</w:t>
      </w:r>
    </w:p>
    <w:p w14:paraId="57E4E6D4" w14:textId="2339CA92" w:rsidR="00141A87" w:rsidRDefault="00141A87" w:rsidP="0042564D">
      <w:pPr>
        <w:pStyle w:val="ListParagraph"/>
        <w:ind w:left="1440"/>
        <w:rPr>
          <w:rFonts w:eastAsiaTheme="minorEastAsia"/>
          <w:noProof/>
        </w:rPr>
      </w:pPr>
      <w:r>
        <w:rPr>
          <w:rFonts w:eastAsiaTheme="minorEastAsia"/>
          <w:noProof/>
        </w:rPr>
        <w:t>616-336-3909</w:t>
      </w:r>
    </w:p>
    <w:p w14:paraId="7B1D13E2" w14:textId="5AA20C12" w:rsidR="00695160" w:rsidRPr="000E288B" w:rsidRDefault="00695160" w:rsidP="0042564D">
      <w:pPr>
        <w:pStyle w:val="ListParagraph"/>
        <w:ind w:left="1440"/>
        <w:rPr>
          <w:rFonts w:eastAsiaTheme="minorEastAsia"/>
          <w:noProof/>
        </w:rPr>
      </w:pPr>
      <w:r>
        <w:rPr>
          <w:rFonts w:eastAsiaTheme="minorEastAsia"/>
          <w:noProof/>
        </w:rPr>
        <w:t>800-749-7720</w:t>
      </w:r>
    </w:p>
    <w:p w14:paraId="0AACC983" w14:textId="77777777" w:rsidR="00AE3C03" w:rsidRPr="000E288B" w:rsidRDefault="00AE3C03" w:rsidP="0042564D">
      <w:pPr>
        <w:pStyle w:val="ListParagraph"/>
        <w:ind w:left="1440"/>
        <w:rPr>
          <w:rFonts w:eastAsiaTheme="minorEastAsia"/>
          <w:noProof/>
        </w:rPr>
      </w:pPr>
    </w:p>
    <w:p w14:paraId="0BF2D417" w14:textId="67037502" w:rsidR="0042564D" w:rsidRPr="000E288B" w:rsidRDefault="0042564D" w:rsidP="0042564D">
      <w:pPr>
        <w:pStyle w:val="ListParagraph"/>
        <w:ind w:left="1440"/>
        <w:rPr>
          <w:rFonts w:eastAsiaTheme="minorEastAsia"/>
          <w:noProof/>
        </w:rPr>
      </w:pPr>
      <w:r w:rsidRPr="000E288B">
        <w:rPr>
          <w:rFonts w:eastAsiaTheme="minorEastAsia"/>
          <w:noProof/>
        </w:rPr>
        <w:t xml:space="preserve">West Michigan CMH (Lake, Mason, Oceana Counties) </w:t>
      </w:r>
      <w:r w:rsidRPr="000E288B">
        <w:rPr>
          <w:rFonts w:eastAsiaTheme="minorEastAsia"/>
          <w:noProof/>
        </w:rPr>
        <w:br/>
        <w:t>1-800-992-2061</w:t>
      </w:r>
    </w:p>
    <w:p w14:paraId="1739B7BA" w14:textId="1C4A293F" w:rsidR="00D36010" w:rsidRPr="000E288B" w:rsidRDefault="00D36010" w:rsidP="0042564D">
      <w:pPr>
        <w:pStyle w:val="ListParagraph"/>
        <w:ind w:left="1440"/>
        <w:rPr>
          <w:rFonts w:eastAsiaTheme="minorEastAsia"/>
          <w:noProof/>
        </w:rPr>
      </w:pPr>
    </w:p>
    <w:p w14:paraId="29C02189" w14:textId="77777777" w:rsidR="008A2F4B" w:rsidRPr="000E288B" w:rsidRDefault="0042564D" w:rsidP="00130E82">
      <w:pPr>
        <w:widowControl/>
        <w:tabs>
          <w:tab w:val="left" w:pos="1440"/>
        </w:tabs>
        <w:autoSpaceDE/>
        <w:autoSpaceDN/>
        <w:adjustRightInd/>
        <w:spacing w:after="120"/>
        <w:ind w:left="1440"/>
        <w:jc w:val="both"/>
      </w:pPr>
      <w:r w:rsidRPr="000E288B">
        <w:t>The above</w:t>
      </w:r>
      <w:r w:rsidR="008A2F4B" w:rsidRPr="000E288B">
        <w:t xml:space="preserve"> designated phone number</w:t>
      </w:r>
      <w:r w:rsidRPr="000E288B">
        <w:t>s</w:t>
      </w:r>
      <w:r w:rsidR="008A2F4B" w:rsidRPr="000E288B">
        <w:t xml:space="preserve"> that ring directly to access management staff at </w:t>
      </w:r>
      <w:r w:rsidRPr="000E288B">
        <w:t xml:space="preserve">each </w:t>
      </w:r>
      <w:r w:rsidR="00A239AC" w:rsidRPr="000E288B">
        <w:t>CMHSP</w:t>
      </w:r>
      <w:r w:rsidR="00717056" w:rsidRPr="000E288B">
        <w:t xml:space="preserve"> </w:t>
      </w:r>
      <w:proofErr w:type="gramStart"/>
      <w:r w:rsidR="00A239AC" w:rsidRPr="000E288B">
        <w:t>is</w:t>
      </w:r>
      <w:proofErr w:type="gramEnd"/>
      <w:r w:rsidR="008A2F4B" w:rsidRPr="000E288B">
        <w:t xml:space="preserve"> available 24/7 to promot</w:t>
      </w:r>
      <w:r w:rsidRPr="000E288B">
        <w:t>e</w:t>
      </w:r>
      <w:r w:rsidR="008A2F4B" w:rsidRPr="000E288B">
        <w:t xml:space="preserve"> access to </w:t>
      </w:r>
      <w:r w:rsidR="00A239AC" w:rsidRPr="000E288B">
        <w:t>services</w:t>
      </w:r>
      <w:r w:rsidR="00717056" w:rsidRPr="000E288B">
        <w:t xml:space="preserve">. </w:t>
      </w:r>
      <w:r w:rsidR="00A239AC" w:rsidRPr="000E288B">
        <w:t>This</w:t>
      </w:r>
      <w:r w:rsidR="008A2F4B" w:rsidRPr="000E288B">
        <w:t xml:space="preserve"> phon</w:t>
      </w:r>
      <w:r w:rsidR="0014769A" w:rsidRPr="000E288B">
        <w:t>e number will be available to:</w:t>
      </w:r>
    </w:p>
    <w:p w14:paraId="4AD34DD3" w14:textId="77777777" w:rsidR="008A2F4B" w:rsidRPr="000E288B" w:rsidRDefault="008A2F4B" w:rsidP="00130E82">
      <w:pPr>
        <w:widowControl/>
        <w:numPr>
          <w:ilvl w:val="0"/>
          <w:numId w:val="4"/>
        </w:numPr>
        <w:autoSpaceDE/>
        <w:autoSpaceDN/>
        <w:adjustRightInd/>
        <w:spacing w:after="120"/>
        <w:ind w:left="1800"/>
        <w:jc w:val="both"/>
      </w:pPr>
      <w:r w:rsidRPr="000E288B">
        <w:t xml:space="preserve">Assist </w:t>
      </w:r>
      <w:proofErr w:type="gramStart"/>
      <w:r w:rsidRPr="000E288B">
        <w:t>persons</w:t>
      </w:r>
      <w:proofErr w:type="gramEnd"/>
      <w:r w:rsidRPr="000E288B">
        <w:t xml:space="preserve"> seeking services in identifying the service provider(s) </w:t>
      </w:r>
      <w:r w:rsidR="0014769A" w:rsidRPr="000E288B">
        <w:t>best able to meet their needs.</w:t>
      </w:r>
    </w:p>
    <w:p w14:paraId="275D7551" w14:textId="77777777" w:rsidR="008A2F4B" w:rsidRPr="000E288B" w:rsidRDefault="008A2F4B" w:rsidP="00130E82">
      <w:pPr>
        <w:widowControl/>
        <w:numPr>
          <w:ilvl w:val="0"/>
          <w:numId w:val="4"/>
        </w:numPr>
        <w:autoSpaceDE/>
        <w:autoSpaceDN/>
        <w:adjustRightInd/>
        <w:spacing w:after="120"/>
        <w:ind w:left="1800"/>
        <w:jc w:val="both"/>
      </w:pPr>
      <w:r w:rsidRPr="000E288B">
        <w:t xml:space="preserve">Assist referring organizations in identifying the service provider(s) best able to meet the needs of </w:t>
      </w:r>
      <w:r w:rsidR="0014769A" w:rsidRPr="000E288B">
        <w:t xml:space="preserve">the person they are </w:t>
      </w:r>
      <w:proofErr w:type="gramStart"/>
      <w:r w:rsidR="0014769A" w:rsidRPr="000E288B">
        <w:t>referring</w:t>
      </w:r>
      <w:proofErr w:type="gramEnd"/>
      <w:r w:rsidR="0014769A" w:rsidRPr="000E288B">
        <w:t>.</w:t>
      </w:r>
    </w:p>
    <w:p w14:paraId="476A59D9" w14:textId="77777777" w:rsidR="008A2F4B" w:rsidRPr="000E288B" w:rsidRDefault="008A2F4B" w:rsidP="00130E82">
      <w:pPr>
        <w:widowControl/>
        <w:numPr>
          <w:ilvl w:val="0"/>
          <w:numId w:val="4"/>
        </w:numPr>
        <w:autoSpaceDE/>
        <w:autoSpaceDN/>
        <w:adjustRightInd/>
        <w:spacing w:after="120"/>
        <w:ind w:left="1800"/>
        <w:jc w:val="both"/>
      </w:pPr>
      <w:r w:rsidRPr="000E288B">
        <w:t xml:space="preserve">Assist SUD </w:t>
      </w:r>
      <w:r w:rsidR="00FA10FD" w:rsidRPr="000E288B">
        <w:t xml:space="preserve">Outpatient </w:t>
      </w:r>
      <w:r w:rsidRPr="000E288B">
        <w:t xml:space="preserve">Providers in identifying available service providers when the program needs to refer a client to a level of </w:t>
      </w:r>
      <w:r w:rsidR="0014769A" w:rsidRPr="000E288B">
        <w:t>care that they do not provide.</w:t>
      </w:r>
    </w:p>
    <w:p w14:paraId="5605C73A" w14:textId="0268EBF4" w:rsidR="008A2F4B" w:rsidRPr="00141A87" w:rsidRDefault="008A2F4B" w:rsidP="00130E82">
      <w:pPr>
        <w:tabs>
          <w:tab w:val="left" w:pos="2160"/>
        </w:tabs>
        <w:spacing w:after="120"/>
        <w:ind w:left="1440"/>
        <w:jc w:val="both"/>
        <w:rPr>
          <w:strike/>
        </w:rPr>
      </w:pPr>
      <w:r w:rsidRPr="000E288B">
        <w:t>During regular business hours consumers who contact the designated phone number will be provided with assistance identifying an appropriate service provider in their community</w:t>
      </w:r>
    </w:p>
    <w:p w14:paraId="36B8DD67" w14:textId="77777777" w:rsidR="008A2F4B" w:rsidRPr="000E288B" w:rsidRDefault="008A2F4B" w:rsidP="00130E82">
      <w:pPr>
        <w:spacing w:after="120"/>
        <w:ind w:left="1440"/>
        <w:jc w:val="both"/>
      </w:pPr>
      <w:r w:rsidRPr="000E288B">
        <w:t xml:space="preserve">When a client calls, </w:t>
      </w:r>
      <w:r w:rsidR="00A239AC" w:rsidRPr="000E288B">
        <w:t>a CMHSP</w:t>
      </w:r>
      <w:r w:rsidR="00717056" w:rsidRPr="000E288B">
        <w:t xml:space="preserve"> </w:t>
      </w:r>
      <w:r w:rsidR="008C2437" w:rsidRPr="000E288B">
        <w:t xml:space="preserve">Access </w:t>
      </w:r>
      <w:r w:rsidR="00A24200" w:rsidRPr="000E288B">
        <w:t>S</w:t>
      </w:r>
      <w:r w:rsidR="008C2437" w:rsidRPr="000E288B">
        <w:t>taff</w:t>
      </w:r>
      <w:r w:rsidR="00A24200" w:rsidRPr="000E288B">
        <w:t xml:space="preserve"> Member </w:t>
      </w:r>
      <w:r w:rsidRPr="000E288B">
        <w:t xml:space="preserve">will </w:t>
      </w:r>
      <w:r w:rsidRPr="00B62CE4">
        <w:rPr>
          <w:strike/>
        </w:rPr>
        <w:t>briefly</w:t>
      </w:r>
      <w:r w:rsidRPr="000E288B">
        <w:t xml:space="preserve"> examine the client’s condition and </w:t>
      </w:r>
      <w:r w:rsidR="00A24200" w:rsidRPr="000E288B">
        <w:t xml:space="preserve">make a </w:t>
      </w:r>
      <w:r w:rsidRPr="000E288B">
        <w:t xml:space="preserve">referral to </w:t>
      </w:r>
      <w:r w:rsidR="00A24200" w:rsidRPr="000E288B">
        <w:t xml:space="preserve">an </w:t>
      </w:r>
      <w:r w:rsidRPr="000E288B">
        <w:t>a</w:t>
      </w:r>
      <w:r w:rsidR="0014769A" w:rsidRPr="000E288B">
        <w:t>ppropriate network provider.</w:t>
      </w:r>
    </w:p>
    <w:p w14:paraId="6D129062" w14:textId="1ED16DE3" w:rsidR="008A2F4B" w:rsidRDefault="008A2F4B" w:rsidP="00130E82">
      <w:pPr>
        <w:spacing w:after="60"/>
        <w:ind w:left="1440"/>
        <w:jc w:val="both"/>
      </w:pPr>
      <w:r w:rsidRPr="000E288B">
        <w:t xml:space="preserve">If the referral is routine, the </w:t>
      </w:r>
      <w:r w:rsidR="00A24200" w:rsidRPr="000E288B">
        <w:t>Access Staff Member</w:t>
      </w:r>
      <w:r w:rsidRPr="000E288B">
        <w:t xml:space="preserve"> will </w:t>
      </w:r>
      <w:r w:rsidR="00F72F51" w:rsidRPr="000E288B">
        <w:t>make</w:t>
      </w:r>
      <w:r w:rsidRPr="000E288B">
        <w:t xml:space="preserve"> a routine referral to a designated </w:t>
      </w:r>
      <w:r w:rsidR="00A24200" w:rsidRPr="000E288B">
        <w:t xml:space="preserve">Provider.  </w:t>
      </w:r>
      <w:r w:rsidRPr="000E288B">
        <w:t>R</w:t>
      </w:r>
      <w:r w:rsidR="00A24200" w:rsidRPr="000E288B">
        <w:t>eferrals are made ba</w:t>
      </w:r>
      <w:r w:rsidR="0014769A" w:rsidRPr="000E288B">
        <w:t>sed on:</w:t>
      </w:r>
    </w:p>
    <w:p w14:paraId="3F713A25" w14:textId="5929E4B9" w:rsidR="00B62CE4" w:rsidRPr="000E288B" w:rsidRDefault="00B62CE4" w:rsidP="00B62CE4">
      <w:pPr>
        <w:pStyle w:val="ListParagraph"/>
        <w:numPr>
          <w:ilvl w:val="0"/>
          <w:numId w:val="144"/>
        </w:numPr>
        <w:spacing w:after="60"/>
        <w:jc w:val="both"/>
      </w:pPr>
      <w:r>
        <w:t xml:space="preserve">Diagnosis/Severity of Symptoms/Medical Necessity </w:t>
      </w:r>
    </w:p>
    <w:p w14:paraId="7C39E2E1" w14:textId="77777777" w:rsidR="008A2F4B" w:rsidRPr="000E288B" w:rsidRDefault="008A2F4B" w:rsidP="000F6808">
      <w:pPr>
        <w:widowControl/>
        <w:numPr>
          <w:ilvl w:val="0"/>
          <w:numId w:val="21"/>
        </w:numPr>
        <w:autoSpaceDE/>
        <w:autoSpaceDN/>
        <w:adjustRightInd/>
        <w:spacing w:after="60"/>
        <w:jc w:val="both"/>
      </w:pPr>
      <w:r w:rsidRPr="000E288B">
        <w:t>Location of the client</w:t>
      </w:r>
    </w:p>
    <w:p w14:paraId="53C1C580" w14:textId="77777777" w:rsidR="008A2F4B" w:rsidRPr="000E288B" w:rsidRDefault="008A2F4B" w:rsidP="000F6808">
      <w:pPr>
        <w:widowControl/>
        <w:numPr>
          <w:ilvl w:val="0"/>
          <w:numId w:val="21"/>
        </w:numPr>
        <w:autoSpaceDE/>
        <w:autoSpaceDN/>
        <w:adjustRightInd/>
        <w:spacing w:after="60"/>
        <w:jc w:val="both"/>
      </w:pPr>
      <w:r w:rsidRPr="000E288B">
        <w:t>Benefits Available</w:t>
      </w:r>
    </w:p>
    <w:p w14:paraId="4BC2B1C4" w14:textId="77777777" w:rsidR="008A2F4B" w:rsidRPr="000E288B" w:rsidRDefault="008A2F4B" w:rsidP="000F6808">
      <w:pPr>
        <w:widowControl/>
        <w:numPr>
          <w:ilvl w:val="0"/>
          <w:numId w:val="21"/>
        </w:numPr>
        <w:autoSpaceDE/>
        <w:autoSpaceDN/>
        <w:adjustRightInd/>
        <w:spacing w:after="60"/>
        <w:jc w:val="both"/>
      </w:pPr>
      <w:r w:rsidRPr="000E288B">
        <w:t>Service Availability</w:t>
      </w:r>
    </w:p>
    <w:p w14:paraId="072A861F" w14:textId="77777777" w:rsidR="008A2F4B" w:rsidRPr="000E288B" w:rsidRDefault="008A2F4B" w:rsidP="000F6808">
      <w:pPr>
        <w:widowControl/>
        <w:numPr>
          <w:ilvl w:val="0"/>
          <w:numId w:val="21"/>
        </w:numPr>
        <w:autoSpaceDE/>
        <w:autoSpaceDN/>
        <w:adjustRightInd/>
        <w:spacing w:after="120"/>
        <w:jc w:val="both"/>
      </w:pPr>
      <w:r w:rsidRPr="000E288B">
        <w:t>Client Preference</w:t>
      </w:r>
    </w:p>
    <w:p w14:paraId="0568058B" w14:textId="06CD05EC" w:rsidR="008A2F4B" w:rsidRPr="00B867C4" w:rsidRDefault="008A2F4B" w:rsidP="00130E82">
      <w:pPr>
        <w:tabs>
          <w:tab w:val="left" w:pos="2160"/>
        </w:tabs>
        <w:spacing w:after="120"/>
        <w:ind w:left="1440"/>
        <w:jc w:val="both"/>
        <w:rPr>
          <w:strike/>
        </w:rPr>
      </w:pPr>
      <w:r w:rsidRPr="000E288B">
        <w:t>Clients who meet “urgent” or “crisis” criteria will be referred to an appropriate crisis resource</w:t>
      </w:r>
      <w:r w:rsidR="00B867C4">
        <w:t>.</w:t>
      </w:r>
      <w:r w:rsidRPr="000E288B">
        <w:t xml:space="preserve"> </w:t>
      </w:r>
    </w:p>
    <w:p w14:paraId="02A95468" w14:textId="77777777" w:rsidR="008A2F4B" w:rsidRPr="000E288B" w:rsidRDefault="00A24200" w:rsidP="00130E82">
      <w:pPr>
        <w:tabs>
          <w:tab w:val="left" w:pos="2160"/>
        </w:tabs>
        <w:spacing w:after="120"/>
        <w:ind w:left="1440"/>
        <w:jc w:val="both"/>
      </w:pPr>
      <w:r w:rsidRPr="000E288B">
        <w:t xml:space="preserve">Network </w:t>
      </w:r>
      <w:r w:rsidR="008A2F4B" w:rsidRPr="000E288B">
        <w:t xml:space="preserve">Providers are encouraged to include a statement in their after-hours recording that directs people to call 911 if it is an emergency or to call the </w:t>
      </w:r>
      <w:r w:rsidR="00A239AC" w:rsidRPr="000E288B">
        <w:t>CMHSP designated</w:t>
      </w:r>
      <w:r w:rsidR="008A2F4B" w:rsidRPr="000E288B">
        <w:t xml:space="preserve"> phone number for immediate assistance if the situation is not an emergency</w:t>
      </w:r>
      <w:r w:rsidR="0014769A" w:rsidRPr="000E288B">
        <w:t>:</w:t>
      </w:r>
    </w:p>
    <w:p w14:paraId="522147EC" w14:textId="0D29C001" w:rsidR="008A2F4B" w:rsidRPr="000E288B" w:rsidRDefault="00F72F51" w:rsidP="009E6104">
      <w:pPr>
        <w:tabs>
          <w:tab w:val="left" w:pos="1440"/>
        </w:tabs>
        <w:spacing w:after="120"/>
        <w:jc w:val="both"/>
      </w:pPr>
      <w:r>
        <w:rPr>
          <w:b/>
        </w:rPr>
        <w:tab/>
      </w:r>
      <w:r w:rsidR="004B39DB">
        <w:rPr>
          <w:b/>
        </w:rPr>
        <w:t>2.1.3</w:t>
      </w:r>
      <w:r>
        <w:rPr>
          <w:b/>
        </w:rPr>
        <w:t xml:space="preserve"> </w:t>
      </w:r>
      <w:r w:rsidR="008A2F4B" w:rsidRPr="000E288B">
        <w:rPr>
          <w:b/>
        </w:rPr>
        <w:t>Pre-Screening</w:t>
      </w:r>
    </w:p>
    <w:p w14:paraId="61D0FA68" w14:textId="77777777" w:rsidR="008A2F4B" w:rsidRPr="000E288B" w:rsidRDefault="008A2F4B" w:rsidP="008A2F4B">
      <w:pPr>
        <w:tabs>
          <w:tab w:val="left" w:pos="1440"/>
        </w:tabs>
        <w:spacing w:after="120"/>
        <w:ind w:left="1440"/>
        <w:jc w:val="both"/>
      </w:pPr>
      <w:r w:rsidRPr="000E288B">
        <w:t xml:space="preserve">The outpatient provider where the client presents will be responsible for pre-screening the consumer to ensure they meet eligibility standards prior to service provision with </w:t>
      </w:r>
      <w:r w:rsidR="00A239AC" w:rsidRPr="000E288B">
        <w:t>CMHSP funds</w:t>
      </w:r>
      <w:r w:rsidR="00255AB1" w:rsidRPr="000E288B">
        <w:t>.</w:t>
      </w:r>
    </w:p>
    <w:p w14:paraId="2923412C" w14:textId="77777777" w:rsidR="008A2F4B" w:rsidRPr="000E288B" w:rsidRDefault="008A2F4B" w:rsidP="008A2F4B">
      <w:pPr>
        <w:tabs>
          <w:tab w:val="left" w:pos="1440"/>
        </w:tabs>
        <w:spacing w:after="120"/>
        <w:ind w:left="1440"/>
        <w:jc w:val="both"/>
      </w:pPr>
      <w:r w:rsidRPr="000E288B">
        <w:t>Pre</w:t>
      </w:r>
      <w:r w:rsidR="008C2437" w:rsidRPr="000E288B">
        <w:t>-</w:t>
      </w:r>
      <w:r w:rsidRPr="000E288B">
        <w:t xml:space="preserve">screening can be done by non-clinical staff and may be done over the phone or in person if the client </w:t>
      </w:r>
      <w:proofErr w:type="gramStart"/>
      <w:r w:rsidRPr="000E288B">
        <w:t>presents</w:t>
      </w:r>
      <w:proofErr w:type="gramEnd"/>
      <w:r w:rsidRPr="000E288B">
        <w:t xml:space="preserve"> at the agency as the first contact.</w:t>
      </w:r>
    </w:p>
    <w:p w14:paraId="48880336" w14:textId="77777777" w:rsidR="008A2F4B" w:rsidRPr="000E288B" w:rsidRDefault="008A2F4B" w:rsidP="008A2F4B">
      <w:pPr>
        <w:tabs>
          <w:tab w:val="left" w:pos="1440"/>
        </w:tabs>
        <w:spacing w:after="120"/>
        <w:ind w:left="1440"/>
        <w:jc w:val="both"/>
      </w:pPr>
      <w:r w:rsidRPr="000E288B">
        <w:t>Pre-screening should collect enough information to ensure eligibility and determine priority status of the client.</w:t>
      </w:r>
    </w:p>
    <w:p w14:paraId="24EFFA5F" w14:textId="7A36A804" w:rsidR="008A2F4B" w:rsidRPr="000E288B" w:rsidRDefault="008A2F4B" w:rsidP="008A2F4B">
      <w:pPr>
        <w:tabs>
          <w:tab w:val="left" w:pos="1440"/>
        </w:tabs>
        <w:spacing w:after="120"/>
        <w:ind w:left="1440"/>
        <w:jc w:val="both"/>
      </w:pPr>
      <w:r w:rsidRPr="000E288B">
        <w:t xml:space="preserve">A client should not have to schedule an appointment to complete the pre-screen.  </w:t>
      </w:r>
      <w:r w:rsidR="006E6A9F" w:rsidRPr="000E288B">
        <w:t>Instead,</w:t>
      </w:r>
      <w:r w:rsidRPr="000E288B">
        <w:t xml:space="preserve"> the pre-screen should occur at the initial point of contact with the client and result in an appointment for initial services.  If the provider is unable to complete the pre-screening upon initial contact the provider must ensure that pregnant drug users, injecting drug users, and parents at risk of losing </w:t>
      </w:r>
      <w:proofErr w:type="gramStart"/>
      <w:r w:rsidRPr="000E288B">
        <w:t>custody</w:t>
      </w:r>
      <w:proofErr w:type="gramEnd"/>
      <w:r w:rsidRPr="000E288B">
        <w:t xml:space="preserve"> are screened within </w:t>
      </w:r>
      <w:r w:rsidR="002D762C" w:rsidRPr="000E288B">
        <w:t>twenty-four (</w:t>
      </w:r>
      <w:r w:rsidRPr="000E288B">
        <w:t>24</w:t>
      </w:r>
      <w:r w:rsidR="002D762C" w:rsidRPr="000E288B">
        <w:t>)</w:t>
      </w:r>
      <w:r w:rsidRPr="000E288B">
        <w:t xml:space="preserve"> hours, and all others within </w:t>
      </w:r>
      <w:r w:rsidR="002D762C" w:rsidRPr="000E288B">
        <w:t>two (</w:t>
      </w:r>
      <w:r w:rsidRPr="000E288B">
        <w:t>2</w:t>
      </w:r>
      <w:r w:rsidR="002D762C" w:rsidRPr="000E288B">
        <w:t>)</w:t>
      </w:r>
      <w:r w:rsidRPr="000E288B">
        <w:t xml:space="preserve"> business days.</w:t>
      </w:r>
    </w:p>
    <w:p w14:paraId="2564DA7E" w14:textId="77777777" w:rsidR="008A2F4B" w:rsidRPr="000E288B" w:rsidRDefault="008A2F4B" w:rsidP="009B21B9">
      <w:pPr>
        <w:tabs>
          <w:tab w:val="left" w:pos="1440"/>
          <w:tab w:val="left" w:pos="2250"/>
          <w:tab w:val="left" w:pos="2610"/>
        </w:tabs>
        <w:spacing w:after="120"/>
        <w:ind w:left="1440"/>
        <w:jc w:val="both"/>
      </w:pPr>
      <w:r w:rsidRPr="000E288B">
        <w:t xml:space="preserve">The provider where the consumer presents must determine, and document, the client’s admission priority status, as defined in </w:t>
      </w:r>
      <w:r w:rsidR="00F225EE" w:rsidRPr="000E288B">
        <w:t>S</w:t>
      </w:r>
      <w:r w:rsidRPr="000E288B">
        <w:t>ection 3.2.</w:t>
      </w:r>
    </w:p>
    <w:p w14:paraId="67970C03" w14:textId="1DD88D21" w:rsidR="008A2F4B" w:rsidRPr="000E288B" w:rsidRDefault="008A2F4B" w:rsidP="00AE3C03">
      <w:pPr>
        <w:tabs>
          <w:tab w:val="left" w:pos="1440"/>
          <w:tab w:val="left" w:pos="1890"/>
        </w:tabs>
        <w:ind w:left="1440"/>
        <w:jc w:val="both"/>
        <w:rPr>
          <w:b/>
        </w:rPr>
      </w:pPr>
      <w:r w:rsidRPr="000E288B">
        <w:rPr>
          <w:b/>
        </w:rPr>
        <w:t xml:space="preserve">Priority </w:t>
      </w:r>
      <w:r w:rsidR="00A239AC" w:rsidRPr="000E288B">
        <w:rPr>
          <w:b/>
        </w:rPr>
        <w:t>Status:</w:t>
      </w:r>
      <w:r w:rsidR="00717056" w:rsidRPr="000E288B">
        <w:rPr>
          <w:b/>
        </w:rPr>
        <w:t xml:space="preserve"> </w:t>
      </w:r>
      <w:r w:rsidR="00A239AC" w:rsidRPr="000E288B">
        <w:t>Certain</w:t>
      </w:r>
      <w:r w:rsidRPr="000E288B">
        <w:t xml:space="preserve"> priority populations must be </w:t>
      </w:r>
      <w:r w:rsidR="00A239AC" w:rsidRPr="000E288B">
        <w:t>given</w:t>
      </w:r>
      <w:r w:rsidR="00717056" w:rsidRPr="000E288B">
        <w:t xml:space="preserve"> </w:t>
      </w:r>
      <w:r w:rsidR="00A239AC" w:rsidRPr="000E288B">
        <w:t>admission</w:t>
      </w:r>
      <w:r w:rsidRPr="000E288B">
        <w:t xml:space="preserve"> preference over any other client accessing the system.  Admission preference must be applied in the following order:</w:t>
      </w:r>
    </w:p>
    <w:p w14:paraId="28B4C46E" w14:textId="77777777" w:rsidR="008A2F4B" w:rsidRPr="000E288B" w:rsidRDefault="008A2F4B" w:rsidP="00AE3C03">
      <w:pPr>
        <w:numPr>
          <w:ilvl w:val="0"/>
          <w:numId w:val="45"/>
        </w:numPr>
        <w:tabs>
          <w:tab w:val="left" w:pos="1440"/>
          <w:tab w:val="left" w:pos="1890"/>
          <w:tab w:val="left" w:pos="2430"/>
        </w:tabs>
        <w:ind w:left="2430" w:hanging="270"/>
        <w:jc w:val="both"/>
      </w:pPr>
      <w:r w:rsidRPr="000E288B">
        <w:t>Pr</w:t>
      </w:r>
      <w:r w:rsidR="00846D28" w:rsidRPr="000E288B">
        <w:t>egnant injecting drug user</w:t>
      </w:r>
    </w:p>
    <w:p w14:paraId="39E074AC" w14:textId="77777777" w:rsidR="008A2F4B" w:rsidRPr="000E288B" w:rsidRDefault="008A2F4B" w:rsidP="00AE3C03">
      <w:pPr>
        <w:numPr>
          <w:ilvl w:val="0"/>
          <w:numId w:val="45"/>
        </w:numPr>
        <w:tabs>
          <w:tab w:val="left" w:pos="1440"/>
          <w:tab w:val="left" w:pos="1890"/>
          <w:tab w:val="left" w:pos="2430"/>
        </w:tabs>
        <w:ind w:left="2430" w:hanging="270"/>
        <w:jc w:val="both"/>
      </w:pPr>
      <w:r w:rsidRPr="000E288B">
        <w:t>Pregnant drug user</w:t>
      </w:r>
    </w:p>
    <w:p w14:paraId="72E8B39D" w14:textId="77777777" w:rsidR="008A2F4B" w:rsidRPr="000E288B" w:rsidRDefault="008A2F4B" w:rsidP="00AE3C03">
      <w:pPr>
        <w:numPr>
          <w:ilvl w:val="0"/>
          <w:numId w:val="45"/>
        </w:numPr>
        <w:tabs>
          <w:tab w:val="left" w:pos="1440"/>
          <w:tab w:val="left" w:pos="1890"/>
          <w:tab w:val="left" w:pos="2430"/>
        </w:tabs>
        <w:ind w:left="2430" w:hanging="270"/>
        <w:jc w:val="both"/>
      </w:pPr>
      <w:r w:rsidRPr="000E288B">
        <w:t>Injecting drug user</w:t>
      </w:r>
    </w:p>
    <w:p w14:paraId="643F72A9" w14:textId="2D49E308" w:rsidR="008A2F4B" w:rsidRPr="000E288B" w:rsidRDefault="008A2F4B" w:rsidP="00AE3C03">
      <w:pPr>
        <w:numPr>
          <w:ilvl w:val="0"/>
          <w:numId w:val="45"/>
        </w:numPr>
        <w:tabs>
          <w:tab w:val="left" w:pos="1440"/>
          <w:tab w:val="left" w:pos="1890"/>
          <w:tab w:val="left" w:pos="2430"/>
        </w:tabs>
        <w:ind w:left="2430" w:hanging="270"/>
        <w:jc w:val="both"/>
      </w:pPr>
      <w:r w:rsidRPr="000E288B">
        <w:t>Parents at-risk of losing custody of their children</w:t>
      </w:r>
    </w:p>
    <w:p w14:paraId="06977A3C" w14:textId="271D4EAE" w:rsidR="00AE3C03" w:rsidRPr="000E288B" w:rsidRDefault="00AE3C03" w:rsidP="00AE3C03">
      <w:pPr>
        <w:numPr>
          <w:ilvl w:val="0"/>
          <w:numId w:val="45"/>
        </w:numPr>
        <w:tabs>
          <w:tab w:val="left" w:pos="1440"/>
          <w:tab w:val="left" w:pos="1890"/>
          <w:tab w:val="left" w:pos="2430"/>
        </w:tabs>
        <w:ind w:left="2430" w:hanging="270"/>
        <w:jc w:val="both"/>
        <w:rPr>
          <w:rFonts w:cs="Calibri"/>
          <w:szCs w:val="32"/>
        </w:rPr>
      </w:pPr>
      <w:r w:rsidRPr="000E288B">
        <w:rPr>
          <w:rFonts w:eastAsia="Calibri" w:cs="Calibri"/>
          <w:szCs w:val="22"/>
        </w:rPr>
        <w:t>Individuals under MDOC supervision</w:t>
      </w:r>
      <w:r w:rsidR="00C7019C">
        <w:rPr>
          <w:rFonts w:eastAsia="Calibri" w:cs="Calibri"/>
          <w:szCs w:val="22"/>
        </w:rPr>
        <w:t xml:space="preserve">, recently released from custody on Parole or on </w:t>
      </w:r>
      <w:r w:rsidR="00F72F51">
        <w:rPr>
          <w:rFonts w:eastAsia="Calibri" w:cs="Calibri"/>
          <w:szCs w:val="22"/>
        </w:rPr>
        <w:t>Probation.</w:t>
      </w:r>
    </w:p>
    <w:p w14:paraId="7207FBCE" w14:textId="77777777" w:rsidR="00AE3C03" w:rsidRPr="000E288B" w:rsidRDefault="00AE3C03" w:rsidP="00AE3C03">
      <w:pPr>
        <w:tabs>
          <w:tab w:val="left" w:pos="1440"/>
          <w:tab w:val="left" w:pos="1890"/>
          <w:tab w:val="left" w:pos="2430"/>
        </w:tabs>
        <w:ind w:left="2430"/>
        <w:jc w:val="both"/>
        <w:rPr>
          <w:rFonts w:cs="Calibri"/>
          <w:szCs w:val="32"/>
        </w:rPr>
      </w:pPr>
    </w:p>
    <w:p w14:paraId="711EBB7F" w14:textId="77777777" w:rsidR="008A2F4B" w:rsidRPr="000E288B" w:rsidRDefault="008A2F4B" w:rsidP="008A2F4B">
      <w:pPr>
        <w:tabs>
          <w:tab w:val="left" w:pos="1440"/>
          <w:tab w:val="left" w:pos="1890"/>
          <w:tab w:val="left" w:pos="2340"/>
        </w:tabs>
        <w:spacing w:after="120"/>
        <w:ind w:left="1440"/>
        <w:jc w:val="both"/>
      </w:pPr>
      <w:r w:rsidRPr="000E288B">
        <w:t>Because these populations must be given admission priority</w:t>
      </w:r>
      <w:r w:rsidR="00395BC3" w:rsidRPr="000E288B">
        <w:t>,</w:t>
      </w:r>
      <w:r w:rsidRPr="000E288B">
        <w:t xml:space="preserve"> it is necessary to determine priority status during the pre-screening process.  If the client is referred to another provider</w:t>
      </w:r>
      <w:r w:rsidR="00395BC3" w:rsidRPr="000E288B">
        <w:t>,</w:t>
      </w:r>
      <w:r w:rsidRPr="000E288B">
        <w:t xml:space="preserve"> the referring provider must notify the receiving provider of the priority status with appropriate releases of information.</w:t>
      </w:r>
    </w:p>
    <w:p w14:paraId="430BEBE0" w14:textId="77777777" w:rsidR="008A2F4B" w:rsidRPr="000E288B" w:rsidRDefault="008A2F4B" w:rsidP="008A2F4B">
      <w:pPr>
        <w:tabs>
          <w:tab w:val="left" w:pos="1440"/>
          <w:tab w:val="left" w:pos="1890"/>
          <w:tab w:val="left" w:pos="2340"/>
        </w:tabs>
        <w:spacing w:after="120"/>
        <w:ind w:left="1440"/>
        <w:jc w:val="both"/>
      </w:pPr>
      <w:r w:rsidRPr="000E288B">
        <w:t>For more details regarding priority populations and access standards refer to Section 2.3.</w:t>
      </w:r>
    </w:p>
    <w:p w14:paraId="3B64CA37" w14:textId="36BB110D" w:rsidR="008A2F4B" w:rsidRPr="000E288B" w:rsidRDefault="004B39DB" w:rsidP="009E6104">
      <w:pPr>
        <w:tabs>
          <w:tab w:val="left" w:pos="1440"/>
          <w:tab w:val="left" w:pos="1890"/>
          <w:tab w:val="left" w:pos="2340"/>
        </w:tabs>
        <w:spacing w:after="120"/>
        <w:jc w:val="both"/>
      </w:pPr>
      <w:r>
        <w:rPr>
          <w:b/>
        </w:rPr>
        <w:t xml:space="preserve">2.1.4 </w:t>
      </w:r>
      <w:r w:rsidR="008A2F4B" w:rsidRPr="000E288B">
        <w:rPr>
          <w:b/>
        </w:rPr>
        <w:t>Choice of Provider</w:t>
      </w:r>
    </w:p>
    <w:p w14:paraId="24AE71A8" w14:textId="77777777" w:rsidR="008A2F4B" w:rsidRPr="000E288B" w:rsidRDefault="008A2F4B" w:rsidP="008A2F4B">
      <w:pPr>
        <w:tabs>
          <w:tab w:val="left" w:pos="1440"/>
          <w:tab w:val="left" w:pos="2700"/>
        </w:tabs>
        <w:spacing w:after="120"/>
        <w:ind w:left="1440"/>
        <w:jc w:val="both"/>
      </w:pPr>
      <w:r w:rsidRPr="000E288B">
        <w:t>The outpatient provider where the consumer presents must inform the client of all available service provider options consistent with the appropriate level of care and resources for payment.</w:t>
      </w:r>
    </w:p>
    <w:p w14:paraId="534AED0E" w14:textId="2DC43637" w:rsidR="008A2F4B" w:rsidRPr="000E288B" w:rsidRDefault="008A2F4B" w:rsidP="008A2F4B">
      <w:pPr>
        <w:tabs>
          <w:tab w:val="left" w:pos="1440"/>
          <w:tab w:val="left" w:pos="2700"/>
        </w:tabs>
        <w:spacing w:after="120"/>
        <w:ind w:left="1440"/>
        <w:jc w:val="both"/>
      </w:pPr>
      <w:r w:rsidRPr="000E288B">
        <w:t xml:space="preserve">Client preference and choice </w:t>
      </w:r>
      <w:proofErr w:type="gramStart"/>
      <w:r w:rsidRPr="000E288B">
        <w:t>is</w:t>
      </w:r>
      <w:proofErr w:type="gramEnd"/>
      <w:r w:rsidRPr="000E288B">
        <w:t xml:space="preserve"> given high value in the placement process, and a client will not be authorized for a level or place of care that they state a firm unwillingness to attend.  Prospective clients may have </w:t>
      </w:r>
      <w:r w:rsidR="006E6A9F" w:rsidRPr="000E288B">
        <w:t>a legal</w:t>
      </w:r>
      <w:r w:rsidRPr="000E288B">
        <w:t xml:space="preserve"> incentive to participate in treatment, but a </w:t>
      </w:r>
      <w:r w:rsidR="007737B3" w:rsidRPr="000E288B">
        <w:t>C</w:t>
      </w:r>
      <w:r w:rsidRPr="000E288B">
        <w:t xml:space="preserve">ourt-based referral does not guarantee </w:t>
      </w:r>
      <w:r w:rsidR="00A239AC" w:rsidRPr="000E288B">
        <w:t>CMHSP funding</w:t>
      </w:r>
      <w:r w:rsidRPr="000E288B">
        <w:t>.  Authorization for these clients will be based on clinical eligibility</w:t>
      </w:r>
      <w:r w:rsidR="00933B8F" w:rsidRPr="000E288B">
        <w:t>/medical necessity</w:t>
      </w:r>
      <w:r w:rsidRPr="000E288B">
        <w:t>.</w:t>
      </w:r>
    </w:p>
    <w:p w14:paraId="7C7526AC" w14:textId="2E0137A0" w:rsidR="008A2F4B" w:rsidRPr="000E288B" w:rsidRDefault="008A2F4B" w:rsidP="008A2F4B">
      <w:pPr>
        <w:tabs>
          <w:tab w:val="left" w:pos="1440"/>
          <w:tab w:val="left" w:pos="2700"/>
        </w:tabs>
        <w:spacing w:after="120"/>
        <w:ind w:left="1440"/>
        <w:jc w:val="both"/>
      </w:pPr>
      <w:r w:rsidRPr="000E288B">
        <w:t xml:space="preserve">If a client indicates a preference to receive services from another provider, the pre-screening provider shall </w:t>
      </w:r>
      <w:proofErr w:type="gramStart"/>
      <w:r w:rsidRPr="000E288B">
        <w:t>refer</w:t>
      </w:r>
      <w:proofErr w:type="gramEnd"/>
      <w:r w:rsidRPr="000E288B">
        <w:t xml:space="preserve"> the client.  When referring clients to another provider, the initial provider should assist the client in accessing services </w:t>
      </w:r>
      <w:proofErr w:type="gramStart"/>
      <w:r w:rsidRPr="000E288B">
        <w:t>at</w:t>
      </w:r>
      <w:proofErr w:type="gramEnd"/>
      <w:r w:rsidRPr="000E288B">
        <w:t xml:space="preserve"> the other provider.  If the pre-screening was done over the phone</w:t>
      </w:r>
      <w:r w:rsidR="00395BC3" w:rsidRPr="000E288B">
        <w:t>,</w:t>
      </w:r>
      <w:r w:rsidRPr="000E288B">
        <w:t xml:space="preserve"> a </w:t>
      </w:r>
      <w:r w:rsidR="008E6529" w:rsidRPr="000E288B">
        <w:t>three-way</w:t>
      </w:r>
      <w:r w:rsidRPr="000E288B">
        <w:t xml:space="preserve"> call is encouraged.  If the pre-screening was done in person</w:t>
      </w:r>
      <w:r w:rsidR="00395BC3" w:rsidRPr="000E288B">
        <w:t>,</w:t>
      </w:r>
      <w:r w:rsidRPr="000E288B">
        <w:t xml:space="preserve"> the initiation of a phone call to the new provider with the client is encouraged.</w:t>
      </w:r>
    </w:p>
    <w:p w14:paraId="3559869A" w14:textId="77777777" w:rsidR="008A2F4B" w:rsidRPr="000E288B" w:rsidRDefault="008A2F4B" w:rsidP="000F6808">
      <w:pPr>
        <w:numPr>
          <w:ilvl w:val="2"/>
          <w:numId w:val="32"/>
        </w:numPr>
        <w:tabs>
          <w:tab w:val="left" w:pos="1440"/>
          <w:tab w:val="left" w:pos="2700"/>
        </w:tabs>
        <w:spacing w:after="120"/>
        <w:ind w:left="1440" w:hanging="900"/>
        <w:jc w:val="both"/>
      </w:pPr>
      <w:r w:rsidRPr="000E288B">
        <w:rPr>
          <w:b/>
        </w:rPr>
        <w:t>Initial Appointment Scheduling</w:t>
      </w:r>
    </w:p>
    <w:p w14:paraId="468D8DFF" w14:textId="77777777" w:rsidR="008A2F4B" w:rsidRPr="000E288B" w:rsidRDefault="008A2F4B" w:rsidP="008A2F4B">
      <w:pPr>
        <w:tabs>
          <w:tab w:val="left" w:pos="1440"/>
          <w:tab w:val="left" w:pos="2700"/>
        </w:tabs>
        <w:spacing w:after="120"/>
        <w:ind w:left="1440"/>
        <w:jc w:val="both"/>
      </w:pPr>
      <w:r w:rsidRPr="000E288B">
        <w:t>If the client chooses to receive services at the pre-screening provider</w:t>
      </w:r>
      <w:r w:rsidR="00395BC3" w:rsidRPr="000E288B">
        <w:t>,</w:t>
      </w:r>
      <w:r w:rsidRPr="000E288B">
        <w:t xml:space="preserve"> an initial appointment with the client should be scheduled if it is not possible to provide services immediately.</w:t>
      </w:r>
    </w:p>
    <w:p w14:paraId="3F8D577D" w14:textId="77777777" w:rsidR="008A2F4B" w:rsidRPr="000E288B" w:rsidRDefault="00A239AC" w:rsidP="008A2F4B">
      <w:pPr>
        <w:tabs>
          <w:tab w:val="left" w:pos="1440"/>
          <w:tab w:val="left" w:pos="2700"/>
        </w:tabs>
        <w:spacing w:after="120"/>
        <w:ind w:left="1440"/>
        <w:jc w:val="both"/>
      </w:pPr>
      <w:r w:rsidRPr="000E288B">
        <w:t xml:space="preserve">A provider must maintain </w:t>
      </w:r>
      <w:r w:rsidRPr="000E288B">
        <w:rPr>
          <w:color w:val="000000"/>
        </w:rPr>
        <w:t>a</w:t>
      </w:r>
      <w:r w:rsidRPr="000E288B">
        <w:rPr>
          <w:color w:val="000000"/>
          <w:spacing w:val="-1"/>
        </w:rPr>
        <w:t>d</w:t>
      </w:r>
      <w:r w:rsidRPr="000E288B">
        <w:rPr>
          <w:color w:val="000000"/>
          <w:spacing w:val="2"/>
        </w:rPr>
        <w:t>e</w:t>
      </w:r>
      <w:r w:rsidRPr="000E288B">
        <w:rPr>
          <w:color w:val="000000"/>
        </w:rPr>
        <w:t>q</w:t>
      </w:r>
      <w:r w:rsidRPr="000E288B">
        <w:rPr>
          <w:color w:val="000000"/>
          <w:spacing w:val="-1"/>
        </w:rPr>
        <w:t>u</w:t>
      </w:r>
      <w:r w:rsidRPr="000E288B">
        <w:rPr>
          <w:color w:val="000000"/>
        </w:rPr>
        <w:t>a</w:t>
      </w:r>
      <w:r w:rsidRPr="000E288B">
        <w:rPr>
          <w:color w:val="000000"/>
          <w:spacing w:val="2"/>
        </w:rPr>
        <w:t>t</w:t>
      </w:r>
      <w:r w:rsidRPr="000E288B">
        <w:rPr>
          <w:color w:val="000000"/>
        </w:rPr>
        <w:t>e</w:t>
      </w:r>
      <w:r w:rsidR="009A7499" w:rsidRPr="000E288B">
        <w:rPr>
          <w:color w:val="000000"/>
        </w:rPr>
        <w:t xml:space="preserve"> </w:t>
      </w:r>
      <w:r w:rsidRPr="000E288B">
        <w:rPr>
          <w:color w:val="000000"/>
          <w:spacing w:val="2"/>
        </w:rPr>
        <w:t>f</w:t>
      </w:r>
      <w:r w:rsidRPr="000E288B">
        <w:rPr>
          <w:color w:val="000000"/>
        </w:rPr>
        <w:t>a</w:t>
      </w:r>
      <w:r w:rsidRPr="000E288B">
        <w:rPr>
          <w:color w:val="000000"/>
          <w:spacing w:val="-2"/>
        </w:rPr>
        <w:t>c</w:t>
      </w:r>
      <w:r w:rsidRPr="000E288B">
        <w:rPr>
          <w:color w:val="000000"/>
          <w:spacing w:val="-1"/>
        </w:rPr>
        <w:t>i</w:t>
      </w:r>
      <w:r w:rsidRPr="000E288B">
        <w:rPr>
          <w:color w:val="000000"/>
          <w:spacing w:val="1"/>
        </w:rPr>
        <w:t>l</w:t>
      </w:r>
      <w:r w:rsidRPr="000E288B">
        <w:rPr>
          <w:color w:val="000000"/>
          <w:spacing w:val="-1"/>
        </w:rPr>
        <w:t>i</w:t>
      </w:r>
      <w:r w:rsidRPr="000E288B">
        <w:rPr>
          <w:color w:val="000000"/>
        </w:rPr>
        <w:t>t</w:t>
      </w:r>
      <w:r w:rsidRPr="000E288B">
        <w:rPr>
          <w:color w:val="000000"/>
          <w:spacing w:val="1"/>
        </w:rPr>
        <w:t>i</w:t>
      </w:r>
      <w:r w:rsidRPr="000E288B">
        <w:rPr>
          <w:color w:val="000000"/>
        </w:rPr>
        <w:t>es</w:t>
      </w:r>
      <w:r w:rsidR="009A7499" w:rsidRPr="000E288B">
        <w:rPr>
          <w:color w:val="000000"/>
        </w:rPr>
        <w:t xml:space="preserve"> </w:t>
      </w:r>
      <w:r w:rsidRPr="000E288B">
        <w:rPr>
          <w:color w:val="000000"/>
        </w:rPr>
        <w:t>a</w:t>
      </w:r>
      <w:r w:rsidRPr="000E288B">
        <w:rPr>
          <w:color w:val="000000"/>
          <w:spacing w:val="-1"/>
        </w:rPr>
        <w:t>n</w:t>
      </w:r>
      <w:r w:rsidRPr="000E288B">
        <w:rPr>
          <w:color w:val="000000"/>
        </w:rPr>
        <w:t>d</w:t>
      </w:r>
      <w:r w:rsidR="009A7499" w:rsidRPr="000E288B">
        <w:rPr>
          <w:color w:val="000000"/>
        </w:rPr>
        <w:t xml:space="preserve"> </w:t>
      </w:r>
      <w:r w:rsidRPr="000E288B">
        <w:rPr>
          <w:color w:val="000000"/>
          <w:spacing w:val="1"/>
        </w:rPr>
        <w:t>s</w:t>
      </w:r>
      <w:r w:rsidRPr="000E288B">
        <w:rPr>
          <w:color w:val="000000"/>
        </w:rPr>
        <w:t>u</w:t>
      </w:r>
      <w:r w:rsidRPr="000E288B">
        <w:rPr>
          <w:color w:val="000000"/>
          <w:spacing w:val="2"/>
        </w:rPr>
        <w:t>ff</w:t>
      </w:r>
      <w:r w:rsidRPr="000E288B">
        <w:rPr>
          <w:color w:val="000000"/>
          <w:spacing w:val="-1"/>
        </w:rPr>
        <w:t>i</w:t>
      </w:r>
      <w:r w:rsidRPr="000E288B">
        <w:rPr>
          <w:color w:val="000000"/>
          <w:spacing w:val="1"/>
        </w:rPr>
        <w:t>c</w:t>
      </w:r>
      <w:r w:rsidRPr="000E288B">
        <w:rPr>
          <w:color w:val="000000"/>
          <w:spacing w:val="-1"/>
        </w:rPr>
        <w:t>i</w:t>
      </w:r>
      <w:r w:rsidRPr="000E288B">
        <w:rPr>
          <w:color w:val="000000"/>
        </w:rPr>
        <w:t>e</w:t>
      </w:r>
      <w:r w:rsidRPr="000E288B">
        <w:rPr>
          <w:color w:val="000000"/>
          <w:spacing w:val="-1"/>
        </w:rPr>
        <w:t>n</w:t>
      </w:r>
      <w:r w:rsidRPr="000E288B">
        <w:rPr>
          <w:color w:val="000000"/>
        </w:rPr>
        <w:t>t</w:t>
      </w:r>
      <w:r w:rsidR="009A7499" w:rsidRPr="000E288B">
        <w:rPr>
          <w:color w:val="000000"/>
        </w:rPr>
        <w:t xml:space="preserve"> </w:t>
      </w:r>
      <w:r w:rsidRPr="000E288B">
        <w:rPr>
          <w:color w:val="000000"/>
        </w:rPr>
        <w:t>p</w:t>
      </w:r>
      <w:r w:rsidRPr="000E288B">
        <w:rPr>
          <w:color w:val="000000"/>
          <w:spacing w:val="-1"/>
        </w:rPr>
        <w:t>e</w:t>
      </w:r>
      <w:r w:rsidRPr="000E288B">
        <w:rPr>
          <w:color w:val="000000"/>
          <w:spacing w:val="1"/>
        </w:rPr>
        <w:t>rs</w:t>
      </w:r>
      <w:r w:rsidRPr="000E288B">
        <w:rPr>
          <w:color w:val="000000"/>
        </w:rPr>
        <w:t>o</w:t>
      </w:r>
      <w:r w:rsidRPr="000E288B">
        <w:rPr>
          <w:color w:val="000000"/>
          <w:spacing w:val="-1"/>
        </w:rPr>
        <w:t>n</w:t>
      </w:r>
      <w:r w:rsidRPr="000E288B">
        <w:rPr>
          <w:color w:val="000000"/>
        </w:rPr>
        <w:t>n</w:t>
      </w:r>
      <w:r w:rsidRPr="000E288B">
        <w:rPr>
          <w:color w:val="000000"/>
          <w:spacing w:val="1"/>
        </w:rPr>
        <w:t>e</w:t>
      </w:r>
      <w:r w:rsidRPr="000E288B">
        <w:rPr>
          <w:color w:val="000000"/>
        </w:rPr>
        <w:t>l</w:t>
      </w:r>
      <w:r w:rsidR="009A7499" w:rsidRPr="000E288B">
        <w:rPr>
          <w:color w:val="000000"/>
        </w:rPr>
        <w:t xml:space="preserve"> </w:t>
      </w:r>
      <w:r w:rsidRPr="000E288B">
        <w:rPr>
          <w:color w:val="000000"/>
        </w:rPr>
        <w:t>to</w:t>
      </w:r>
      <w:r w:rsidR="009A7499" w:rsidRPr="000E288B">
        <w:rPr>
          <w:color w:val="000000"/>
        </w:rPr>
        <w:t xml:space="preserve"> </w:t>
      </w:r>
      <w:r w:rsidRPr="000E288B">
        <w:rPr>
          <w:color w:val="000000"/>
        </w:rPr>
        <w:t>pro</w:t>
      </w:r>
      <w:r w:rsidRPr="000E288B">
        <w:rPr>
          <w:color w:val="000000"/>
          <w:spacing w:val="1"/>
        </w:rPr>
        <w:t>v</w:t>
      </w:r>
      <w:r w:rsidRPr="000E288B">
        <w:rPr>
          <w:color w:val="000000"/>
          <w:spacing w:val="-1"/>
        </w:rPr>
        <w:t>i</w:t>
      </w:r>
      <w:r w:rsidRPr="000E288B">
        <w:rPr>
          <w:color w:val="000000"/>
        </w:rPr>
        <w:t>de consu</w:t>
      </w:r>
      <w:r w:rsidRPr="000E288B">
        <w:rPr>
          <w:color w:val="000000"/>
          <w:spacing w:val="4"/>
        </w:rPr>
        <w:t>m</w:t>
      </w:r>
      <w:r w:rsidRPr="000E288B">
        <w:rPr>
          <w:color w:val="000000"/>
        </w:rPr>
        <w:t>ers</w:t>
      </w:r>
      <w:r w:rsidR="009A7499" w:rsidRPr="000E288B">
        <w:rPr>
          <w:color w:val="000000"/>
        </w:rPr>
        <w:t xml:space="preserve"> </w:t>
      </w:r>
      <w:r w:rsidRPr="000E288B">
        <w:rPr>
          <w:color w:val="000000"/>
          <w:spacing w:val="-2"/>
        </w:rPr>
        <w:t>w</w:t>
      </w:r>
      <w:r w:rsidRPr="000E288B">
        <w:rPr>
          <w:color w:val="000000"/>
          <w:spacing w:val="-1"/>
        </w:rPr>
        <w:t>i</w:t>
      </w:r>
      <w:r w:rsidRPr="000E288B">
        <w:rPr>
          <w:color w:val="000000"/>
        </w:rPr>
        <w:t>th</w:t>
      </w:r>
      <w:r w:rsidR="009A7499" w:rsidRPr="000E288B">
        <w:rPr>
          <w:color w:val="000000"/>
        </w:rPr>
        <w:t xml:space="preserve"> </w:t>
      </w:r>
      <w:r w:rsidRPr="000E288B">
        <w:rPr>
          <w:color w:val="000000"/>
        </w:rPr>
        <w:t>t</w:t>
      </w:r>
      <w:r w:rsidRPr="000E288B">
        <w:rPr>
          <w:color w:val="000000"/>
          <w:spacing w:val="-1"/>
        </w:rPr>
        <w:t>i</w:t>
      </w:r>
      <w:r w:rsidRPr="000E288B">
        <w:rPr>
          <w:color w:val="000000"/>
          <w:spacing w:val="4"/>
        </w:rPr>
        <w:t>m</w:t>
      </w:r>
      <w:r w:rsidRPr="000E288B">
        <w:rPr>
          <w:color w:val="000000"/>
        </w:rPr>
        <w:t>e</w:t>
      </w:r>
      <w:r w:rsidRPr="000E288B">
        <w:rPr>
          <w:color w:val="000000"/>
          <w:spacing w:val="1"/>
        </w:rPr>
        <w:t>l</w:t>
      </w:r>
      <w:r w:rsidRPr="000E288B">
        <w:rPr>
          <w:color w:val="000000"/>
        </w:rPr>
        <w:t>y</w:t>
      </w:r>
      <w:r w:rsidR="009A7499" w:rsidRPr="000E288B">
        <w:rPr>
          <w:color w:val="000000"/>
        </w:rPr>
        <w:t xml:space="preserve"> </w:t>
      </w:r>
      <w:r w:rsidRPr="000E288B">
        <w:rPr>
          <w:color w:val="000000"/>
        </w:rPr>
        <w:t>a</w:t>
      </w:r>
      <w:r w:rsidRPr="000E288B">
        <w:rPr>
          <w:color w:val="000000"/>
          <w:spacing w:val="1"/>
        </w:rPr>
        <w:t>cc</w:t>
      </w:r>
      <w:r w:rsidRPr="000E288B">
        <w:rPr>
          <w:color w:val="000000"/>
        </w:rPr>
        <w:t>e</w:t>
      </w:r>
      <w:r w:rsidRPr="000E288B">
        <w:rPr>
          <w:color w:val="000000"/>
          <w:spacing w:val="1"/>
        </w:rPr>
        <w:t>s</w:t>
      </w:r>
      <w:r w:rsidRPr="000E288B">
        <w:rPr>
          <w:color w:val="000000"/>
        </w:rPr>
        <w:t>s to</w:t>
      </w:r>
      <w:r w:rsidR="009A7499" w:rsidRPr="000E288B">
        <w:rPr>
          <w:color w:val="000000"/>
        </w:rPr>
        <w:t xml:space="preserve"> </w:t>
      </w:r>
      <w:r w:rsidRPr="000E288B">
        <w:rPr>
          <w:color w:val="000000"/>
        </w:rPr>
        <w:t>co</w:t>
      </w:r>
      <w:r w:rsidRPr="000E288B">
        <w:rPr>
          <w:color w:val="000000"/>
          <w:spacing w:val="1"/>
        </w:rPr>
        <w:t>v</w:t>
      </w:r>
      <w:r w:rsidRPr="000E288B">
        <w:rPr>
          <w:color w:val="000000"/>
        </w:rPr>
        <w:t>ered</w:t>
      </w:r>
      <w:r w:rsidR="009A7499" w:rsidRPr="000E288B">
        <w:rPr>
          <w:color w:val="000000"/>
        </w:rPr>
        <w:t xml:space="preserve"> </w:t>
      </w:r>
      <w:r w:rsidRPr="000E288B">
        <w:rPr>
          <w:color w:val="000000"/>
          <w:spacing w:val="1"/>
        </w:rPr>
        <w:t>s</w:t>
      </w:r>
      <w:r w:rsidRPr="000E288B">
        <w:rPr>
          <w:color w:val="000000"/>
        </w:rPr>
        <w:t>e</w:t>
      </w:r>
      <w:r w:rsidRPr="000E288B">
        <w:rPr>
          <w:color w:val="000000"/>
          <w:spacing w:val="3"/>
        </w:rPr>
        <w:t>r</w:t>
      </w:r>
      <w:r w:rsidRPr="000E288B">
        <w:rPr>
          <w:color w:val="000000"/>
          <w:spacing w:val="-1"/>
        </w:rPr>
        <w:t>vi</w:t>
      </w:r>
      <w:r w:rsidRPr="000E288B">
        <w:rPr>
          <w:color w:val="000000"/>
          <w:spacing w:val="3"/>
        </w:rPr>
        <w:t>c</w:t>
      </w:r>
      <w:r w:rsidRPr="000E288B">
        <w:rPr>
          <w:color w:val="000000"/>
        </w:rPr>
        <w:t>es as</w:t>
      </w:r>
      <w:r w:rsidR="009A7499" w:rsidRPr="000E288B">
        <w:rPr>
          <w:color w:val="000000"/>
        </w:rPr>
        <w:t xml:space="preserve"> </w:t>
      </w:r>
      <w:r w:rsidRPr="000E288B">
        <w:rPr>
          <w:color w:val="000000"/>
        </w:rPr>
        <w:t>are</w:t>
      </w:r>
      <w:r w:rsidR="009A7499" w:rsidRPr="000E288B">
        <w:rPr>
          <w:color w:val="000000"/>
        </w:rPr>
        <w:t xml:space="preserve"> </w:t>
      </w:r>
      <w:r w:rsidRPr="000E288B">
        <w:rPr>
          <w:color w:val="000000"/>
          <w:spacing w:val="4"/>
        </w:rPr>
        <w:t>m</w:t>
      </w:r>
      <w:r w:rsidRPr="000E288B">
        <w:rPr>
          <w:color w:val="000000"/>
        </w:rPr>
        <w:t>e</w:t>
      </w:r>
      <w:r w:rsidRPr="000E288B">
        <w:rPr>
          <w:color w:val="000000"/>
          <w:spacing w:val="-1"/>
        </w:rPr>
        <w:t>di</w:t>
      </w:r>
      <w:r w:rsidRPr="000E288B">
        <w:rPr>
          <w:color w:val="000000"/>
          <w:spacing w:val="1"/>
        </w:rPr>
        <w:t>c</w:t>
      </w:r>
      <w:r w:rsidRPr="000E288B">
        <w:rPr>
          <w:color w:val="000000"/>
        </w:rPr>
        <w:t>a</w:t>
      </w:r>
      <w:r w:rsidRPr="000E288B">
        <w:rPr>
          <w:color w:val="000000"/>
          <w:spacing w:val="1"/>
        </w:rPr>
        <w:t>ll</w:t>
      </w:r>
      <w:r w:rsidRPr="000E288B">
        <w:rPr>
          <w:color w:val="000000"/>
        </w:rPr>
        <w:t>y</w:t>
      </w:r>
      <w:r w:rsidR="009A7499" w:rsidRPr="000E288B">
        <w:rPr>
          <w:color w:val="000000"/>
        </w:rPr>
        <w:t xml:space="preserve"> </w:t>
      </w:r>
      <w:r w:rsidRPr="000E288B">
        <w:rPr>
          <w:color w:val="000000"/>
        </w:rPr>
        <w:t>n</w:t>
      </w:r>
      <w:r w:rsidRPr="000E288B">
        <w:rPr>
          <w:color w:val="000000"/>
          <w:spacing w:val="1"/>
        </w:rPr>
        <w:t>e</w:t>
      </w:r>
      <w:r w:rsidRPr="000E288B">
        <w:rPr>
          <w:color w:val="000000"/>
        </w:rPr>
        <w:t>e</w:t>
      </w:r>
      <w:r w:rsidRPr="000E288B">
        <w:rPr>
          <w:color w:val="000000"/>
          <w:spacing w:val="-1"/>
        </w:rPr>
        <w:t>d</w:t>
      </w:r>
      <w:r w:rsidRPr="000E288B">
        <w:rPr>
          <w:color w:val="000000"/>
          <w:spacing w:val="2"/>
        </w:rPr>
        <w:t>ed</w:t>
      </w:r>
      <w:r w:rsidRPr="000E288B">
        <w:rPr>
          <w:color w:val="000000"/>
        </w:rPr>
        <w:t>.</w:t>
      </w:r>
    </w:p>
    <w:p w14:paraId="2C6226CF" w14:textId="77777777" w:rsidR="008A2F4B" w:rsidRPr="000E288B" w:rsidRDefault="008A2F4B" w:rsidP="008A2F4B">
      <w:pPr>
        <w:tabs>
          <w:tab w:val="left" w:pos="1440"/>
          <w:tab w:val="left" w:pos="2700"/>
        </w:tabs>
        <w:spacing w:after="120"/>
        <w:ind w:left="1440"/>
        <w:jc w:val="both"/>
      </w:pPr>
      <w:r w:rsidRPr="000E288B">
        <w:t xml:space="preserve">Providers must </w:t>
      </w:r>
      <w:proofErr w:type="gramStart"/>
      <w:r w:rsidRPr="000E288B">
        <w:t>assure</w:t>
      </w:r>
      <w:proofErr w:type="gramEnd"/>
      <w:r w:rsidRPr="000E288B">
        <w:t xml:space="preserve"> that preference for treatment admission is given to priority populations and meet the following Federal and/or State admission priorities.</w:t>
      </w:r>
    </w:p>
    <w:p w14:paraId="4C77A937" w14:textId="77777777" w:rsidR="008A2F4B" w:rsidRPr="000E288B" w:rsidRDefault="008A2F4B" w:rsidP="003A3B5A">
      <w:pPr>
        <w:numPr>
          <w:ilvl w:val="0"/>
          <w:numId w:val="51"/>
        </w:numPr>
        <w:tabs>
          <w:tab w:val="left" w:pos="2160"/>
        </w:tabs>
        <w:spacing w:after="120"/>
        <w:ind w:left="2160" w:hanging="270"/>
        <w:jc w:val="both"/>
      </w:pPr>
      <w:r w:rsidRPr="000E288B">
        <w:t xml:space="preserve">Pregnant and pregnant injecting drug users must be </w:t>
      </w:r>
      <w:proofErr w:type="gramStart"/>
      <w:r w:rsidRPr="000E288B">
        <w:t>offered admission</w:t>
      </w:r>
      <w:proofErr w:type="gramEnd"/>
      <w:r w:rsidRPr="000E288B">
        <w:t xml:space="preserve"> within </w:t>
      </w:r>
      <w:r w:rsidR="00395BC3" w:rsidRPr="000E288B">
        <w:t>two (</w:t>
      </w:r>
      <w:r w:rsidRPr="000E288B">
        <w:t>2</w:t>
      </w:r>
      <w:r w:rsidR="00395BC3" w:rsidRPr="000E288B">
        <w:t>)</w:t>
      </w:r>
      <w:r w:rsidRPr="000E288B">
        <w:t xml:space="preserve"> business days. Pre-natal referral and communicable disease risk reduction information must be provided within </w:t>
      </w:r>
      <w:r w:rsidR="00474408" w:rsidRPr="000E288B">
        <w:t>forty-eight (</w:t>
      </w:r>
      <w:r w:rsidRPr="000E288B">
        <w:t>48</w:t>
      </w:r>
      <w:r w:rsidR="00474408" w:rsidRPr="000E288B">
        <w:t>)</w:t>
      </w:r>
      <w:r w:rsidRPr="000E288B">
        <w:t xml:space="preserve"> hours. </w:t>
      </w:r>
    </w:p>
    <w:p w14:paraId="25A390E7" w14:textId="77777777" w:rsidR="008A2F4B" w:rsidRPr="000E288B" w:rsidRDefault="008A2F4B" w:rsidP="008A2F4B">
      <w:pPr>
        <w:tabs>
          <w:tab w:val="left" w:pos="2160"/>
        </w:tabs>
        <w:spacing w:after="120"/>
        <w:ind w:left="2160" w:hanging="270"/>
        <w:jc w:val="both"/>
      </w:pPr>
      <w:r w:rsidRPr="000E288B">
        <w:tab/>
        <w:t xml:space="preserve">Pregnant </w:t>
      </w:r>
      <w:r w:rsidR="00B26EF0" w:rsidRPr="000E288B">
        <w:t>Medicaid/Healthy Michigan Plans</w:t>
      </w:r>
      <w:r w:rsidRPr="000E288B">
        <w:t xml:space="preserve"> clients must receive an assessment within </w:t>
      </w:r>
      <w:r w:rsidR="00474408" w:rsidRPr="000E288B">
        <w:t>twenty-four (</w:t>
      </w:r>
      <w:r w:rsidRPr="000E288B">
        <w:t>24</w:t>
      </w:r>
      <w:r w:rsidR="00474408" w:rsidRPr="000E288B">
        <w:t>)</w:t>
      </w:r>
      <w:r w:rsidRPr="000E288B">
        <w:t xml:space="preserve"> hours, and admission to services within </w:t>
      </w:r>
      <w:r w:rsidR="00474408" w:rsidRPr="000E288B">
        <w:t>twenty-four (</w:t>
      </w:r>
      <w:r w:rsidRPr="000E288B">
        <w:t>24</w:t>
      </w:r>
      <w:r w:rsidR="00474408" w:rsidRPr="000E288B">
        <w:t>)</w:t>
      </w:r>
      <w:r w:rsidRPr="000E288B">
        <w:t xml:space="preserve"> hours after the assessment.</w:t>
      </w:r>
    </w:p>
    <w:p w14:paraId="0EFAB34E" w14:textId="05762781" w:rsidR="008A2F4B" w:rsidRPr="000E288B" w:rsidRDefault="008A2F4B" w:rsidP="003A3B5A">
      <w:pPr>
        <w:numPr>
          <w:ilvl w:val="0"/>
          <w:numId w:val="51"/>
        </w:numPr>
        <w:tabs>
          <w:tab w:val="left" w:pos="2160"/>
        </w:tabs>
        <w:spacing w:after="120"/>
        <w:ind w:left="2160" w:hanging="270"/>
        <w:jc w:val="both"/>
      </w:pPr>
      <w:r w:rsidRPr="000E288B">
        <w:t xml:space="preserve">Injecting drug </w:t>
      </w:r>
      <w:proofErr w:type="gramStart"/>
      <w:r w:rsidRPr="000E288B">
        <w:t>user</w:t>
      </w:r>
      <w:proofErr w:type="gramEnd"/>
      <w:r w:rsidRPr="000E288B">
        <w:t>, parents at risk of losing children,</w:t>
      </w:r>
      <w:r w:rsidR="00C7019C">
        <w:t xml:space="preserve"> criminal justice involved </w:t>
      </w:r>
      <w:r w:rsidR="00F72F51">
        <w:t>individuals</w:t>
      </w:r>
      <w:r w:rsidR="00F72F51" w:rsidRPr="000E288B">
        <w:t xml:space="preserve"> and</w:t>
      </w:r>
      <w:r w:rsidRPr="000E288B">
        <w:t xml:space="preserve"> all others must be </w:t>
      </w:r>
      <w:proofErr w:type="gramStart"/>
      <w:r w:rsidRPr="000E288B">
        <w:t>offered admission</w:t>
      </w:r>
      <w:proofErr w:type="gramEnd"/>
      <w:r w:rsidRPr="000E288B">
        <w:t xml:space="preserve"> within </w:t>
      </w:r>
      <w:r w:rsidR="0006031F" w:rsidRPr="000E288B">
        <w:rPr>
          <w:b/>
        </w:rPr>
        <w:t>fourteen (</w:t>
      </w:r>
      <w:r w:rsidRPr="000E288B">
        <w:rPr>
          <w:b/>
        </w:rPr>
        <w:t>14</w:t>
      </w:r>
      <w:r w:rsidR="00474408" w:rsidRPr="000E288B">
        <w:rPr>
          <w:b/>
        </w:rPr>
        <w:t>)</w:t>
      </w:r>
      <w:r w:rsidRPr="000E288B">
        <w:rPr>
          <w:b/>
        </w:rPr>
        <w:t xml:space="preserve"> days</w:t>
      </w:r>
      <w:r w:rsidRPr="000E288B">
        <w:t>.</w:t>
      </w:r>
    </w:p>
    <w:p w14:paraId="42BD7274" w14:textId="77777777" w:rsidR="008A2F4B" w:rsidRPr="000E288B" w:rsidRDefault="00A239AC" w:rsidP="008A2F4B">
      <w:pPr>
        <w:tabs>
          <w:tab w:val="left" w:pos="1800"/>
          <w:tab w:val="left" w:pos="2700"/>
        </w:tabs>
        <w:spacing w:after="120"/>
        <w:ind w:left="1440"/>
        <w:jc w:val="both"/>
      </w:pPr>
      <w:r w:rsidRPr="000E288B">
        <w:t>If it is not possible to offer an appointment within the required timeframe, the provider must contact the CMHSP Access Center in the appropriate county to</w:t>
      </w:r>
      <w:r w:rsidR="00544181" w:rsidRPr="000E288B">
        <w:t xml:space="preserve"> </w:t>
      </w:r>
      <w:r w:rsidRPr="000E288B">
        <w:t>receive assistance in identifying an alternative provider of service and to place the client on the waiting list if appropriate.</w:t>
      </w:r>
    </w:p>
    <w:p w14:paraId="78DCB20A" w14:textId="77777777" w:rsidR="008A2F4B" w:rsidRPr="000E288B" w:rsidRDefault="008A2F4B" w:rsidP="008A2F4B">
      <w:pPr>
        <w:tabs>
          <w:tab w:val="left" w:pos="1800"/>
          <w:tab w:val="left" w:pos="2700"/>
        </w:tabs>
        <w:spacing w:after="120"/>
        <w:ind w:left="1440"/>
        <w:jc w:val="both"/>
      </w:pPr>
      <w:r w:rsidRPr="000E288B">
        <w:t xml:space="preserve">Admission delays of more than </w:t>
      </w:r>
      <w:r w:rsidR="00474408" w:rsidRPr="000E288B">
        <w:t>fourteen (</w:t>
      </w:r>
      <w:r w:rsidRPr="000E288B">
        <w:t>14</w:t>
      </w:r>
      <w:r w:rsidR="00474408" w:rsidRPr="000E288B">
        <w:t>)</w:t>
      </w:r>
      <w:r w:rsidRPr="000E288B">
        <w:t xml:space="preserve"> days for any level of care shall be monitored by </w:t>
      </w:r>
      <w:r w:rsidR="00285D1E" w:rsidRPr="000E288B">
        <w:t xml:space="preserve">the </w:t>
      </w:r>
      <w:r w:rsidR="009E3593" w:rsidRPr="000E288B">
        <w:t>CMHSP</w:t>
      </w:r>
      <w:r w:rsidRPr="000E288B">
        <w:t xml:space="preserve">, and providers must notify </w:t>
      </w:r>
      <w:r w:rsidR="00A239AC" w:rsidRPr="000E288B">
        <w:t>CMHSP if</w:t>
      </w:r>
      <w:r w:rsidRPr="000E288B">
        <w:t xml:space="preserve"> they do not have the capacity to meet service requests within this time allowance.</w:t>
      </w:r>
    </w:p>
    <w:p w14:paraId="45A72B09" w14:textId="7B6696FC" w:rsidR="008A2F4B" w:rsidRPr="000E288B" w:rsidRDefault="004B39DB" w:rsidP="009E6104">
      <w:pPr>
        <w:tabs>
          <w:tab w:val="left" w:pos="1440"/>
          <w:tab w:val="left" w:pos="2700"/>
        </w:tabs>
        <w:spacing w:after="120"/>
        <w:jc w:val="both"/>
      </w:pPr>
      <w:r>
        <w:rPr>
          <w:b/>
        </w:rPr>
        <w:t xml:space="preserve">2.1.5 </w:t>
      </w:r>
      <w:r w:rsidR="008A2F4B" w:rsidRPr="000E288B">
        <w:rPr>
          <w:b/>
        </w:rPr>
        <w:t>Initial Services</w:t>
      </w:r>
    </w:p>
    <w:p w14:paraId="34E3B701" w14:textId="346C489C" w:rsidR="00EA215A" w:rsidRPr="000E288B" w:rsidRDefault="00EA215A" w:rsidP="009E6104">
      <w:pPr>
        <w:pStyle w:val="ListParagraph"/>
        <w:tabs>
          <w:tab w:val="left" w:pos="1440"/>
          <w:tab w:val="left" w:pos="2700"/>
        </w:tabs>
        <w:spacing w:after="120"/>
        <w:ind w:left="360"/>
        <w:jc w:val="both"/>
      </w:pPr>
      <w:r>
        <w:tab/>
      </w:r>
      <w:r w:rsidRPr="000E288B">
        <w:t>The authorization request must be submitted within fourteen (14) days of the first date of service. It is expected that the</w:t>
      </w:r>
      <w:r>
        <w:t xml:space="preserve"> ASAM Continuum Assessment and the</w:t>
      </w:r>
      <w:r w:rsidRPr="000E288B">
        <w:t xml:space="preserve"> client’s individual treatment plan will be completed within fourteen (14) days of admission and must be signed by the client within fourteen (14) days of completion.</w:t>
      </w:r>
    </w:p>
    <w:p w14:paraId="390AE205" w14:textId="77777777" w:rsidR="008A2F4B" w:rsidRPr="000E288B" w:rsidRDefault="008A2F4B" w:rsidP="008A2F4B">
      <w:pPr>
        <w:tabs>
          <w:tab w:val="left" w:pos="1440"/>
          <w:tab w:val="left" w:pos="2700"/>
        </w:tabs>
        <w:spacing w:after="120"/>
        <w:ind w:left="1440"/>
        <w:jc w:val="both"/>
      </w:pPr>
      <w:r w:rsidRPr="000E288B">
        <w:t>Recently completed assessments by C</w:t>
      </w:r>
      <w:r w:rsidRPr="000E288B">
        <w:rPr>
          <w:color w:val="000000"/>
        </w:rPr>
        <w:t xml:space="preserve">ommunity Mental Health, a </w:t>
      </w:r>
      <w:r w:rsidR="00846D28" w:rsidRPr="000E288B">
        <w:rPr>
          <w:color w:val="000000"/>
        </w:rPr>
        <w:t>C</w:t>
      </w:r>
      <w:r w:rsidRPr="000E288B">
        <w:rPr>
          <w:color w:val="000000"/>
        </w:rPr>
        <w:t xml:space="preserve">ourt/corrections program, primary medical care provider, or other qualified source should be utilized to the extent possible.  If the assessment is a different tool than the provider used, the content of their assessment should be used to complete the corresponding portions of the provider’s assessment </w:t>
      </w:r>
      <w:proofErr w:type="gramStart"/>
      <w:r w:rsidRPr="000E288B">
        <w:rPr>
          <w:color w:val="000000"/>
        </w:rPr>
        <w:t>tool</w:t>
      </w:r>
      <w:proofErr w:type="gramEnd"/>
      <w:r w:rsidRPr="000E288B">
        <w:rPr>
          <w:color w:val="000000"/>
        </w:rPr>
        <w:t xml:space="preserve"> and any additionally required information woul</w:t>
      </w:r>
      <w:r w:rsidR="00846D28" w:rsidRPr="000E288B">
        <w:rPr>
          <w:color w:val="000000"/>
        </w:rPr>
        <w:t>d be collected from the client.</w:t>
      </w:r>
    </w:p>
    <w:p w14:paraId="718DA9E9" w14:textId="77777777" w:rsidR="008A2F4B" w:rsidRPr="000E288B" w:rsidRDefault="008A2F4B" w:rsidP="008A2F4B">
      <w:pPr>
        <w:tabs>
          <w:tab w:val="left" w:pos="1440"/>
          <w:tab w:val="left" w:pos="2700"/>
        </w:tabs>
        <w:spacing w:after="120"/>
        <w:ind w:left="1440"/>
        <w:jc w:val="both"/>
      </w:pPr>
      <w:r w:rsidRPr="000E288B">
        <w:t xml:space="preserve">The bio-psychosocial assessment and treatment or discharge plan must be in place by the end of these initial sessions </w:t>
      </w:r>
      <w:proofErr w:type="gramStart"/>
      <w:r w:rsidRPr="000E288B">
        <w:t>in order for</w:t>
      </w:r>
      <w:proofErr w:type="gramEnd"/>
      <w:r w:rsidRPr="000E288B">
        <w:t xml:space="preserve"> the initial sessions to be eligible for reimbursement and/or author</w:t>
      </w:r>
      <w:r w:rsidR="00846D28" w:rsidRPr="000E288B">
        <w:t>ization of additional services.</w:t>
      </w:r>
    </w:p>
    <w:p w14:paraId="62BC5683" w14:textId="77777777" w:rsidR="008A2F4B" w:rsidRPr="000E288B" w:rsidRDefault="008A2F4B" w:rsidP="008A2F4B">
      <w:pPr>
        <w:numPr>
          <w:ilvl w:val="0"/>
          <w:numId w:val="13"/>
        </w:numPr>
        <w:tabs>
          <w:tab w:val="left" w:pos="1440"/>
          <w:tab w:val="left" w:pos="2160"/>
        </w:tabs>
        <w:spacing w:after="120"/>
        <w:jc w:val="both"/>
      </w:pPr>
      <w:r w:rsidRPr="000E288B">
        <w:t>For clients who do not need additional services a discharge plan should be in place by the end of the initial sessions to be eligible for reimbursement.</w:t>
      </w:r>
    </w:p>
    <w:p w14:paraId="6E4FDDFE" w14:textId="77777777" w:rsidR="008A2F4B" w:rsidRPr="000E288B" w:rsidRDefault="008A2F4B" w:rsidP="008A2F4B">
      <w:pPr>
        <w:numPr>
          <w:ilvl w:val="0"/>
          <w:numId w:val="13"/>
        </w:numPr>
        <w:tabs>
          <w:tab w:val="left" w:pos="1440"/>
          <w:tab w:val="left" w:pos="2160"/>
        </w:tabs>
        <w:spacing w:after="120"/>
        <w:jc w:val="both"/>
      </w:pPr>
      <w:r w:rsidRPr="000E288B">
        <w:t>For clients who discontinue contact prior to completion of a plan</w:t>
      </w:r>
      <w:r w:rsidR="00846D28" w:rsidRPr="000E288B">
        <w:t>,</w:t>
      </w:r>
      <w:r w:rsidRPr="000E288B">
        <w:t xml:space="preserve"> the provider must document efforts to re</w:t>
      </w:r>
      <w:r w:rsidR="00884AC6" w:rsidRPr="000E288B">
        <w:t>-</w:t>
      </w:r>
      <w:r w:rsidRPr="000E288B">
        <w:t>engage the client for the initial services to be eligible for reimbursement.</w:t>
      </w:r>
    </w:p>
    <w:p w14:paraId="09044387" w14:textId="77777777" w:rsidR="008A2F4B" w:rsidRPr="000E288B" w:rsidRDefault="008A2F4B" w:rsidP="008A2F4B">
      <w:pPr>
        <w:tabs>
          <w:tab w:val="left" w:pos="1440"/>
          <w:tab w:val="left" w:pos="2700"/>
        </w:tabs>
        <w:spacing w:after="120"/>
        <w:ind w:left="1440"/>
        <w:jc w:val="both"/>
      </w:pPr>
      <w:r w:rsidRPr="000E288B">
        <w:t>It is not required that these initial sessions be completed before an authorization request can be submitted.  A provider may submit an authorization request at any point after the assessment has been completed.</w:t>
      </w:r>
    </w:p>
    <w:p w14:paraId="039F350A" w14:textId="77777777" w:rsidR="008A2F4B" w:rsidRPr="000E288B" w:rsidRDefault="008A2F4B" w:rsidP="008A2F4B">
      <w:pPr>
        <w:tabs>
          <w:tab w:val="left" w:pos="1440"/>
          <w:tab w:val="left" w:pos="2700"/>
        </w:tabs>
        <w:spacing w:after="120"/>
        <w:ind w:left="1440"/>
        <w:jc w:val="both"/>
      </w:pPr>
      <w:r w:rsidRPr="000E288B">
        <w:t>This approach to initial services is designed to allow flexibility in the structuring of initial sessions and to allow the clinician to establish a relationship with the client in the initial session(s) rather than spending the first session(s) completing paperwork which has been found to reduce client retention in services.</w:t>
      </w:r>
    </w:p>
    <w:p w14:paraId="0DC26D71" w14:textId="77777777" w:rsidR="008A2F4B" w:rsidRPr="000E288B" w:rsidRDefault="008A2F4B" w:rsidP="008A2F4B">
      <w:pPr>
        <w:tabs>
          <w:tab w:val="left" w:pos="1440"/>
          <w:tab w:val="left" w:pos="2700"/>
        </w:tabs>
        <w:spacing w:after="120"/>
        <w:ind w:left="1440"/>
        <w:jc w:val="both"/>
      </w:pPr>
      <w:r w:rsidRPr="000E288B">
        <w:t xml:space="preserve">The authorization request must be submitted within </w:t>
      </w:r>
      <w:r w:rsidR="00F16C64" w:rsidRPr="000E288B">
        <w:t>fourteen (</w:t>
      </w:r>
      <w:r w:rsidRPr="000E288B">
        <w:t>14</w:t>
      </w:r>
      <w:r w:rsidR="00F16C64" w:rsidRPr="000E288B">
        <w:t>)</w:t>
      </w:r>
      <w:r w:rsidRPr="000E288B">
        <w:t xml:space="preserve"> days of the first date of service. It is expected that the client’s individual treatment plan will be completed within </w:t>
      </w:r>
      <w:r w:rsidR="00F16C64" w:rsidRPr="000E288B">
        <w:t>fourteen (</w:t>
      </w:r>
      <w:r w:rsidRPr="000E288B">
        <w:t>14</w:t>
      </w:r>
      <w:r w:rsidR="00F16C64" w:rsidRPr="000E288B">
        <w:t>)</w:t>
      </w:r>
      <w:r w:rsidRPr="000E288B">
        <w:t xml:space="preserve"> days of admission and must be signed by the client within </w:t>
      </w:r>
      <w:r w:rsidR="00F16C64" w:rsidRPr="000E288B">
        <w:t>fourteen (</w:t>
      </w:r>
      <w:r w:rsidRPr="000E288B">
        <w:t>14</w:t>
      </w:r>
      <w:r w:rsidR="00F16C64" w:rsidRPr="000E288B">
        <w:t>)</w:t>
      </w:r>
      <w:r w:rsidRPr="000E288B">
        <w:t xml:space="preserve"> days of completion.</w:t>
      </w:r>
    </w:p>
    <w:p w14:paraId="76ED535A" w14:textId="7C87CA7E" w:rsidR="008A2F4B" w:rsidRPr="000E288B" w:rsidRDefault="008A2F4B" w:rsidP="000F6808">
      <w:pPr>
        <w:numPr>
          <w:ilvl w:val="1"/>
          <w:numId w:val="32"/>
        </w:numPr>
        <w:tabs>
          <w:tab w:val="left" w:pos="720"/>
          <w:tab w:val="left" w:pos="2700"/>
        </w:tabs>
        <w:spacing w:after="120"/>
        <w:ind w:left="540" w:hanging="540"/>
        <w:jc w:val="both"/>
      </w:pPr>
      <w:r w:rsidRPr="000E288B">
        <w:rPr>
          <w:b/>
        </w:rPr>
        <w:t>Referr</w:t>
      </w:r>
      <w:r w:rsidR="00AE5D3E">
        <w:rPr>
          <w:b/>
        </w:rPr>
        <w:t xml:space="preserve">al Between Levels of Care </w:t>
      </w:r>
    </w:p>
    <w:p w14:paraId="09A39298" w14:textId="38EA7E5F" w:rsidR="008A2F4B" w:rsidRPr="000E288B" w:rsidRDefault="004B39DB" w:rsidP="009E6104">
      <w:pPr>
        <w:tabs>
          <w:tab w:val="left" w:pos="1440"/>
          <w:tab w:val="left" w:pos="2700"/>
        </w:tabs>
        <w:spacing w:after="120"/>
        <w:jc w:val="both"/>
      </w:pPr>
      <w:r>
        <w:rPr>
          <w:b/>
        </w:rPr>
        <w:t xml:space="preserve">2.2.1 </w:t>
      </w:r>
      <w:r w:rsidR="008A2F4B" w:rsidRPr="000E288B">
        <w:rPr>
          <w:b/>
        </w:rPr>
        <w:t>When a</w:t>
      </w:r>
      <w:r w:rsidR="007B17E1" w:rsidRPr="000E288B">
        <w:rPr>
          <w:b/>
        </w:rPr>
        <w:t xml:space="preserve"> R</w:t>
      </w:r>
      <w:r w:rsidR="008A2F4B" w:rsidRPr="000E288B">
        <w:rPr>
          <w:b/>
        </w:rPr>
        <w:t xml:space="preserve">eferral is </w:t>
      </w:r>
      <w:r w:rsidR="007B17E1" w:rsidRPr="000E288B">
        <w:rPr>
          <w:b/>
        </w:rPr>
        <w:t>N</w:t>
      </w:r>
      <w:r w:rsidR="0048181B" w:rsidRPr="000E288B">
        <w:rPr>
          <w:b/>
        </w:rPr>
        <w:t>e</w:t>
      </w:r>
      <w:r w:rsidR="008A2F4B" w:rsidRPr="000E288B">
        <w:rPr>
          <w:b/>
        </w:rPr>
        <w:t>cessary</w:t>
      </w:r>
    </w:p>
    <w:p w14:paraId="633B7E19" w14:textId="4D2C8DA6" w:rsidR="008A2F4B" w:rsidRPr="000E288B" w:rsidRDefault="008A2F4B" w:rsidP="003A3B5A">
      <w:pPr>
        <w:numPr>
          <w:ilvl w:val="3"/>
          <w:numId w:val="55"/>
        </w:numPr>
        <w:tabs>
          <w:tab w:val="left" w:pos="1800"/>
          <w:tab w:val="left" w:pos="2700"/>
        </w:tabs>
        <w:spacing w:after="120"/>
        <w:ind w:left="1800" w:hanging="360"/>
        <w:jc w:val="both"/>
      </w:pPr>
      <w:r w:rsidRPr="000E288B">
        <w:rPr>
          <w:b/>
        </w:rPr>
        <w:t>Level of care:</w:t>
      </w:r>
      <w:r w:rsidR="009A7499" w:rsidRPr="000E288B">
        <w:rPr>
          <w:b/>
        </w:rPr>
        <w:t xml:space="preserve"> </w:t>
      </w:r>
      <w:r w:rsidRPr="000E288B">
        <w:t xml:space="preserve">The provider must refer clients who </w:t>
      </w:r>
      <w:r w:rsidR="00AE5D3E">
        <w:t xml:space="preserve">request </w:t>
      </w:r>
      <w:r w:rsidRPr="000E288B">
        <w:t xml:space="preserve">and </w:t>
      </w:r>
      <w:r w:rsidR="00AE5D3E">
        <w:t xml:space="preserve">who meet medical necessity </w:t>
      </w:r>
      <w:r w:rsidRPr="000E288B">
        <w:t>for a higher level of care</w:t>
      </w:r>
      <w:r w:rsidR="00AE5D3E">
        <w:t>.</w:t>
      </w:r>
      <w:r w:rsidRPr="000E288B">
        <w:t xml:space="preserve">  This may occur either before or after initial outpatient services are offered.  Interim services may be provided at the lower level of care until the client is admitted to the higher level of care.</w:t>
      </w:r>
    </w:p>
    <w:p w14:paraId="7C617DB7" w14:textId="77777777" w:rsidR="008A2F4B" w:rsidRPr="000E288B" w:rsidRDefault="008A2F4B" w:rsidP="003A3B5A">
      <w:pPr>
        <w:numPr>
          <w:ilvl w:val="3"/>
          <w:numId w:val="55"/>
        </w:numPr>
        <w:tabs>
          <w:tab w:val="left" w:pos="1800"/>
          <w:tab w:val="left" w:pos="2700"/>
        </w:tabs>
        <w:spacing w:after="120"/>
        <w:ind w:left="1800" w:hanging="360"/>
        <w:jc w:val="both"/>
      </w:pPr>
      <w:r w:rsidRPr="000E288B">
        <w:rPr>
          <w:b/>
        </w:rPr>
        <w:t xml:space="preserve">Client Choice: </w:t>
      </w:r>
      <w:r w:rsidRPr="000E288B">
        <w:t xml:space="preserve">If a client indicates a preference to receive services from another provider, the pre-screening provider shall </w:t>
      </w:r>
      <w:proofErr w:type="gramStart"/>
      <w:r w:rsidRPr="000E288B">
        <w:t>refer</w:t>
      </w:r>
      <w:proofErr w:type="gramEnd"/>
      <w:r w:rsidRPr="000E288B">
        <w:t xml:space="preserve"> the client.</w:t>
      </w:r>
    </w:p>
    <w:p w14:paraId="6E48196A" w14:textId="7A4CA42B" w:rsidR="008A2F4B" w:rsidRPr="000E288B" w:rsidRDefault="008A2F4B" w:rsidP="008A2F4B">
      <w:pPr>
        <w:tabs>
          <w:tab w:val="left" w:pos="1980"/>
          <w:tab w:val="left" w:pos="2700"/>
        </w:tabs>
        <w:spacing w:after="120"/>
        <w:ind w:left="1800"/>
        <w:jc w:val="both"/>
      </w:pPr>
      <w:r w:rsidRPr="000E288B">
        <w:rPr>
          <w:b/>
        </w:rPr>
        <w:t>Co-Occurring Disorders</w:t>
      </w:r>
      <w:r w:rsidRPr="000E288B">
        <w:t xml:space="preserve">: </w:t>
      </w:r>
      <w:r w:rsidR="00A239AC" w:rsidRPr="000E288B">
        <w:rPr>
          <w:rStyle w:val="Emphasis"/>
          <w:color w:val="000000"/>
        </w:rPr>
        <w:t>The ASAM Criteria: Treatment Criteria for Addictive, Substance-Related, and Co-Occurring Conditions</w:t>
      </w:r>
      <w:r w:rsidR="00A239AC" w:rsidRPr="000E288B">
        <w:t xml:space="preserve"> provides the following guidance for determining the service needs of clients presentin</w:t>
      </w:r>
      <w:r w:rsidR="00846D28" w:rsidRPr="000E288B">
        <w:t>g with co-occurring conditions:</w:t>
      </w:r>
    </w:p>
    <w:p w14:paraId="5F03EFEA" w14:textId="77777777" w:rsidR="008A2F4B" w:rsidRPr="000E288B" w:rsidRDefault="008A2F4B" w:rsidP="003A3B5A">
      <w:pPr>
        <w:numPr>
          <w:ilvl w:val="2"/>
          <w:numId w:val="46"/>
        </w:numPr>
        <w:tabs>
          <w:tab w:val="left" w:pos="720"/>
          <w:tab w:val="left" w:pos="1440"/>
          <w:tab w:val="left" w:pos="2700"/>
        </w:tabs>
        <w:spacing w:after="120"/>
        <w:ind w:left="2700" w:hanging="360"/>
        <w:jc w:val="both"/>
      </w:pPr>
      <w:r w:rsidRPr="000E288B">
        <w:t>Individuals whose co</w:t>
      </w:r>
      <w:r w:rsidRPr="000E288B">
        <w:rPr>
          <w:b/>
        </w:rPr>
        <w:t>-</w:t>
      </w:r>
      <w:r w:rsidRPr="000E288B">
        <w:t xml:space="preserve">occurring mental disorder best fits within the category </w:t>
      </w:r>
      <w:r w:rsidR="00A239AC" w:rsidRPr="000E288B">
        <w:t>of</w:t>
      </w:r>
      <w:r w:rsidR="009A7499" w:rsidRPr="000E288B">
        <w:t xml:space="preserve"> </w:t>
      </w:r>
      <w:r w:rsidR="00A239AC" w:rsidRPr="000E288B">
        <w:rPr>
          <w:u w:val="single"/>
        </w:rPr>
        <w:t>low</w:t>
      </w:r>
      <w:r w:rsidR="00502E5F" w:rsidRPr="000E288B">
        <w:rPr>
          <w:u w:val="single"/>
        </w:rPr>
        <w:t>/</w:t>
      </w:r>
      <w:r w:rsidRPr="000E288B">
        <w:rPr>
          <w:u w:val="single"/>
        </w:rPr>
        <w:t>moderate severity disorder</w:t>
      </w:r>
      <w:r w:rsidRPr="000E288B">
        <w:t xml:space="preserve"> can be appropriately treated in programs designed to treat p</w:t>
      </w:r>
      <w:r w:rsidR="003728CD" w:rsidRPr="000E288B">
        <w:t>rimary substance use disorders.</w:t>
      </w:r>
    </w:p>
    <w:p w14:paraId="3517E051" w14:textId="77777777" w:rsidR="008A2F4B" w:rsidRPr="000E288B" w:rsidRDefault="00A239AC" w:rsidP="003A3B5A">
      <w:pPr>
        <w:numPr>
          <w:ilvl w:val="2"/>
          <w:numId w:val="46"/>
        </w:numPr>
        <w:tabs>
          <w:tab w:val="left" w:pos="720"/>
          <w:tab w:val="left" w:pos="1440"/>
          <w:tab w:val="left" w:pos="2700"/>
        </w:tabs>
        <w:spacing w:after="120"/>
        <w:ind w:left="2700" w:hanging="360"/>
        <w:jc w:val="both"/>
      </w:pPr>
      <w:r w:rsidRPr="000E288B">
        <w:t xml:space="preserve">Individuals with concurrent </w:t>
      </w:r>
      <w:r w:rsidRPr="000E288B">
        <w:rPr>
          <w:u w:val="single"/>
        </w:rPr>
        <w:t>high severity mental disorders</w:t>
      </w:r>
      <w:r w:rsidRPr="000E288B">
        <w:t xml:space="preserve"> are generally best managed in dual diagnosis specialty programs that can offer integrated mental health and addiction treatment approaches.</w:t>
      </w:r>
    </w:p>
    <w:p w14:paraId="70054403" w14:textId="77777777" w:rsidR="008A2F4B" w:rsidRPr="000E288B" w:rsidRDefault="008A2F4B" w:rsidP="008A2F4B">
      <w:pPr>
        <w:tabs>
          <w:tab w:val="left" w:pos="720"/>
          <w:tab w:val="left" w:pos="1440"/>
          <w:tab w:val="left" w:pos="2700"/>
        </w:tabs>
        <w:spacing w:after="120"/>
        <w:ind w:left="2700"/>
        <w:jc w:val="both"/>
      </w:pPr>
      <w:r w:rsidRPr="000E288B">
        <w:t xml:space="preserve">If a provider </w:t>
      </w:r>
      <w:proofErr w:type="gramStart"/>
      <w:r w:rsidRPr="000E288B">
        <w:t>is not able to</w:t>
      </w:r>
      <w:proofErr w:type="gramEnd"/>
      <w:r w:rsidRPr="000E288B">
        <w:t xml:space="preserve"> provide these </w:t>
      </w:r>
      <w:proofErr w:type="gramStart"/>
      <w:r w:rsidRPr="000E288B">
        <w:t>services</w:t>
      </w:r>
      <w:proofErr w:type="gramEnd"/>
      <w:r w:rsidRPr="000E288B">
        <w:t xml:space="preserve"> they should refer clients to an appropriate provider if one is available who will provide the services to the client. If no appropriate provider is </w:t>
      </w:r>
      <w:proofErr w:type="gramStart"/>
      <w:r w:rsidRPr="000E288B">
        <w:t>available</w:t>
      </w:r>
      <w:proofErr w:type="gramEnd"/>
      <w:r w:rsidRPr="000E288B">
        <w:t xml:space="preserve"> the provider should contact </w:t>
      </w:r>
      <w:proofErr w:type="gramStart"/>
      <w:r w:rsidR="00285D1E" w:rsidRPr="000E288B">
        <w:t xml:space="preserve">the </w:t>
      </w:r>
      <w:r w:rsidR="009E3593" w:rsidRPr="000E288B">
        <w:t>CMHSP</w:t>
      </w:r>
      <w:proofErr w:type="gramEnd"/>
      <w:r w:rsidR="00285D1E" w:rsidRPr="000E288B">
        <w:t xml:space="preserve"> for </w:t>
      </w:r>
      <w:r w:rsidRPr="000E288B">
        <w:t>assistance.</w:t>
      </w:r>
    </w:p>
    <w:p w14:paraId="150F16F6" w14:textId="77777777" w:rsidR="00255AB1" w:rsidRPr="000E288B" w:rsidRDefault="008A2F4B" w:rsidP="00544181">
      <w:pPr>
        <w:numPr>
          <w:ilvl w:val="2"/>
          <w:numId w:val="46"/>
        </w:numPr>
        <w:tabs>
          <w:tab w:val="left" w:pos="720"/>
          <w:tab w:val="left" w:pos="1440"/>
          <w:tab w:val="left" w:pos="2700"/>
        </w:tabs>
        <w:spacing w:after="120"/>
        <w:ind w:left="2700" w:hanging="360"/>
        <w:jc w:val="both"/>
      </w:pPr>
      <w:r w:rsidRPr="000E288B">
        <w:t xml:space="preserve">Some patients may require </w:t>
      </w:r>
      <w:r w:rsidR="00FA2997" w:rsidRPr="000E288B">
        <w:rPr>
          <w:u w:val="single"/>
        </w:rPr>
        <w:t xml:space="preserve">immediate </w:t>
      </w:r>
      <w:r w:rsidRPr="000E288B">
        <w:rPr>
          <w:u w:val="single"/>
        </w:rPr>
        <w:t>stabilization</w:t>
      </w:r>
      <w:r w:rsidRPr="000E288B">
        <w:t xml:space="preserve"> for their psychiatric symptoms before the</w:t>
      </w:r>
      <w:r w:rsidR="00F16C64" w:rsidRPr="000E288B">
        <w:t>y</w:t>
      </w:r>
      <w:r w:rsidRPr="000E288B">
        <w:t xml:space="preserve"> can be engaged in ongoing addiction treatment and recovery.  Depending on the severity of their symptoms, such patients may require referral to medical and/or psychiatric services outside the scope of addiction treatment. Patients whose biomedical or psychiatric disorders are so severe that stabilizing them is the highest priority are most appropriately treated in a medical or psychiatric facility before addiction treatment is initiated or continued.</w:t>
      </w:r>
    </w:p>
    <w:p w14:paraId="7EF0962F" w14:textId="144A0FAE" w:rsidR="008A2F4B" w:rsidRPr="000E288B" w:rsidRDefault="004B39DB" w:rsidP="009E6104">
      <w:pPr>
        <w:tabs>
          <w:tab w:val="left" w:pos="1440"/>
          <w:tab w:val="left" w:pos="2700"/>
        </w:tabs>
        <w:spacing w:after="120"/>
        <w:jc w:val="both"/>
      </w:pPr>
      <w:r>
        <w:rPr>
          <w:b/>
        </w:rPr>
        <w:t xml:space="preserve">2.2.2 </w:t>
      </w:r>
      <w:r w:rsidR="008A2F4B" w:rsidRPr="000E288B">
        <w:rPr>
          <w:b/>
        </w:rPr>
        <w:t>Transferring Between Levels of Care:</w:t>
      </w:r>
    </w:p>
    <w:p w14:paraId="1C46B5C1" w14:textId="3E7519A2" w:rsidR="00782FD4" w:rsidRPr="00F72F51" w:rsidRDefault="00782FD4" w:rsidP="00782FD4">
      <w:pPr>
        <w:numPr>
          <w:ilvl w:val="0"/>
          <w:numId w:val="5"/>
        </w:numPr>
        <w:tabs>
          <w:tab w:val="left" w:pos="1440"/>
          <w:tab w:val="left" w:pos="1800"/>
        </w:tabs>
        <w:spacing w:after="120"/>
        <w:jc w:val="both"/>
      </w:pPr>
      <w:r w:rsidRPr="00F72F51">
        <w:rPr>
          <w:b/>
        </w:rPr>
        <w:t>Assessment</w:t>
      </w:r>
      <w:r w:rsidRPr="00F72F51">
        <w:t xml:space="preserve">: </w:t>
      </w:r>
      <w:r w:rsidR="00B03BB0" w:rsidRPr="00F72F51">
        <w:rPr>
          <w:rFonts w:ascii="Segoe UI" w:hAnsi="Segoe UI" w:cs="Segoe UI"/>
          <w:color w:val="242424"/>
          <w:sz w:val="21"/>
          <w:szCs w:val="21"/>
          <w:shd w:val="clear" w:color="auto" w:fill="FFFFFF"/>
        </w:rPr>
        <w:t>The ASAM Continuum will be completed as soon as possible unless it has already been administered by another provider within the year, in which case every effort needs to be made to access that assessment, with proper releases and permissions and utilize it.</w:t>
      </w:r>
    </w:p>
    <w:p w14:paraId="5FB779C3" w14:textId="2D652702" w:rsidR="00782FD4" w:rsidRPr="00F72F51" w:rsidRDefault="00782FD4" w:rsidP="00782FD4">
      <w:pPr>
        <w:tabs>
          <w:tab w:val="left" w:pos="1440"/>
          <w:tab w:val="left" w:pos="1800"/>
        </w:tabs>
        <w:spacing w:after="120"/>
        <w:ind w:left="1800"/>
        <w:jc w:val="both"/>
      </w:pPr>
      <w:r w:rsidRPr="00F72F51">
        <w:t xml:space="preserve">When multiple providers are involved in providing services to an individual, every effort must be made to avoid unnecessary duplication of </w:t>
      </w:r>
      <w:r w:rsidR="00B03BB0" w:rsidRPr="00F72F51">
        <w:t>services</w:t>
      </w:r>
      <w:r w:rsidRPr="00F72F51">
        <w:t xml:space="preserve">. The initial provider shall obtain signed releases of information allowing information to be shared with the other providers who will be involved in the case, the authorizing CMH, and the </w:t>
      </w:r>
      <w:r w:rsidR="003015BB" w:rsidRPr="00F72F51">
        <w:t>LRE</w:t>
      </w:r>
      <w:r w:rsidRPr="00F72F51">
        <w:t xml:space="preserve">. </w:t>
      </w:r>
    </w:p>
    <w:p w14:paraId="1CC72714" w14:textId="77777777" w:rsidR="00782FD4" w:rsidRPr="00F72F51" w:rsidRDefault="00782FD4" w:rsidP="00782FD4">
      <w:pPr>
        <w:tabs>
          <w:tab w:val="left" w:pos="1440"/>
          <w:tab w:val="left" w:pos="1800"/>
        </w:tabs>
        <w:spacing w:after="120"/>
        <w:ind w:left="1800"/>
        <w:jc w:val="both"/>
      </w:pPr>
      <w:r w:rsidRPr="00F72F51">
        <w:t>Once services are authorized, the provider who completed the assessment will share the assessment report (with the client’s permission) with the secondary provider. A second assessment at the next level of care will not be an allowable expense if already billed by the previous provider.</w:t>
      </w:r>
    </w:p>
    <w:p w14:paraId="1F32D9B3" w14:textId="7C0A76E0" w:rsidR="00782FD4" w:rsidRPr="00F72F51" w:rsidRDefault="00782FD4" w:rsidP="00782FD4">
      <w:pPr>
        <w:tabs>
          <w:tab w:val="left" w:pos="720"/>
          <w:tab w:val="left" w:pos="1440"/>
          <w:tab w:val="left" w:pos="1890"/>
          <w:tab w:val="left" w:pos="2700"/>
        </w:tabs>
        <w:spacing w:after="120"/>
        <w:ind w:left="1800" w:hanging="360"/>
        <w:jc w:val="both"/>
      </w:pPr>
      <w:r w:rsidRPr="00F72F51">
        <w:rPr>
          <w:color w:val="000000"/>
        </w:rPr>
        <w:tab/>
      </w:r>
    </w:p>
    <w:p w14:paraId="466196F5" w14:textId="77777777" w:rsidR="008A2F4B" w:rsidRPr="000E288B" w:rsidRDefault="008A2F4B" w:rsidP="008A2F4B">
      <w:pPr>
        <w:numPr>
          <w:ilvl w:val="0"/>
          <w:numId w:val="5"/>
        </w:numPr>
        <w:tabs>
          <w:tab w:val="left" w:pos="720"/>
          <w:tab w:val="left" w:pos="1440"/>
          <w:tab w:val="left" w:pos="1800"/>
          <w:tab w:val="left" w:pos="2610"/>
        </w:tabs>
        <w:spacing w:after="120"/>
        <w:jc w:val="both"/>
        <w:rPr>
          <w:b/>
        </w:rPr>
      </w:pPr>
      <w:r w:rsidRPr="000E288B">
        <w:rPr>
          <w:b/>
        </w:rPr>
        <w:t>Authorization at Higher LOC</w:t>
      </w:r>
    </w:p>
    <w:p w14:paraId="28E91570" w14:textId="3898DCC7" w:rsidR="008A2F4B" w:rsidRPr="000E288B" w:rsidRDefault="008A2F4B" w:rsidP="008A2F4B">
      <w:pPr>
        <w:tabs>
          <w:tab w:val="left" w:pos="720"/>
          <w:tab w:val="left" w:pos="1440"/>
          <w:tab w:val="left" w:pos="1800"/>
          <w:tab w:val="left" w:pos="2160"/>
        </w:tabs>
        <w:spacing w:after="120"/>
        <w:ind w:left="1800" w:hanging="360"/>
        <w:jc w:val="both"/>
      </w:pPr>
      <w:r w:rsidRPr="000E288B">
        <w:tab/>
        <w:t>When the clinician determines that a referral</w:t>
      </w:r>
      <w:r w:rsidR="006D4DC7">
        <w:t xml:space="preserve"> to</w:t>
      </w:r>
      <w:r w:rsidRPr="000E288B">
        <w:t xml:space="preserve"> </w:t>
      </w:r>
      <w:r w:rsidR="006D4DC7">
        <w:t>a higher level of care</w:t>
      </w:r>
      <w:r w:rsidRPr="000E288B">
        <w:t xml:space="preserve"> is necessary</w:t>
      </w:r>
      <w:r w:rsidR="00F16C64" w:rsidRPr="000E288B">
        <w:t>,</w:t>
      </w:r>
      <w:r w:rsidRPr="000E288B">
        <w:t xml:space="preserve"> they will need to coordinate authorization of services with the </w:t>
      </w:r>
      <w:r w:rsidR="00F72F51">
        <w:t xml:space="preserve">appropriate </w:t>
      </w:r>
      <w:r w:rsidR="00F72F51" w:rsidRPr="000E288B">
        <w:t>CMHSP</w:t>
      </w:r>
      <w:r w:rsidR="00285D1E" w:rsidRPr="000E288B">
        <w:t>.</w:t>
      </w:r>
    </w:p>
    <w:p w14:paraId="0F3AE1EB" w14:textId="78B9BEB9" w:rsidR="008A2F4B" w:rsidRPr="000E288B" w:rsidRDefault="008A2F4B" w:rsidP="008A2F4B">
      <w:pPr>
        <w:numPr>
          <w:ilvl w:val="0"/>
          <w:numId w:val="5"/>
        </w:numPr>
        <w:tabs>
          <w:tab w:val="left" w:pos="720"/>
          <w:tab w:val="left" w:pos="1440"/>
          <w:tab w:val="left" w:pos="1800"/>
          <w:tab w:val="left" w:pos="2700"/>
        </w:tabs>
        <w:spacing w:after="120"/>
        <w:jc w:val="both"/>
      </w:pPr>
      <w:r w:rsidRPr="000E288B">
        <w:tab/>
      </w:r>
      <w:r w:rsidRPr="000E288B">
        <w:rPr>
          <w:b/>
        </w:rPr>
        <w:t xml:space="preserve">Interim </w:t>
      </w:r>
      <w:r w:rsidR="00F16C64" w:rsidRPr="000E288B">
        <w:rPr>
          <w:b/>
        </w:rPr>
        <w:t>S</w:t>
      </w:r>
      <w:r w:rsidRPr="000E288B">
        <w:rPr>
          <w:b/>
        </w:rPr>
        <w:t>ervices</w:t>
      </w:r>
    </w:p>
    <w:p w14:paraId="60F9BE40" w14:textId="12FE4DDE" w:rsidR="008A2F4B" w:rsidRPr="000E288B" w:rsidRDefault="008A2F4B" w:rsidP="008A2F4B">
      <w:pPr>
        <w:tabs>
          <w:tab w:val="left" w:pos="720"/>
          <w:tab w:val="left" w:pos="1440"/>
          <w:tab w:val="left" w:pos="1800"/>
          <w:tab w:val="left" w:pos="2700"/>
        </w:tabs>
        <w:spacing w:after="120"/>
        <w:ind w:left="1800" w:hanging="360"/>
        <w:jc w:val="both"/>
      </w:pPr>
      <w:r w:rsidRPr="000E288B">
        <w:tab/>
        <w:t>If the client is unable to be admitted to the higher level of care services immediately</w:t>
      </w:r>
      <w:r w:rsidR="00F16C64" w:rsidRPr="000E288B">
        <w:t>,</w:t>
      </w:r>
      <w:r w:rsidRPr="000E288B">
        <w:t xml:space="preserve"> the Provider </w:t>
      </w:r>
      <w:r w:rsidR="00F16C64" w:rsidRPr="000E288B">
        <w:t xml:space="preserve">shall </w:t>
      </w:r>
      <w:r w:rsidRPr="000E288B">
        <w:t>provide services until admission takes place at the higher level of care.</w:t>
      </w:r>
    </w:p>
    <w:p w14:paraId="68047AD5" w14:textId="77777777" w:rsidR="008A2F4B" w:rsidRPr="000E288B" w:rsidRDefault="008A2F4B" w:rsidP="008A2F4B">
      <w:pPr>
        <w:tabs>
          <w:tab w:val="left" w:pos="720"/>
          <w:tab w:val="left" w:pos="1440"/>
          <w:tab w:val="left" w:pos="1800"/>
          <w:tab w:val="left" w:pos="2700"/>
        </w:tabs>
        <w:spacing w:after="120"/>
        <w:ind w:left="1800" w:hanging="360"/>
        <w:jc w:val="both"/>
      </w:pPr>
      <w:r w:rsidRPr="000E288B">
        <w:tab/>
        <w:t>When requesting authorization for provision of interim services</w:t>
      </w:r>
      <w:r w:rsidR="00F16C64" w:rsidRPr="000E288B">
        <w:t>,</w:t>
      </w:r>
      <w:r w:rsidRPr="000E288B">
        <w:t xml:space="preserve"> the provider should note that the client is waiting for admission to a higher level of care.  Refer to Secti</w:t>
      </w:r>
      <w:r w:rsidR="003728CD" w:rsidRPr="000E288B">
        <w:t>on 3.1.3E for more information.</w:t>
      </w:r>
    </w:p>
    <w:p w14:paraId="0EE93890" w14:textId="055059A5" w:rsidR="008A2F4B" w:rsidRPr="000E288B" w:rsidRDefault="008A2F4B" w:rsidP="008A2F4B">
      <w:pPr>
        <w:tabs>
          <w:tab w:val="left" w:pos="720"/>
          <w:tab w:val="left" w:pos="1440"/>
          <w:tab w:val="left" w:pos="1800"/>
          <w:tab w:val="left" w:pos="2700"/>
        </w:tabs>
        <w:spacing w:after="120"/>
        <w:ind w:left="1800" w:hanging="360"/>
        <w:jc w:val="both"/>
      </w:pPr>
      <w:r w:rsidRPr="000E288B">
        <w:tab/>
        <w:t>Providers must ensure that priority populations receive the required interim services as defined in Section 2.3.</w:t>
      </w:r>
      <w:r w:rsidR="00A629EF">
        <w:t xml:space="preserve">  </w:t>
      </w:r>
      <w:r w:rsidRPr="000E288B">
        <w:t>If the client refuses interim services, the refusal should be documented in the client file</w:t>
      </w:r>
      <w:r w:rsidR="003728CD" w:rsidRPr="000E288B">
        <w:t>.</w:t>
      </w:r>
    </w:p>
    <w:p w14:paraId="242BB778" w14:textId="77777777" w:rsidR="008A2F4B" w:rsidRPr="000E288B" w:rsidRDefault="008A2F4B" w:rsidP="008A2F4B">
      <w:pPr>
        <w:numPr>
          <w:ilvl w:val="0"/>
          <w:numId w:val="5"/>
        </w:numPr>
        <w:tabs>
          <w:tab w:val="left" w:pos="1800"/>
          <w:tab w:val="left" w:pos="2160"/>
        </w:tabs>
        <w:spacing w:after="120"/>
        <w:jc w:val="both"/>
      </w:pPr>
      <w:r w:rsidRPr="000E288B">
        <w:rPr>
          <w:b/>
        </w:rPr>
        <w:t>Transfer Criteria for a Higher Level of Care</w:t>
      </w:r>
    </w:p>
    <w:p w14:paraId="3C2A3130" w14:textId="3265819B" w:rsidR="008A2F4B" w:rsidRPr="000E288B" w:rsidRDefault="008A2F4B" w:rsidP="00796983">
      <w:pPr>
        <w:tabs>
          <w:tab w:val="left" w:pos="1800"/>
          <w:tab w:val="left" w:pos="2160"/>
        </w:tabs>
        <w:spacing w:after="80"/>
        <w:ind w:left="1800" w:hanging="360"/>
        <w:jc w:val="both"/>
      </w:pPr>
      <w:r w:rsidRPr="000E288B">
        <w:tab/>
      </w:r>
      <w:r w:rsidR="00A239AC" w:rsidRPr="000E288B">
        <w:t xml:space="preserve">According to </w:t>
      </w:r>
      <w:r w:rsidR="00A239AC" w:rsidRPr="00446CEE">
        <w:rPr>
          <w:rStyle w:val="Emphasis"/>
          <w:color w:val="000000"/>
        </w:rPr>
        <w:t>The ASAM Criteria: Treatment Criteria for Addictive, Substance-Related, and Co-Occurring Condition</w:t>
      </w:r>
      <w:r w:rsidR="00A239AC" w:rsidRPr="00446CEE">
        <w:t>,</w:t>
      </w:r>
      <w:r w:rsidR="00A239AC" w:rsidRPr="00A629EF">
        <w:t xml:space="preserve"> each of the six dimensions should be reviewed to determine a patient’s need for</w:t>
      </w:r>
      <w:r w:rsidR="00A239AC" w:rsidRPr="000E288B">
        <w:t xml:space="preserve"> transfer</w:t>
      </w:r>
      <w:r w:rsidR="009A7499" w:rsidRPr="000E288B">
        <w:t xml:space="preserve"> </w:t>
      </w:r>
      <w:r w:rsidR="00A239AC" w:rsidRPr="000E288B">
        <w:t xml:space="preserve">to a higher level of care.  </w:t>
      </w:r>
      <w:r w:rsidRPr="000E288B">
        <w:t>It is appropriate to transfer the patient from the present level of care to a higher level of care if they meet the following criteria:</w:t>
      </w:r>
    </w:p>
    <w:p w14:paraId="39ADD9ED" w14:textId="77777777" w:rsidR="008A2F4B" w:rsidRPr="000E288B" w:rsidRDefault="008A2F4B" w:rsidP="00796983">
      <w:pPr>
        <w:numPr>
          <w:ilvl w:val="2"/>
          <w:numId w:val="54"/>
        </w:numPr>
        <w:tabs>
          <w:tab w:val="left" w:pos="2520"/>
          <w:tab w:val="left" w:pos="2880"/>
        </w:tabs>
        <w:ind w:hanging="360"/>
        <w:jc w:val="both"/>
      </w:pPr>
      <w:r w:rsidRPr="000E288B">
        <w:t xml:space="preserve">Has been unable to resolve the problem(s) that justified admission to the present level of care, despite amendments to the treatment plan; or </w:t>
      </w:r>
    </w:p>
    <w:p w14:paraId="5D8E2A9E" w14:textId="77777777" w:rsidR="008A2F4B" w:rsidRPr="000E288B" w:rsidRDefault="008A2F4B" w:rsidP="00796983">
      <w:pPr>
        <w:numPr>
          <w:ilvl w:val="2"/>
          <w:numId w:val="54"/>
        </w:numPr>
        <w:tabs>
          <w:tab w:val="left" w:pos="2520"/>
          <w:tab w:val="left" w:pos="2880"/>
        </w:tabs>
        <w:ind w:hanging="360"/>
        <w:jc w:val="both"/>
      </w:pPr>
      <w:r w:rsidRPr="000E288B">
        <w:t>Has demonstrated a lack of capacity to resolve their problem(s); or</w:t>
      </w:r>
    </w:p>
    <w:p w14:paraId="3205E137" w14:textId="3F290F67" w:rsidR="008A2F4B" w:rsidRPr="000E288B" w:rsidRDefault="008A2F4B" w:rsidP="00796983">
      <w:pPr>
        <w:numPr>
          <w:ilvl w:val="2"/>
          <w:numId w:val="54"/>
        </w:numPr>
        <w:tabs>
          <w:tab w:val="left" w:pos="1440"/>
          <w:tab w:val="left" w:pos="2520"/>
          <w:tab w:val="left" w:pos="2880"/>
        </w:tabs>
        <w:ind w:hanging="360"/>
        <w:jc w:val="both"/>
      </w:pPr>
      <w:r w:rsidRPr="000E288B">
        <w:t>Has experienced an intensification of problem(s</w:t>
      </w:r>
      <w:r w:rsidR="00F72F51" w:rsidRPr="000E288B">
        <w:t>) or</w:t>
      </w:r>
      <w:r w:rsidRPr="000E288B">
        <w:t xml:space="preserve"> has developed a new problem(s) that can be addressed effectively only at a more intensive level of care.</w:t>
      </w:r>
    </w:p>
    <w:p w14:paraId="269DD173" w14:textId="77777777" w:rsidR="008A2F4B" w:rsidRPr="000E288B" w:rsidRDefault="008A2F4B" w:rsidP="008A2F4B">
      <w:pPr>
        <w:numPr>
          <w:ilvl w:val="0"/>
          <w:numId w:val="5"/>
        </w:numPr>
        <w:tabs>
          <w:tab w:val="left" w:pos="1800"/>
        </w:tabs>
        <w:spacing w:after="120"/>
        <w:jc w:val="both"/>
        <w:rPr>
          <w:b/>
        </w:rPr>
      </w:pPr>
      <w:r w:rsidRPr="000E288B">
        <w:rPr>
          <w:b/>
        </w:rPr>
        <w:t xml:space="preserve">Transfers from Detoxification to </w:t>
      </w:r>
      <w:r w:rsidR="00F16C64" w:rsidRPr="000E288B">
        <w:rPr>
          <w:b/>
        </w:rPr>
        <w:t>N</w:t>
      </w:r>
      <w:r w:rsidRPr="000E288B">
        <w:rPr>
          <w:b/>
        </w:rPr>
        <w:t xml:space="preserve">ext </w:t>
      </w:r>
      <w:r w:rsidR="00F16C64" w:rsidRPr="000E288B">
        <w:rPr>
          <w:b/>
        </w:rPr>
        <w:t>L</w:t>
      </w:r>
      <w:r w:rsidRPr="000E288B">
        <w:rPr>
          <w:b/>
        </w:rPr>
        <w:t xml:space="preserve">evel of </w:t>
      </w:r>
      <w:r w:rsidR="00F16C64" w:rsidRPr="000E288B">
        <w:rPr>
          <w:b/>
        </w:rPr>
        <w:t>C</w:t>
      </w:r>
      <w:r w:rsidRPr="000E288B">
        <w:rPr>
          <w:b/>
        </w:rPr>
        <w:t>are</w:t>
      </w:r>
    </w:p>
    <w:p w14:paraId="0F78F3C9" w14:textId="77777777" w:rsidR="008A2F4B" w:rsidRPr="000E288B" w:rsidRDefault="00B26EF0" w:rsidP="008A2F4B">
      <w:pPr>
        <w:tabs>
          <w:tab w:val="left" w:pos="1800"/>
        </w:tabs>
        <w:spacing w:after="120"/>
        <w:ind w:left="1800"/>
        <w:jc w:val="both"/>
        <w:rPr>
          <w:b/>
        </w:rPr>
      </w:pPr>
      <w:r w:rsidRPr="000E288B">
        <w:t>Medicaid/Healthy Michigan Plan</w:t>
      </w:r>
      <w:r w:rsidR="008A2F4B" w:rsidRPr="000E288B">
        <w:t xml:space="preserve"> clients must be admitted to the next level of care within </w:t>
      </w:r>
      <w:r w:rsidR="00F16C64" w:rsidRPr="000E288B">
        <w:t>seven (</w:t>
      </w:r>
      <w:r w:rsidR="008A2F4B" w:rsidRPr="000E288B">
        <w:t>7</w:t>
      </w:r>
      <w:r w:rsidR="00F16C64" w:rsidRPr="000E288B">
        <w:t>)</w:t>
      </w:r>
      <w:r w:rsidR="008A2F4B" w:rsidRPr="000E288B">
        <w:t xml:space="preserve"> days of discharge from detoxification.  However, it is recommended for all clients that they be admitted as soon as possible following detox services.  If residential</w:t>
      </w:r>
      <w:r w:rsidR="00502E5F" w:rsidRPr="000E288B">
        <w:t xml:space="preserve"> services are </w:t>
      </w:r>
      <w:r w:rsidR="008A2F4B" w:rsidRPr="000E288B">
        <w:t>required</w:t>
      </w:r>
      <w:r w:rsidR="0062062E" w:rsidRPr="000E288B">
        <w:t>,</w:t>
      </w:r>
      <w:r w:rsidR="008A2F4B" w:rsidRPr="000E288B">
        <w:t xml:space="preserve"> but there is </w:t>
      </w:r>
      <w:proofErr w:type="gramStart"/>
      <w:r w:rsidR="008A2F4B" w:rsidRPr="000E288B">
        <w:t>not</w:t>
      </w:r>
      <w:proofErr w:type="gramEnd"/>
      <w:r w:rsidR="008A2F4B" w:rsidRPr="000E288B">
        <w:t xml:space="preserve"> capacity to admit the client, interim services should be provided at a lower level of care until admission to residential </w:t>
      </w:r>
      <w:proofErr w:type="gramStart"/>
      <w:r w:rsidR="008A2F4B" w:rsidRPr="000E288B">
        <w:t>occurs</w:t>
      </w:r>
      <w:proofErr w:type="gramEnd"/>
      <w:r w:rsidR="008A2F4B" w:rsidRPr="000E288B">
        <w:t>.</w:t>
      </w:r>
    </w:p>
    <w:p w14:paraId="2E2D12AE" w14:textId="77777777" w:rsidR="008A2F4B" w:rsidRPr="000E288B" w:rsidRDefault="008A2F4B" w:rsidP="008A2F4B">
      <w:pPr>
        <w:numPr>
          <w:ilvl w:val="0"/>
          <w:numId w:val="5"/>
        </w:numPr>
        <w:tabs>
          <w:tab w:val="left" w:pos="1800"/>
        </w:tabs>
        <w:spacing w:after="120"/>
        <w:jc w:val="both"/>
        <w:rPr>
          <w:b/>
        </w:rPr>
      </w:pPr>
      <w:r w:rsidRPr="000E288B">
        <w:rPr>
          <w:b/>
        </w:rPr>
        <w:t>Warm Transfer</w:t>
      </w:r>
    </w:p>
    <w:p w14:paraId="12325A95" w14:textId="77777777" w:rsidR="008A2F4B" w:rsidRPr="000E288B" w:rsidRDefault="008A2F4B" w:rsidP="008A2F4B">
      <w:pPr>
        <w:tabs>
          <w:tab w:val="left" w:pos="720"/>
          <w:tab w:val="left" w:pos="2340"/>
        </w:tabs>
        <w:spacing w:after="120"/>
        <w:ind w:left="1800" w:hanging="360"/>
        <w:jc w:val="both"/>
      </w:pPr>
      <w:r w:rsidRPr="000E288B">
        <w:tab/>
        <w:t xml:space="preserve">A “warm” transfer will be required if initial outpatient services have been provided and is </w:t>
      </w:r>
      <w:r w:rsidR="00F16C64" w:rsidRPr="000E288B">
        <w:t xml:space="preserve">to </w:t>
      </w:r>
      <w:r w:rsidRPr="000E288B">
        <w:t xml:space="preserve">be encouraged in all cases. The referring provider should establish the appropriate release of information so that the provider receiving the referral can be made aware that the client is coming and ensure that information collected from the client is not duplicative.  When the client arrives at the second provider they should be treated as if the transition is a continuation of their </w:t>
      </w:r>
      <w:r w:rsidR="00A239AC" w:rsidRPr="000E288B">
        <w:t>care.  A</w:t>
      </w:r>
      <w:r w:rsidRPr="000E288B">
        <w:t xml:space="preserve"> warm transfer should also be ensured when a consumer is transitioning to a lower level of care.</w:t>
      </w:r>
    </w:p>
    <w:p w14:paraId="30C9B08A" w14:textId="77777777" w:rsidR="008A2F4B" w:rsidRPr="000E288B" w:rsidRDefault="008A2F4B" w:rsidP="008A2F4B">
      <w:pPr>
        <w:tabs>
          <w:tab w:val="left" w:pos="720"/>
          <w:tab w:val="left" w:pos="1890"/>
          <w:tab w:val="left" w:pos="2340"/>
        </w:tabs>
        <w:spacing w:after="120"/>
        <w:ind w:left="1800" w:hanging="360"/>
        <w:jc w:val="both"/>
      </w:pPr>
      <w:r w:rsidRPr="000E288B">
        <w:tab/>
        <w:t xml:space="preserve">When a consumer is transitioning to a lower level of care and they </w:t>
      </w:r>
      <w:proofErr w:type="gramStart"/>
      <w:r w:rsidRPr="000E288B">
        <w:t>had</w:t>
      </w:r>
      <w:proofErr w:type="gramEnd"/>
      <w:r w:rsidRPr="000E288B">
        <w:t xml:space="preserve"> received interim services there should be an attempt to allow the client to return to the original provider.</w:t>
      </w:r>
    </w:p>
    <w:p w14:paraId="448670A1" w14:textId="77777777" w:rsidR="008A2F4B" w:rsidRPr="000E288B" w:rsidRDefault="008A2F4B" w:rsidP="008A2F4B">
      <w:pPr>
        <w:tabs>
          <w:tab w:val="left" w:pos="720"/>
          <w:tab w:val="left" w:pos="1890"/>
          <w:tab w:val="left" w:pos="2340"/>
        </w:tabs>
        <w:spacing w:after="120"/>
        <w:ind w:left="1800" w:hanging="360"/>
        <w:jc w:val="both"/>
      </w:pPr>
      <w:r w:rsidRPr="000E288B">
        <w:tab/>
        <w:t>If transportation is a challenge</w:t>
      </w:r>
      <w:r w:rsidR="00F16C64" w:rsidRPr="000E288B">
        <w:t>,</w:t>
      </w:r>
      <w:r w:rsidRPr="000E288B">
        <w:t xml:space="preserve"> the referring provider should assist the client in accessing community resources to assist. Some </w:t>
      </w:r>
      <w:r w:rsidR="00B26EF0" w:rsidRPr="000E288B">
        <w:t>Medicaid/Healthy Michigan Plans</w:t>
      </w:r>
      <w:r w:rsidRPr="000E288B">
        <w:t xml:space="preserve"> cover transportation assistance for clients.</w:t>
      </w:r>
    </w:p>
    <w:p w14:paraId="749BA9CD" w14:textId="5B4FCA05" w:rsidR="002C3961" w:rsidRPr="000E288B" w:rsidRDefault="004B39DB" w:rsidP="009E6104">
      <w:pPr>
        <w:tabs>
          <w:tab w:val="left" w:pos="720"/>
        </w:tabs>
        <w:spacing w:after="120"/>
        <w:jc w:val="both"/>
      </w:pPr>
      <w:r>
        <w:rPr>
          <w:b/>
        </w:rPr>
        <w:t xml:space="preserve">2.2.3 </w:t>
      </w:r>
      <w:r w:rsidR="008A2F4B" w:rsidRPr="000E288B">
        <w:rPr>
          <w:b/>
        </w:rPr>
        <w:t>Information Sharing Between Providers</w:t>
      </w:r>
    </w:p>
    <w:p w14:paraId="2021609C" w14:textId="087464B3" w:rsidR="008A2F4B" w:rsidRPr="000E288B" w:rsidRDefault="00F72F51" w:rsidP="008A2F4B">
      <w:pPr>
        <w:tabs>
          <w:tab w:val="left" w:pos="720"/>
          <w:tab w:val="left" w:pos="2700"/>
        </w:tabs>
        <w:spacing w:after="120"/>
        <w:ind w:left="720" w:hanging="720"/>
        <w:jc w:val="both"/>
      </w:pPr>
      <w:r>
        <w:rPr>
          <w:rFonts w:ascii="Segoe UI" w:hAnsi="Segoe UI" w:cs="Segoe UI"/>
          <w:color w:val="242424"/>
          <w:sz w:val="21"/>
          <w:szCs w:val="21"/>
          <w:shd w:val="clear" w:color="auto" w:fill="FFFFFF"/>
        </w:rPr>
        <w:tab/>
      </w:r>
      <w:r w:rsidR="00B41EF5">
        <w:rPr>
          <w:rFonts w:ascii="Segoe UI" w:hAnsi="Segoe UI" w:cs="Segoe UI"/>
          <w:color w:val="242424"/>
          <w:sz w:val="21"/>
          <w:szCs w:val="21"/>
          <w:shd w:val="clear" w:color="auto" w:fill="FFFFFF"/>
        </w:rPr>
        <w:t xml:space="preserve">Information Sharing Between Providers: It is expected that all information relevant to a client's care (including health status, CPS/legal involvement, diagnosis, personal history, etc.) be collected initially and through the appropriate requests and permissions follow the client through their courses of treatment, minimizing the need to repeatedly attain this information. The client does have the right to refuse information transfer, although should be educated about </w:t>
      </w:r>
      <w:r>
        <w:rPr>
          <w:rFonts w:ascii="Segoe UI" w:hAnsi="Segoe UI" w:cs="Segoe UI"/>
          <w:color w:val="242424"/>
          <w:sz w:val="21"/>
          <w:szCs w:val="21"/>
          <w:shd w:val="clear" w:color="auto" w:fill="FFFFFF"/>
        </w:rPr>
        <w:t>its</w:t>
      </w:r>
      <w:r w:rsidR="00B41EF5">
        <w:rPr>
          <w:rFonts w:ascii="Segoe UI" w:hAnsi="Segoe UI" w:cs="Segoe UI"/>
          <w:color w:val="242424"/>
          <w:sz w:val="21"/>
          <w:szCs w:val="21"/>
          <w:shd w:val="clear" w:color="auto" w:fill="FFFFFF"/>
        </w:rPr>
        <w:t xml:space="preserve"> benefits.</w:t>
      </w:r>
      <w:r>
        <w:rPr>
          <w:rFonts w:ascii="Segoe UI" w:hAnsi="Segoe UI" w:cs="Segoe UI"/>
          <w:color w:val="242424"/>
          <w:sz w:val="21"/>
          <w:szCs w:val="21"/>
          <w:shd w:val="clear" w:color="auto" w:fill="FFFFFF"/>
        </w:rPr>
        <w:t xml:space="preserve">  </w:t>
      </w:r>
    </w:p>
    <w:p w14:paraId="3B8404A2" w14:textId="03016C61" w:rsidR="008A2F4B" w:rsidRPr="000E288B" w:rsidRDefault="00C97BA9" w:rsidP="008A2F4B">
      <w:pPr>
        <w:tabs>
          <w:tab w:val="left" w:pos="720"/>
          <w:tab w:val="left" w:pos="2700"/>
        </w:tabs>
        <w:spacing w:after="120"/>
        <w:jc w:val="both"/>
        <w:rPr>
          <w:b/>
        </w:rPr>
      </w:pPr>
      <w:r>
        <w:rPr>
          <w:b/>
        </w:rPr>
        <w:tab/>
      </w:r>
      <w:r w:rsidR="008A2F4B" w:rsidRPr="000E288B">
        <w:rPr>
          <w:b/>
        </w:rPr>
        <w:t>2.2.4</w:t>
      </w:r>
      <w:r w:rsidR="00F72F51">
        <w:rPr>
          <w:b/>
        </w:rPr>
        <w:t xml:space="preserve"> </w:t>
      </w:r>
      <w:r w:rsidR="008A2F4B" w:rsidRPr="000E288B">
        <w:rPr>
          <w:b/>
        </w:rPr>
        <w:t xml:space="preserve">Coordination of Care with the Court System </w:t>
      </w:r>
    </w:p>
    <w:p w14:paraId="7E800E63" w14:textId="77777777" w:rsidR="00B41EF5" w:rsidRPr="00C9378E" w:rsidRDefault="008A2F4B" w:rsidP="008A2F4B">
      <w:pPr>
        <w:tabs>
          <w:tab w:val="left" w:pos="2700"/>
        </w:tabs>
        <w:spacing w:after="120"/>
        <w:ind w:left="720" w:hanging="720"/>
        <w:jc w:val="both"/>
        <w:rPr>
          <w:rFonts w:asciiTheme="minorHAnsi" w:hAnsiTheme="minorHAnsi" w:cstheme="minorHAnsi"/>
        </w:rPr>
      </w:pPr>
      <w:r w:rsidRPr="000E288B">
        <w:tab/>
      </w:r>
      <w:r w:rsidR="00B41EF5" w:rsidRPr="00C9378E">
        <w:rPr>
          <w:rFonts w:asciiTheme="minorHAnsi" w:hAnsiTheme="minorHAnsi" w:cstheme="minorHAnsi"/>
        </w:rPr>
        <w:t>A release of information form must accompany the District Court Probation Officer referral. In situations where information is not adequate, the release of information should allow the Provider to contact the District Court Probation Officer for additional information.</w:t>
      </w:r>
    </w:p>
    <w:p w14:paraId="52B28B06" w14:textId="73A87F73" w:rsidR="008A2F4B" w:rsidRPr="00C9378E" w:rsidRDefault="00B41EF5" w:rsidP="008A2F4B">
      <w:pPr>
        <w:tabs>
          <w:tab w:val="left" w:pos="2700"/>
        </w:tabs>
        <w:spacing w:after="120"/>
        <w:ind w:left="720" w:hanging="720"/>
        <w:jc w:val="both"/>
        <w:rPr>
          <w:rFonts w:asciiTheme="minorHAnsi" w:hAnsiTheme="minorHAnsi" w:cstheme="minorHAnsi"/>
        </w:rPr>
      </w:pPr>
      <w:r w:rsidRPr="00C9378E">
        <w:rPr>
          <w:rFonts w:asciiTheme="minorHAnsi" w:hAnsiTheme="minorHAnsi" w:cstheme="minorHAnsi"/>
        </w:rPr>
        <w:tab/>
      </w:r>
      <w:r w:rsidR="008A2F4B" w:rsidRPr="00C9378E">
        <w:rPr>
          <w:rFonts w:asciiTheme="minorHAnsi" w:hAnsiTheme="minorHAnsi" w:cstheme="minorHAnsi"/>
        </w:rPr>
        <w:t xml:space="preserve">When the </w:t>
      </w:r>
      <w:r w:rsidR="003B6498" w:rsidRPr="00C9378E">
        <w:rPr>
          <w:rFonts w:asciiTheme="minorHAnsi" w:hAnsiTheme="minorHAnsi" w:cstheme="minorHAnsi"/>
        </w:rPr>
        <w:t>C</w:t>
      </w:r>
      <w:r w:rsidR="008A2F4B" w:rsidRPr="00C9378E">
        <w:rPr>
          <w:rFonts w:asciiTheme="minorHAnsi" w:hAnsiTheme="minorHAnsi" w:cstheme="minorHAnsi"/>
        </w:rPr>
        <w:t xml:space="preserve">ourt system </w:t>
      </w:r>
      <w:proofErr w:type="gramStart"/>
      <w:r w:rsidR="008A2F4B" w:rsidRPr="00C9378E">
        <w:rPr>
          <w:rFonts w:asciiTheme="minorHAnsi" w:hAnsiTheme="minorHAnsi" w:cstheme="minorHAnsi"/>
        </w:rPr>
        <w:t>refers</w:t>
      </w:r>
      <w:proofErr w:type="gramEnd"/>
      <w:r w:rsidR="008A2F4B" w:rsidRPr="00C9378E">
        <w:rPr>
          <w:rFonts w:asciiTheme="minorHAnsi" w:hAnsiTheme="minorHAnsi" w:cstheme="minorHAnsi"/>
        </w:rPr>
        <w:t xml:space="preserve"> a client, the Provider must use the substance use disorder screening information provided by the </w:t>
      </w:r>
      <w:r w:rsidR="00F4726D" w:rsidRPr="00C9378E">
        <w:rPr>
          <w:rFonts w:asciiTheme="minorHAnsi" w:hAnsiTheme="minorHAnsi" w:cstheme="minorHAnsi"/>
        </w:rPr>
        <w:t>D</w:t>
      </w:r>
      <w:r w:rsidR="008A2F4B" w:rsidRPr="00C9378E">
        <w:rPr>
          <w:rFonts w:asciiTheme="minorHAnsi" w:hAnsiTheme="minorHAnsi" w:cstheme="minorHAnsi"/>
        </w:rPr>
        <w:t xml:space="preserve">istrict </w:t>
      </w:r>
      <w:r w:rsidR="00F4726D" w:rsidRPr="00C9378E">
        <w:rPr>
          <w:rFonts w:asciiTheme="minorHAnsi" w:hAnsiTheme="minorHAnsi" w:cstheme="minorHAnsi"/>
        </w:rPr>
        <w:t>C</w:t>
      </w:r>
      <w:r w:rsidR="008A2F4B" w:rsidRPr="00C9378E">
        <w:rPr>
          <w:rFonts w:asciiTheme="minorHAnsi" w:hAnsiTheme="minorHAnsi" w:cstheme="minorHAnsi"/>
        </w:rPr>
        <w:t xml:space="preserve">ourt </w:t>
      </w:r>
      <w:r w:rsidR="002B7A6B" w:rsidRPr="00C9378E">
        <w:rPr>
          <w:rFonts w:asciiTheme="minorHAnsi" w:hAnsiTheme="minorHAnsi" w:cstheme="minorHAnsi"/>
        </w:rPr>
        <w:t>P</w:t>
      </w:r>
      <w:r w:rsidR="008A2F4B" w:rsidRPr="00C9378E">
        <w:rPr>
          <w:rFonts w:asciiTheme="minorHAnsi" w:hAnsiTheme="minorHAnsi" w:cstheme="minorHAnsi"/>
        </w:rPr>
        <w:t xml:space="preserve">robation </w:t>
      </w:r>
      <w:r w:rsidR="002B7A6B" w:rsidRPr="00C9378E">
        <w:rPr>
          <w:rFonts w:asciiTheme="minorHAnsi" w:hAnsiTheme="minorHAnsi" w:cstheme="minorHAnsi"/>
        </w:rPr>
        <w:t>O</w:t>
      </w:r>
      <w:r w:rsidR="008A2F4B" w:rsidRPr="00C9378E">
        <w:rPr>
          <w:rFonts w:asciiTheme="minorHAnsi" w:hAnsiTheme="minorHAnsi" w:cstheme="minorHAnsi"/>
        </w:rPr>
        <w:t xml:space="preserve">fficer assessments when the </w:t>
      </w:r>
      <w:r w:rsidR="002B7A6B" w:rsidRPr="00C9378E">
        <w:rPr>
          <w:rFonts w:asciiTheme="minorHAnsi" w:hAnsiTheme="minorHAnsi" w:cstheme="minorHAnsi"/>
        </w:rPr>
        <w:t>P</w:t>
      </w:r>
      <w:r w:rsidR="008A2F4B" w:rsidRPr="00C9378E">
        <w:rPr>
          <w:rFonts w:asciiTheme="minorHAnsi" w:hAnsiTheme="minorHAnsi" w:cstheme="minorHAnsi"/>
        </w:rPr>
        <w:t xml:space="preserve">robation </w:t>
      </w:r>
      <w:r w:rsidR="002B7A6B" w:rsidRPr="00C9378E">
        <w:rPr>
          <w:rFonts w:asciiTheme="minorHAnsi" w:hAnsiTheme="minorHAnsi" w:cstheme="minorHAnsi"/>
        </w:rPr>
        <w:t>O</w:t>
      </w:r>
      <w:r w:rsidR="008A2F4B" w:rsidRPr="00C9378E">
        <w:rPr>
          <w:rFonts w:asciiTheme="minorHAnsi" w:hAnsiTheme="minorHAnsi" w:cstheme="minorHAnsi"/>
        </w:rPr>
        <w:t xml:space="preserve">fficer has the appropriate credentialing through the Michigan Certification Board for Addiction Professionals (MCBAP). </w:t>
      </w:r>
    </w:p>
    <w:p w14:paraId="268C4CA8" w14:textId="64A0A2BA" w:rsidR="008A2F4B" w:rsidRPr="00C9378E" w:rsidRDefault="008A2F4B" w:rsidP="008A2F4B">
      <w:pPr>
        <w:tabs>
          <w:tab w:val="left" w:pos="720"/>
          <w:tab w:val="left" w:pos="2700"/>
        </w:tabs>
        <w:spacing w:after="120"/>
        <w:ind w:left="720" w:hanging="720"/>
        <w:jc w:val="both"/>
        <w:rPr>
          <w:rFonts w:asciiTheme="minorHAnsi" w:hAnsiTheme="minorHAnsi" w:cstheme="minorHAnsi"/>
        </w:rPr>
      </w:pPr>
      <w:r w:rsidRPr="00C9378E">
        <w:rPr>
          <w:rFonts w:asciiTheme="minorHAnsi" w:hAnsiTheme="minorHAnsi" w:cstheme="minorHAnsi"/>
        </w:rPr>
        <w:tab/>
      </w:r>
    </w:p>
    <w:p w14:paraId="6F659CF3" w14:textId="018FA2C6" w:rsidR="008A2F4B" w:rsidRPr="00C9378E" w:rsidRDefault="008A2F4B" w:rsidP="008A2F4B">
      <w:pPr>
        <w:tabs>
          <w:tab w:val="left" w:pos="2700"/>
        </w:tabs>
        <w:spacing w:after="120"/>
        <w:ind w:left="720" w:hanging="720"/>
        <w:jc w:val="both"/>
        <w:rPr>
          <w:rFonts w:asciiTheme="minorHAnsi" w:hAnsiTheme="minorHAnsi" w:cstheme="minorHAnsi"/>
        </w:rPr>
      </w:pPr>
      <w:r w:rsidRPr="00C9378E">
        <w:rPr>
          <w:rFonts w:asciiTheme="minorHAnsi" w:hAnsiTheme="minorHAnsi" w:cstheme="minorHAnsi"/>
        </w:rPr>
        <w:tab/>
      </w:r>
      <w:r w:rsidR="00A239AC" w:rsidRPr="00C9378E">
        <w:rPr>
          <w:rFonts w:asciiTheme="minorHAnsi" w:hAnsiTheme="minorHAnsi" w:cstheme="minorHAnsi"/>
        </w:rPr>
        <w:t xml:space="preserve">If the </w:t>
      </w:r>
      <w:r w:rsidR="002B7A6B" w:rsidRPr="00C9378E">
        <w:rPr>
          <w:rFonts w:asciiTheme="minorHAnsi" w:hAnsiTheme="minorHAnsi" w:cstheme="minorHAnsi"/>
        </w:rPr>
        <w:t>C</w:t>
      </w:r>
      <w:r w:rsidR="00A239AC" w:rsidRPr="00C9378E">
        <w:rPr>
          <w:rFonts w:asciiTheme="minorHAnsi" w:hAnsiTheme="minorHAnsi" w:cstheme="minorHAnsi"/>
        </w:rPr>
        <w:t xml:space="preserve">ourt system refers the client to the CMHSP, they will use the provided information to pre-authorize services at the provider of choice based on medical necessity, </w:t>
      </w:r>
      <w:r w:rsidR="00A239AC" w:rsidRPr="00C9378E">
        <w:rPr>
          <w:rStyle w:val="Emphasis"/>
          <w:rFonts w:asciiTheme="minorHAnsi" w:hAnsiTheme="minorHAnsi" w:cstheme="minorHAnsi"/>
          <w:color w:val="000000"/>
        </w:rPr>
        <w:t>The ASAM Criteria: Treatment Criteria for Addictive, Substance-Related, and Co-Occurring Condition</w:t>
      </w:r>
      <w:r w:rsidR="00A239AC" w:rsidRPr="00C9378E">
        <w:rPr>
          <w:rFonts w:asciiTheme="minorHAnsi" w:hAnsiTheme="minorHAnsi" w:cstheme="minorHAnsi"/>
        </w:rPr>
        <w:t xml:space="preserve"> and financial eligibility.</w:t>
      </w:r>
    </w:p>
    <w:p w14:paraId="3BCC0CD4" w14:textId="77777777" w:rsidR="00C9378E" w:rsidRPr="00C9378E" w:rsidRDefault="008A2F4B"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rPr>
        <w:tab/>
      </w:r>
      <w:r w:rsidR="00B41EF5" w:rsidRPr="00C9378E">
        <w:rPr>
          <w:rFonts w:asciiTheme="minorHAnsi" w:hAnsiTheme="minorHAnsi" w:cstheme="minorHAnsi"/>
          <w:color w:val="242424"/>
          <w:shd w:val="clear" w:color="auto" w:fill="FFFFFF"/>
        </w:rPr>
        <w:t>Every attempt should be made to coordinate care with court involved clients.  Services are to be recommended based on evaluation by appropriately credentialed staff.  Providers shall consider court requests and/or recommendations but are to base clinical recommendations and services requests on medical necessity.  </w:t>
      </w:r>
    </w:p>
    <w:p w14:paraId="0A83B705" w14:textId="34F52653"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Under </w:t>
      </w:r>
      <w:proofErr w:type="gramStart"/>
      <w:r w:rsidRPr="00C9378E">
        <w:rPr>
          <w:rFonts w:asciiTheme="minorHAnsi" w:hAnsiTheme="minorHAnsi" w:cstheme="minorHAnsi"/>
          <w:color w:val="242424"/>
          <w:shd w:val="clear" w:color="auto" w:fill="FFFFFF"/>
        </w:rPr>
        <w:t>an arrangement</w:t>
      </w:r>
      <w:proofErr w:type="gramEnd"/>
      <w:r w:rsidRPr="00C9378E">
        <w:rPr>
          <w:rFonts w:asciiTheme="minorHAnsi" w:hAnsiTheme="minorHAnsi" w:cstheme="minorHAnsi"/>
          <w:color w:val="242424"/>
          <w:shd w:val="clear" w:color="auto" w:fill="FFFFFF"/>
        </w:rPr>
        <w:t xml:space="preserve"> between the Michigan Department of Corrections (MDOC) and</w:t>
      </w:r>
    </w:p>
    <w:p w14:paraId="7A10E898" w14:textId="1B772461"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the Michigan Department of Health and Human Services (MDHHS), the </w:t>
      </w:r>
      <w:r w:rsidR="00B321B1">
        <w:rPr>
          <w:rFonts w:asciiTheme="minorHAnsi" w:hAnsiTheme="minorHAnsi" w:cstheme="minorHAnsi"/>
          <w:color w:val="242424"/>
          <w:shd w:val="clear" w:color="auto" w:fill="FFFFFF"/>
        </w:rPr>
        <w:t>CMH</w:t>
      </w:r>
      <w:r w:rsidRPr="00C9378E">
        <w:rPr>
          <w:rFonts w:asciiTheme="minorHAnsi" w:hAnsiTheme="minorHAnsi" w:cstheme="minorHAnsi"/>
          <w:color w:val="242424"/>
          <w:shd w:val="clear" w:color="auto" w:fill="FFFFFF"/>
        </w:rPr>
        <w:t xml:space="preserve"> must be</w:t>
      </w:r>
    </w:p>
    <w:p w14:paraId="75B80EB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responsible for medically necessary community-based substance use disorder treatment</w:t>
      </w:r>
    </w:p>
    <w:p w14:paraId="311A953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services for individuals under the supervision of the Michigan Department of Corrections</w:t>
      </w:r>
    </w:p>
    <w:p w14:paraId="73B14A4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gramStart"/>
      <w:r w:rsidRPr="00C9378E">
        <w:rPr>
          <w:rFonts w:asciiTheme="minorHAnsi" w:hAnsiTheme="minorHAnsi" w:cstheme="minorHAnsi"/>
          <w:color w:val="242424"/>
          <w:shd w:val="clear" w:color="auto" w:fill="FFFFFF"/>
        </w:rPr>
        <w:t>once</w:t>
      </w:r>
      <w:proofErr w:type="gramEnd"/>
      <w:r w:rsidRPr="00C9378E">
        <w:rPr>
          <w:rFonts w:asciiTheme="minorHAnsi" w:hAnsiTheme="minorHAnsi" w:cstheme="minorHAnsi"/>
          <w:color w:val="242424"/>
          <w:shd w:val="clear" w:color="auto" w:fill="FFFFFF"/>
        </w:rPr>
        <w:t xml:space="preserve"> those individuals are no longer incarcerated. These individuals are typically under parole or probation orders. Individuals referred by court and services through local</w:t>
      </w:r>
    </w:p>
    <w:p w14:paraId="737AC92C"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community corrections (PA 511) systems must not be excluded from these</w:t>
      </w:r>
    </w:p>
    <w:p w14:paraId="48849F4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Medicaid/Healthy Michigan program funded medically necessary community-based</w:t>
      </w:r>
    </w:p>
    <w:p w14:paraId="22DF889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substance use disorder treatment services.</w:t>
      </w:r>
    </w:p>
    <w:p w14:paraId="7486DC5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b. Referrals, Screening and Assessment</w:t>
      </w:r>
    </w:p>
    <w:p w14:paraId="74C0FD1A"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spellStart"/>
      <w:r w:rsidRPr="00C9378E">
        <w:rPr>
          <w:rFonts w:asciiTheme="minorHAnsi" w:hAnsiTheme="minorHAnsi" w:cstheme="minorHAnsi"/>
          <w:color w:val="242424"/>
          <w:shd w:val="clear" w:color="auto" w:fill="FFFFFF"/>
        </w:rPr>
        <w:t>i</w:t>
      </w:r>
      <w:proofErr w:type="spellEnd"/>
      <w:r w:rsidRPr="00C9378E">
        <w:rPr>
          <w:rFonts w:asciiTheme="minorHAnsi" w:hAnsiTheme="minorHAnsi" w:cstheme="minorHAnsi"/>
          <w:color w:val="242424"/>
          <w:shd w:val="clear" w:color="auto" w:fill="FFFFFF"/>
        </w:rPr>
        <w:t>. Individuals under MDOC supervision are considered a priority population for</w:t>
      </w:r>
    </w:p>
    <w:p w14:paraId="2ABAD17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assessment and admission for substance </w:t>
      </w:r>
      <w:proofErr w:type="gramStart"/>
      <w:r w:rsidRPr="00C9378E">
        <w:rPr>
          <w:rFonts w:asciiTheme="minorHAnsi" w:hAnsiTheme="minorHAnsi" w:cstheme="minorHAnsi"/>
          <w:color w:val="242424"/>
          <w:shd w:val="clear" w:color="auto" w:fill="FFFFFF"/>
        </w:rPr>
        <w:t>use disorder</w:t>
      </w:r>
      <w:proofErr w:type="gramEnd"/>
      <w:r w:rsidRPr="00C9378E">
        <w:rPr>
          <w:rFonts w:asciiTheme="minorHAnsi" w:hAnsiTheme="minorHAnsi" w:cstheme="minorHAnsi"/>
          <w:color w:val="242424"/>
          <w:shd w:val="clear" w:color="auto" w:fill="FFFFFF"/>
        </w:rPr>
        <w:t xml:space="preserve"> treatment services due</w:t>
      </w:r>
    </w:p>
    <w:p w14:paraId="5C03C323" w14:textId="25E7A7DC" w:rsidR="00C9378E" w:rsidRPr="00C9378E" w:rsidRDefault="00C9378E" w:rsidP="00B321B1">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to the public safety needs related to their MDOC involvement.</w:t>
      </w:r>
      <w:r w:rsidR="00B321B1">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Contractor must</w:t>
      </w:r>
    </w:p>
    <w:p w14:paraId="1761F2EE" w14:textId="66B7727C" w:rsidR="00B321B1" w:rsidRPr="00C9378E" w:rsidRDefault="00C9378E" w:rsidP="00B321B1">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ensure timely access to </w:t>
      </w:r>
      <w:proofErr w:type="gramStart"/>
      <w:r w:rsidRPr="00C9378E">
        <w:rPr>
          <w:rFonts w:asciiTheme="minorHAnsi" w:hAnsiTheme="minorHAnsi" w:cstheme="minorHAnsi"/>
          <w:color w:val="242424"/>
          <w:shd w:val="clear" w:color="auto" w:fill="FFFFFF"/>
        </w:rPr>
        <w:t>supports</w:t>
      </w:r>
      <w:proofErr w:type="gramEnd"/>
      <w:r w:rsidRPr="00C9378E">
        <w:rPr>
          <w:rFonts w:asciiTheme="minorHAnsi" w:hAnsiTheme="minorHAnsi" w:cstheme="minorHAnsi"/>
          <w:color w:val="242424"/>
          <w:shd w:val="clear" w:color="auto" w:fill="FFFFFF"/>
        </w:rPr>
        <w:t xml:space="preserve"> and services</w:t>
      </w:r>
      <w:r w:rsidR="00B321B1">
        <w:rPr>
          <w:rFonts w:asciiTheme="minorHAnsi" w:hAnsiTheme="minorHAnsi" w:cstheme="minorHAnsi"/>
          <w:color w:val="242424"/>
          <w:shd w:val="clear" w:color="auto" w:fill="FFFFFF"/>
        </w:rPr>
        <w:t>.</w:t>
      </w:r>
    </w:p>
    <w:p w14:paraId="23B14671" w14:textId="26AFDA29"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 The Code of Federal Regulations and the Michigan Public Health</w:t>
      </w:r>
    </w:p>
    <w:p w14:paraId="62E8167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Code </w:t>
      </w:r>
      <w:proofErr w:type="gramStart"/>
      <w:r w:rsidRPr="00C9378E">
        <w:rPr>
          <w:rFonts w:asciiTheme="minorHAnsi" w:hAnsiTheme="minorHAnsi" w:cstheme="minorHAnsi"/>
          <w:color w:val="242424"/>
          <w:shd w:val="clear" w:color="auto" w:fill="FFFFFF"/>
        </w:rPr>
        <w:t>define</w:t>
      </w:r>
      <w:proofErr w:type="gramEnd"/>
      <w:r w:rsidRPr="00C9378E">
        <w:rPr>
          <w:rFonts w:asciiTheme="minorHAnsi" w:hAnsiTheme="minorHAnsi" w:cstheme="minorHAnsi"/>
          <w:color w:val="242424"/>
          <w:shd w:val="clear" w:color="auto" w:fill="FFFFFF"/>
        </w:rPr>
        <w:t xml:space="preserve"> the first four (4) priority population </w:t>
      </w:r>
      <w:proofErr w:type="gramStart"/>
      <w:r w:rsidRPr="00C9378E">
        <w:rPr>
          <w:rFonts w:asciiTheme="minorHAnsi" w:hAnsiTheme="minorHAnsi" w:cstheme="minorHAnsi"/>
          <w:color w:val="242424"/>
          <w:shd w:val="clear" w:color="auto" w:fill="FFFFFF"/>
        </w:rPr>
        <w:t>enrollees</w:t>
      </w:r>
      <w:proofErr w:type="gramEnd"/>
      <w:r w:rsidRPr="00C9378E">
        <w:rPr>
          <w:rFonts w:asciiTheme="minorHAnsi" w:hAnsiTheme="minorHAnsi" w:cstheme="minorHAnsi"/>
          <w:color w:val="242424"/>
          <w:shd w:val="clear" w:color="auto" w:fill="FFFFFF"/>
        </w:rPr>
        <w:t>. The fifth population</w:t>
      </w:r>
    </w:p>
    <w:p w14:paraId="7CB1F27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is established by MDHHS due to its high-risk nature. </w:t>
      </w:r>
      <w:proofErr w:type="gramStart"/>
      <w:r w:rsidRPr="00C9378E">
        <w:rPr>
          <w:rFonts w:asciiTheme="minorHAnsi" w:hAnsiTheme="minorHAnsi" w:cstheme="minorHAnsi"/>
          <w:color w:val="242424"/>
          <w:shd w:val="clear" w:color="auto" w:fill="FFFFFF"/>
        </w:rPr>
        <w:t>The priority</w:t>
      </w:r>
      <w:proofErr w:type="gramEnd"/>
      <w:r w:rsidRPr="00C9378E">
        <w:rPr>
          <w:rFonts w:asciiTheme="minorHAnsi" w:hAnsiTheme="minorHAnsi" w:cstheme="minorHAnsi"/>
          <w:color w:val="242424"/>
          <w:shd w:val="clear" w:color="auto" w:fill="FFFFFF"/>
        </w:rPr>
        <w:t xml:space="preserve"> populations</w:t>
      </w:r>
    </w:p>
    <w:p w14:paraId="51B0DF3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are identified as follows and in </w:t>
      </w:r>
      <w:proofErr w:type="gramStart"/>
      <w:r w:rsidRPr="00C9378E">
        <w:rPr>
          <w:rFonts w:asciiTheme="minorHAnsi" w:hAnsiTheme="minorHAnsi" w:cstheme="minorHAnsi"/>
          <w:color w:val="242424"/>
          <w:shd w:val="clear" w:color="auto" w:fill="FFFFFF"/>
        </w:rPr>
        <w:t>the order</w:t>
      </w:r>
      <w:proofErr w:type="gramEnd"/>
      <w:r w:rsidRPr="00C9378E">
        <w:rPr>
          <w:rFonts w:asciiTheme="minorHAnsi" w:hAnsiTheme="minorHAnsi" w:cstheme="minorHAnsi"/>
          <w:color w:val="242424"/>
          <w:shd w:val="clear" w:color="auto" w:fill="FFFFFF"/>
        </w:rPr>
        <w:t xml:space="preserve"> of importance:</w:t>
      </w:r>
    </w:p>
    <w:p w14:paraId="0970C64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1) Pregnant injecting drug user.</w:t>
      </w:r>
    </w:p>
    <w:p w14:paraId="46729410"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2) Pregnant.</w:t>
      </w:r>
    </w:p>
    <w:p w14:paraId="34A70B9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3) Injecting drug </w:t>
      </w:r>
      <w:proofErr w:type="gramStart"/>
      <w:r w:rsidRPr="00C9378E">
        <w:rPr>
          <w:rFonts w:asciiTheme="minorHAnsi" w:hAnsiTheme="minorHAnsi" w:cstheme="minorHAnsi"/>
          <w:color w:val="242424"/>
          <w:shd w:val="clear" w:color="auto" w:fill="FFFFFF"/>
        </w:rPr>
        <w:t>user</w:t>
      </w:r>
      <w:proofErr w:type="gramEnd"/>
    </w:p>
    <w:p w14:paraId="0774A1A3"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4) Parent at risk of losing their child(ren) due to substance use.</w:t>
      </w:r>
    </w:p>
    <w:p w14:paraId="20698E6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5) Individual under supervision of MDOC AND referred by MDOC OR individual</w:t>
      </w:r>
    </w:p>
    <w:p w14:paraId="0C88FB5C"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being released directly from an MDOC facility without supervision AND</w:t>
      </w:r>
    </w:p>
    <w:p w14:paraId="7E1FA82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referred by MDOC. Excludes individuals referred by court and services</w:t>
      </w:r>
    </w:p>
    <w:p w14:paraId="1F82AEB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through local community corrections (PA 511 funded) systems.</w:t>
      </w:r>
    </w:p>
    <w:p w14:paraId="0AAF1F2D" w14:textId="0E0F93FE"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6) All others.</w:t>
      </w:r>
    </w:p>
    <w:p w14:paraId="3C782CF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The MDOC Supervising Agent will refer individuals in need of substance use</w:t>
      </w:r>
    </w:p>
    <w:p w14:paraId="6961134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disorder treatment through the established referral process at Contractor. The</w:t>
      </w:r>
    </w:p>
    <w:p w14:paraId="4C2E9DE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Supervising Agent will make best efforts to obtain from the individual a signed</w:t>
      </w:r>
    </w:p>
    <w:p w14:paraId="336CAFD0"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Michigan Behavioral Health Standard Consent Form, MDHHS-5515, and</w:t>
      </w:r>
    </w:p>
    <w:p w14:paraId="6BA192E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provide it to Contractor and/or designated access point along with any</w:t>
      </w:r>
    </w:p>
    <w:p w14:paraId="308EA28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pertinent background information and the most recent MDOC Risk Assessment</w:t>
      </w:r>
    </w:p>
    <w:p w14:paraId="6AFE0EC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summary.</w:t>
      </w:r>
    </w:p>
    <w:p w14:paraId="2F8AAEA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iv. The Supervising Agent will assist the individual in calling Contractor or</w:t>
      </w:r>
    </w:p>
    <w:p w14:paraId="765C2BB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designated access point for a substance </w:t>
      </w:r>
      <w:proofErr w:type="gramStart"/>
      <w:r w:rsidRPr="00C9378E">
        <w:rPr>
          <w:rFonts w:asciiTheme="minorHAnsi" w:hAnsiTheme="minorHAnsi" w:cstheme="minorHAnsi"/>
          <w:color w:val="242424"/>
          <w:shd w:val="clear" w:color="auto" w:fill="FFFFFF"/>
        </w:rPr>
        <w:t>use</w:t>
      </w:r>
      <w:proofErr w:type="gramEnd"/>
      <w:r w:rsidRPr="00C9378E">
        <w:rPr>
          <w:rFonts w:asciiTheme="minorHAnsi" w:hAnsiTheme="minorHAnsi" w:cstheme="minorHAnsi"/>
          <w:color w:val="242424"/>
          <w:shd w:val="clear" w:color="auto" w:fill="FFFFFF"/>
        </w:rPr>
        <w:t xml:space="preserve"> disorder telephonic screening for</w:t>
      </w:r>
    </w:p>
    <w:p w14:paraId="4906EC6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services. Individuals that are subsequently </w:t>
      </w:r>
      <w:proofErr w:type="gramStart"/>
      <w:r w:rsidRPr="00C9378E">
        <w:rPr>
          <w:rFonts w:asciiTheme="minorHAnsi" w:hAnsiTheme="minorHAnsi" w:cstheme="minorHAnsi"/>
          <w:color w:val="242424"/>
          <w:shd w:val="clear" w:color="auto" w:fill="FFFFFF"/>
        </w:rPr>
        <w:t>referred</w:t>
      </w:r>
      <w:proofErr w:type="gramEnd"/>
      <w:r w:rsidRPr="00C9378E">
        <w:rPr>
          <w:rFonts w:asciiTheme="minorHAnsi" w:hAnsiTheme="minorHAnsi" w:cstheme="minorHAnsi"/>
          <w:color w:val="242424"/>
          <w:shd w:val="clear" w:color="auto" w:fill="FFFFFF"/>
        </w:rPr>
        <w:t xml:space="preserve"> for substance use disorder</w:t>
      </w:r>
    </w:p>
    <w:p w14:paraId="29A7A68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treatment </w:t>
      </w:r>
      <w:proofErr w:type="gramStart"/>
      <w:r w:rsidRPr="00C9378E">
        <w:rPr>
          <w:rFonts w:asciiTheme="minorHAnsi" w:hAnsiTheme="minorHAnsi" w:cstheme="minorHAnsi"/>
          <w:color w:val="242424"/>
          <w:shd w:val="clear" w:color="auto" w:fill="FFFFFF"/>
        </w:rPr>
        <w:t>as a result of</w:t>
      </w:r>
      <w:proofErr w:type="gramEnd"/>
      <w:r w:rsidRPr="00C9378E">
        <w:rPr>
          <w:rFonts w:asciiTheme="minorHAnsi" w:hAnsiTheme="minorHAnsi" w:cstheme="minorHAnsi"/>
          <w:color w:val="242424"/>
          <w:shd w:val="clear" w:color="auto" w:fill="FFFFFF"/>
        </w:rPr>
        <w:t xml:space="preserve"> a positive screening must receive an in-person</w:t>
      </w:r>
    </w:p>
    <w:p w14:paraId="1FAD2A1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assessment. If the individual referred is incarcerated, the Supervising Agent</w:t>
      </w:r>
    </w:p>
    <w:p w14:paraId="513591E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will make best efforts to facilitate service initiation and appropriate contact with</w:t>
      </w:r>
    </w:p>
    <w:p w14:paraId="0F2AE59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Access Point. Provided that it is possible to do so,</w:t>
      </w:r>
    </w:p>
    <w:p w14:paraId="7BB6C52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gramStart"/>
      <w:r w:rsidRPr="00C9378E">
        <w:rPr>
          <w:rFonts w:asciiTheme="minorHAnsi" w:hAnsiTheme="minorHAnsi" w:cstheme="minorHAnsi"/>
          <w:color w:val="242424"/>
          <w:shd w:val="clear" w:color="auto" w:fill="FFFFFF"/>
        </w:rPr>
        <w:t>Contractor</w:t>
      </w:r>
      <w:proofErr w:type="gramEnd"/>
      <w:r w:rsidRPr="00C9378E">
        <w:rPr>
          <w:rFonts w:asciiTheme="minorHAnsi" w:hAnsiTheme="minorHAnsi" w:cstheme="minorHAnsi"/>
          <w:color w:val="242424"/>
          <w:shd w:val="clear" w:color="auto" w:fill="FFFFFF"/>
        </w:rPr>
        <w:t xml:space="preserve"> must make best </w:t>
      </w:r>
      <w:proofErr w:type="gramStart"/>
      <w:r w:rsidRPr="00C9378E">
        <w:rPr>
          <w:rFonts w:asciiTheme="minorHAnsi" w:hAnsiTheme="minorHAnsi" w:cstheme="minorHAnsi"/>
          <w:color w:val="242424"/>
          <w:shd w:val="clear" w:color="auto" w:fill="FFFFFF"/>
        </w:rPr>
        <w:t>efforts</w:t>
      </w:r>
      <w:proofErr w:type="gramEnd"/>
      <w:r w:rsidRPr="00C9378E">
        <w:rPr>
          <w:rFonts w:asciiTheme="minorHAnsi" w:hAnsiTheme="minorHAnsi" w:cstheme="minorHAnsi"/>
          <w:color w:val="242424"/>
          <w:shd w:val="clear" w:color="auto" w:fill="FFFFFF"/>
        </w:rPr>
        <w:t xml:space="preserve"> to ensure the individual receives a</w:t>
      </w:r>
    </w:p>
    <w:p w14:paraId="2DB6F15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telephonic, video or in-person screening for services at the designated location</w:t>
      </w:r>
    </w:p>
    <w:p w14:paraId="5E56689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as arranged by MDOC Supervising Agent. Contractor/designated access point</w:t>
      </w:r>
    </w:p>
    <w:p w14:paraId="33F7EAC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may not deny an individual an in-person assessment via phone screening.</w:t>
      </w:r>
    </w:p>
    <w:p w14:paraId="48F5F64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v. Assessments must be conducted in accordance with MDHHS-approved</w:t>
      </w:r>
    </w:p>
    <w:p w14:paraId="1EF51D6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assessment instruments (if any) and admissions decisions based on MDHHS</w:t>
      </w:r>
    </w:p>
    <w:p w14:paraId="1FE318DF" w14:textId="77777777" w:rsid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approved</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 xml:space="preserve">medical necessity criteria included in this Contract. </w:t>
      </w:r>
    </w:p>
    <w:p w14:paraId="50E68A6C" w14:textId="3AEC3583" w:rsid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In the case of</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MDOC supervised individuals, these assessments should include</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consideration of</w:t>
      </w:r>
    </w:p>
    <w:p w14:paraId="6F88543E" w14:textId="7ACDED9A"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the individual’s</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presenting symptoms and substance use/abuse history prior to and during</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incarceration and consideration of their</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SUD treatment history while incarcerated. To the extent consistent with HIPAA,</w:t>
      </w:r>
      <w:r>
        <w:rPr>
          <w:rFonts w:asciiTheme="minorHAnsi" w:hAnsiTheme="minorHAnsi" w:cstheme="minorHAnsi"/>
          <w:color w:val="242424"/>
          <w:shd w:val="clear" w:color="auto" w:fill="FFFFFF"/>
        </w:rPr>
        <w:t xml:space="preserve"> </w:t>
      </w:r>
      <w:r w:rsidRPr="00C9378E">
        <w:rPr>
          <w:rFonts w:asciiTheme="minorHAnsi" w:hAnsiTheme="minorHAnsi" w:cstheme="minorHAnsi"/>
          <w:color w:val="242424"/>
          <w:shd w:val="clear" w:color="auto" w:fill="FFFFFF"/>
        </w:rPr>
        <w:t>the Michigan Mental Health Code and 42 CFR Part 2, and with the written</w:t>
      </w:r>
    </w:p>
    <w:p w14:paraId="5C14B1E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consent of the individual, Contractor/designated provider will provide notice of</w:t>
      </w:r>
    </w:p>
    <w:p w14:paraId="20F8D92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an admission decision to the Supervising Agent within one business day, and</w:t>
      </w:r>
    </w:p>
    <w:p w14:paraId="05B0AEC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gramStart"/>
      <w:r w:rsidRPr="00C9378E">
        <w:rPr>
          <w:rFonts w:asciiTheme="minorHAnsi" w:hAnsiTheme="minorHAnsi" w:cstheme="minorHAnsi"/>
          <w:color w:val="242424"/>
          <w:shd w:val="clear" w:color="auto" w:fill="FFFFFF"/>
        </w:rPr>
        <w:t>if</w:t>
      </w:r>
      <w:proofErr w:type="gramEnd"/>
      <w:r w:rsidRPr="00C9378E">
        <w:rPr>
          <w:rFonts w:asciiTheme="minorHAnsi" w:hAnsiTheme="minorHAnsi" w:cstheme="minorHAnsi"/>
          <w:color w:val="242424"/>
          <w:shd w:val="clear" w:color="auto" w:fill="FFFFFF"/>
        </w:rPr>
        <w:t xml:space="preserve"> accepted, the name and contact information of the individual’s treatment</w:t>
      </w:r>
    </w:p>
    <w:p w14:paraId="662CCAF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provider. If the individual is not </w:t>
      </w:r>
      <w:proofErr w:type="gramStart"/>
      <w:r w:rsidRPr="00C9378E">
        <w:rPr>
          <w:rFonts w:asciiTheme="minorHAnsi" w:hAnsiTheme="minorHAnsi" w:cstheme="minorHAnsi"/>
          <w:color w:val="242424"/>
          <w:shd w:val="clear" w:color="auto" w:fill="FFFFFF"/>
        </w:rPr>
        <w:t>referred</w:t>
      </w:r>
      <w:proofErr w:type="gramEnd"/>
      <w:r w:rsidRPr="00C9378E">
        <w:rPr>
          <w:rFonts w:asciiTheme="minorHAnsi" w:hAnsiTheme="minorHAnsi" w:cstheme="minorHAnsi"/>
          <w:color w:val="242424"/>
          <w:shd w:val="clear" w:color="auto" w:fill="FFFFFF"/>
        </w:rPr>
        <w:t xml:space="preserve"> for treatment services,</w:t>
      </w:r>
    </w:p>
    <w:p w14:paraId="5F72A5E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access point will provide information regarding</w:t>
      </w:r>
    </w:p>
    <w:p w14:paraId="4C52FEF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community resources such as AA/NA or other support groups to the individual.</w:t>
      </w:r>
    </w:p>
    <w:p w14:paraId="270BE2C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vi. Contractor must not honor Supervising Agent requests or proscriptions for</w:t>
      </w:r>
    </w:p>
    <w:p w14:paraId="0E06F99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level or duration of care, services or supports and must base admission and</w:t>
      </w:r>
    </w:p>
    <w:p w14:paraId="3CA1791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treatment decisions only on medical necessity criteria and professional</w:t>
      </w:r>
    </w:p>
    <w:p w14:paraId="19AEFE10"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assessment factors.</w:t>
      </w:r>
    </w:p>
    <w:p w14:paraId="695560B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 Plan of Service</w:t>
      </w:r>
    </w:p>
    <w:p w14:paraId="0B6C091A"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spellStart"/>
      <w:r w:rsidRPr="00C9378E">
        <w:rPr>
          <w:rFonts w:asciiTheme="minorHAnsi" w:hAnsiTheme="minorHAnsi" w:cstheme="minorHAnsi"/>
          <w:color w:val="242424"/>
          <w:shd w:val="clear" w:color="auto" w:fill="FFFFFF"/>
        </w:rPr>
        <w:t>i</w:t>
      </w:r>
      <w:proofErr w:type="spellEnd"/>
      <w:r w:rsidRPr="00C9378E">
        <w:rPr>
          <w:rFonts w:asciiTheme="minorHAnsi" w:hAnsiTheme="minorHAnsi" w:cstheme="minorHAnsi"/>
          <w:color w:val="242424"/>
          <w:shd w:val="clear" w:color="auto" w:fill="FFFFFF"/>
        </w:rPr>
        <w:t>. The individualized master treatment plan must be developed in a manner</w:t>
      </w:r>
    </w:p>
    <w:p w14:paraId="4AA5DBE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consistent with the principles of person-centered planning as applicable to</w:t>
      </w:r>
    </w:p>
    <w:p w14:paraId="57F1DBE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individuals receiving treatment for substance use disorders as defined in this</w:t>
      </w:r>
    </w:p>
    <w:p w14:paraId="748DDC1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 and applicable portions of Person-Centered Planning Policy (which</w:t>
      </w:r>
    </w:p>
    <w:p w14:paraId="6E91B97B" w14:textId="7775907D"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can be found at: https://www.michigan.gov/mdhhs/keep-mi</w:t>
      </w:r>
    </w:p>
    <w:p w14:paraId="678589E3"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ii. Contractor/designated provider agrees to inform the Supervising Agent when</w:t>
      </w:r>
    </w:p>
    <w:p w14:paraId="0907A58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Medication Assisted Treatment (MAT) is being used, including medication type.</w:t>
      </w:r>
    </w:p>
    <w:p w14:paraId="0566F52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If the medication type changes, Contractor/designated provider must inform</w:t>
      </w:r>
    </w:p>
    <w:p w14:paraId="59D6C3D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the Supervising Agent. Contractor/designated provider must obtain a release</w:t>
      </w:r>
    </w:p>
    <w:p w14:paraId="1F23C23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of information from the beneficiary.</w:t>
      </w:r>
    </w:p>
    <w:p w14:paraId="39DE4073"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d. Residential Services</w:t>
      </w:r>
    </w:p>
    <w:p w14:paraId="1E5B436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spellStart"/>
      <w:r w:rsidRPr="00C9378E">
        <w:rPr>
          <w:rFonts w:asciiTheme="minorHAnsi" w:hAnsiTheme="minorHAnsi" w:cstheme="minorHAnsi"/>
          <w:color w:val="242424"/>
          <w:shd w:val="clear" w:color="auto" w:fill="FFFFFF"/>
        </w:rPr>
        <w:t>i</w:t>
      </w:r>
      <w:proofErr w:type="spellEnd"/>
      <w:r w:rsidRPr="00C9378E">
        <w:rPr>
          <w:rFonts w:asciiTheme="minorHAnsi" w:hAnsiTheme="minorHAnsi" w:cstheme="minorHAnsi"/>
          <w:color w:val="242424"/>
          <w:shd w:val="clear" w:color="auto" w:fill="FFFFFF"/>
        </w:rPr>
        <w:t>. If an individual referred for residential treatment does not appear for, or is</w:t>
      </w:r>
    </w:p>
    <w:p w14:paraId="2E35DF7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determined not to </w:t>
      </w:r>
      <w:proofErr w:type="gramStart"/>
      <w:r w:rsidRPr="00C9378E">
        <w:rPr>
          <w:rFonts w:asciiTheme="minorHAnsi" w:hAnsiTheme="minorHAnsi" w:cstheme="minorHAnsi"/>
          <w:color w:val="242424"/>
          <w:shd w:val="clear" w:color="auto" w:fill="FFFFFF"/>
        </w:rPr>
        <w:t>meet,</w:t>
      </w:r>
      <w:proofErr w:type="gramEnd"/>
      <w:r w:rsidRPr="00C9378E">
        <w:rPr>
          <w:rFonts w:asciiTheme="minorHAnsi" w:hAnsiTheme="minorHAnsi" w:cstheme="minorHAnsi"/>
          <w:color w:val="242424"/>
          <w:shd w:val="clear" w:color="auto" w:fill="FFFFFF"/>
        </w:rPr>
        <w:t xml:space="preserve"> medical necessity criteria for that level of care, the</w:t>
      </w:r>
    </w:p>
    <w:p w14:paraId="63CBE87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Supervising Agent must be notified with one business day. If an individual is</w:t>
      </w:r>
    </w:p>
    <w:p w14:paraId="20A3366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participating in residential treatment, the individual may not be given</w:t>
      </w:r>
    </w:p>
    <w:p w14:paraId="306B580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unsupervised day passes, furloughs, etc. without consultation with the</w:t>
      </w:r>
    </w:p>
    <w:p w14:paraId="211CBE0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Supervising Agent. Leaves for any non-emergent medical procedure should be</w:t>
      </w:r>
    </w:p>
    <w:p w14:paraId="66B25F2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reviewed/coordinated with the Supervising Agent. If an individual is absent</w:t>
      </w:r>
    </w:p>
    <w:p w14:paraId="63F8D10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from an off-site supervised therapeutic activity without proper authorization,</w:t>
      </w:r>
    </w:p>
    <w:p w14:paraId="5B78CBE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provider must notify the Supervising Agent by the end</w:t>
      </w:r>
    </w:p>
    <w:p w14:paraId="4433DB4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of the day on which the absence occurred.</w:t>
      </w:r>
    </w:p>
    <w:p w14:paraId="327ADAAA"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provider may require individuals participating in</w:t>
      </w:r>
    </w:p>
    <w:p w14:paraId="2E23876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residential treatment to submit to drug testing when returning from off property</w:t>
      </w:r>
    </w:p>
    <w:p w14:paraId="240E0D27"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activities and any other time there is a suspicion of use. Positive drug test</w:t>
      </w:r>
    </w:p>
    <w:p w14:paraId="4A1B546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results and drug test refusals must be reported to the Supervising Agent.</w:t>
      </w:r>
    </w:p>
    <w:p w14:paraId="1580E475"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provider must obtain a release of information from the</w:t>
      </w:r>
    </w:p>
    <w:p w14:paraId="0CC9207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beneficiary.</w:t>
      </w:r>
    </w:p>
    <w:p w14:paraId="1AEF456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Additional reporting notifications for individuals receiving residential care</w:t>
      </w:r>
    </w:p>
    <w:p w14:paraId="684667E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include:</w:t>
      </w:r>
    </w:p>
    <w:p w14:paraId="700C901C"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1) Death of an individual under supervision.</w:t>
      </w:r>
    </w:p>
    <w:p w14:paraId="2D016CCC"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2) Relocation of an individual’s placement for more than 24 hours.</w:t>
      </w:r>
    </w:p>
    <w:p w14:paraId="2AB793D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3) Contractor/designated provider must immediately, and no more than one</w:t>
      </w:r>
    </w:p>
    <w:p w14:paraId="5FB0899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hour from awareness of the occurrence, notify the MDOC Supervising Agent</w:t>
      </w:r>
    </w:p>
    <w:p w14:paraId="129BF6F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any serious sentinel event by or upon an individual under MDOC supervision</w:t>
      </w:r>
    </w:p>
    <w:p w14:paraId="045E650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while on the treatment premises or while on authorized leaves.</w:t>
      </w:r>
    </w:p>
    <w:p w14:paraId="4ADC35B7"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4) Contractor/designated provider must notify the MDOC Supervising Agent of any criminal activity involving an MDOC supervised individual within one hour</w:t>
      </w:r>
    </w:p>
    <w:p w14:paraId="7D059A33"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of learning of the activity.</w:t>
      </w:r>
    </w:p>
    <w:p w14:paraId="319192DB" w14:textId="3E4F6390"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e. Service Participation</w:t>
      </w:r>
    </w:p>
    <w:p w14:paraId="38BBA30A"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Contractor must ensure the designated provider completes </w:t>
      </w:r>
      <w:proofErr w:type="gramStart"/>
      <w:r w:rsidRPr="00C9378E">
        <w:rPr>
          <w:rFonts w:asciiTheme="minorHAnsi" w:hAnsiTheme="minorHAnsi" w:cstheme="minorHAnsi"/>
          <w:color w:val="242424"/>
          <w:shd w:val="clear" w:color="auto" w:fill="FFFFFF"/>
        </w:rPr>
        <w:t>a monthly</w:t>
      </w:r>
      <w:proofErr w:type="gramEnd"/>
      <w:r w:rsidRPr="00C9378E">
        <w:rPr>
          <w:rFonts w:asciiTheme="minorHAnsi" w:hAnsiTheme="minorHAnsi" w:cstheme="minorHAnsi"/>
          <w:color w:val="242424"/>
          <w:shd w:val="clear" w:color="auto" w:fill="FFFFFF"/>
        </w:rPr>
        <w:t xml:space="preserve"> progress</w:t>
      </w:r>
    </w:p>
    <w:p w14:paraId="116A9B6A"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report on </w:t>
      </w:r>
      <w:proofErr w:type="gramStart"/>
      <w:r w:rsidRPr="00C9378E">
        <w:rPr>
          <w:rFonts w:asciiTheme="minorHAnsi" w:hAnsiTheme="minorHAnsi" w:cstheme="minorHAnsi"/>
          <w:color w:val="242424"/>
          <w:shd w:val="clear" w:color="auto" w:fill="FFFFFF"/>
        </w:rPr>
        <w:t>each individual</w:t>
      </w:r>
      <w:proofErr w:type="gramEnd"/>
      <w:r w:rsidRPr="00C9378E">
        <w:rPr>
          <w:rFonts w:asciiTheme="minorHAnsi" w:hAnsiTheme="minorHAnsi" w:cstheme="minorHAnsi"/>
          <w:color w:val="242424"/>
          <w:shd w:val="clear" w:color="auto" w:fill="FFFFFF"/>
        </w:rPr>
        <w:t xml:space="preserve"> on a template supplied by the MDOC and must</w:t>
      </w:r>
    </w:p>
    <w:p w14:paraId="41D8F0B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ensure it is sent via encrypted email to the Supervising Agent by the fifth day of</w:t>
      </w:r>
    </w:p>
    <w:p w14:paraId="74ACB95D" w14:textId="5AC85CE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the following month.</w:t>
      </w:r>
    </w:p>
    <w:p w14:paraId="21500A9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Contractor/designated provider must not terminate any referred individual from</w:t>
      </w:r>
    </w:p>
    <w:p w14:paraId="16B3FD2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treatment for violation of the program rules and regulations without prior</w:t>
      </w:r>
    </w:p>
    <w:p w14:paraId="1204A6E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notification to the individual’s Supervising Agent, except in extreme</w:t>
      </w:r>
    </w:p>
    <w:p w14:paraId="5782BF0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circumstances. Contractor/designated provider must collaborate with the</w:t>
      </w:r>
    </w:p>
    <w:p w14:paraId="4DE87A90"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MDOC for any non-emergency removal of the referred individual and allow the</w:t>
      </w:r>
    </w:p>
    <w:p w14:paraId="6AB2D787"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MDOC time to develop a transportation plan and a supervision plan prior to</w:t>
      </w:r>
    </w:p>
    <w:p w14:paraId="6A03417D"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removal.</w:t>
      </w:r>
    </w:p>
    <w:p w14:paraId="19F4446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 must ensure a recovery plan is completed and sent to the</w:t>
      </w:r>
    </w:p>
    <w:p w14:paraId="4AF033A0"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Supervising Agent within five business days of discharge. Recovery planning</w:t>
      </w:r>
    </w:p>
    <w:p w14:paraId="7BF95AA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must include an offender’s acknowledgment of the plan and Contractor’s</w:t>
      </w:r>
    </w:p>
    <w:p w14:paraId="281807EC"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referral of the offender to the prescribed aftercare services.</w:t>
      </w:r>
    </w:p>
    <w:p w14:paraId="1186795C" w14:textId="6E6AFCD2"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Testimony</w:t>
      </w:r>
      <w:r>
        <w:rPr>
          <w:rFonts w:asciiTheme="minorHAnsi" w:hAnsiTheme="minorHAnsi" w:cstheme="minorHAnsi"/>
          <w:color w:val="242424"/>
          <w:shd w:val="clear" w:color="auto" w:fill="FFFFFF"/>
        </w:rPr>
        <w:t xml:space="preserve"> w</w:t>
      </w:r>
      <w:r w:rsidRPr="00C9378E">
        <w:rPr>
          <w:rFonts w:asciiTheme="minorHAnsi" w:hAnsiTheme="minorHAnsi" w:cstheme="minorHAnsi"/>
          <w:color w:val="242424"/>
          <w:shd w:val="clear" w:color="auto" w:fill="FFFFFF"/>
        </w:rPr>
        <w:t>ith a properly executed release inclusive of the court with jurisdiction, Contractor</w:t>
      </w:r>
    </w:p>
    <w:p w14:paraId="6EEA69A7"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and/or its designated provider, must provide testimony to the extent consistent with</w:t>
      </w:r>
    </w:p>
    <w:p w14:paraId="31E42474"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applicable law, including HIPAA and 42 CFR Part 2.</w:t>
      </w:r>
    </w:p>
    <w:p w14:paraId="68324AE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In support of the needs of programs providing services to individuals under</w:t>
      </w:r>
    </w:p>
    <w:p w14:paraId="6C6F8F3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MDOC supervision, the MDHHS will make available training on criminogenic</w:t>
      </w:r>
    </w:p>
    <w:p w14:paraId="0ED676B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risk factors and special therapy concerns regarding the needs of this</w:t>
      </w:r>
    </w:p>
    <w:p w14:paraId="549531CE"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population.</w:t>
      </w:r>
    </w:p>
    <w:p w14:paraId="0526783E" w14:textId="77777777" w:rsid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Pr>
          <w:rFonts w:asciiTheme="minorHAnsi" w:hAnsiTheme="minorHAnsi" w:cstheme="minorHAnsi"/>
          <w:color w:val="242424"/>
          <w:shd w:val="clear" w:color="auto" w:fill="FFFFFF"/>
        </w:rPr>
        <w:t xml:space="preserve">g. Training </w:t>
      </w:r>
    </w:p>
    <w:p w14:paraId="176F0F94" w14:textId="0C4D1B8C"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 must ensure its provider network delivers services to individuals</w:t>
      </w:r>
    </w:p>
    <w:p w14:paraId="1AB565C7"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served </w:t>
      </w:r>
      <w:proofErr w:type="gramStart"/>
      <w:r w:rsidRPr="00C9378E">
        <w:rPr>
          <w:rFonts w:asciiTheme="minorHAnsi" w:hAnsiTheme="minorHAnsi" w:cstheme="minorHAnsi"/>
          <w:color w:val="242424"/>
          <w:shd w:val="clear" w:color="auto" w:fill="FFFFFF"/>
        </w:rPr>
        <w:t>consistent</w:t>
      </w:r>
      <w:proofErr w:type="gramEnd"/>
      <w:r w:rsidRPr="00C9378E">
        <w:rPr>
          <w:rFonts w:asciiTheme="minorHAnsi" w:hAnsiTheme="minorHAnsi" w:cstheme="minorHAnsi"/>
          <w:color w:val="242424"/>
          <w:shd w:val="clear" w:color="auto" w:fill="FFFFFF"/>
        </w:rPr>
        <w:t xml:space="preserve"> with professional standards of practice, licensing standards,</w:t>
      </w:r>
    </w:p>
    <w:p w14:paraId="3C0E41EF"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and professional ethics.</w:t>
      </w:r>
    </w:p>
    <w:p w14:paraId="0A0441F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h. Compliance Monitoring</w:t>
      </w:r>
    </w:p>
    <w:p w14:paraId="6063A04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 is not accountable to the MDOC under this Contract. Contractor must</w:t>
      </w:r>
    </w:p>
    <w:p w14:paraId="6907E3A8"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permit the MDHHS, or its </w:t>
      </w:r>
      <w:proofErr w:type="gramStart"/>
      <w:r w:rsidRPr="00C9378E">
        <w:rPr>
          <w:rFonts w:asciiTheme="minorHAnsi" w:hAnsiTheme="minorHAnsi" w:cstheme="minorHAnsi"/>
          <w:color w:val="242424"/>
          <w:shd w:val="clear" w:color="auto" w:fill="FFFFFF"/>
        </w:rPr>
        <w:t>designee</w:t>
      </w:r>
      <w:proofErr w:type="gramEnd"/>
      <w:r w:rsidRPr="00C9378E">
        <w:rPr>
          <w:rFonts w:asciiTheme="minorHAnsi" w:hAnsiTheme="minorHAnsi" w:cstheme="minorHAnsi"/>
          <w:color w:val="242424"/>
          <w:shd w:val="clear" w:color="auto" w:fill="FFFFFF"/>
        </w:rPr>
        <w:t>, to visit Contractor to monitor Contractor provider</w:t>
      </w:r>
    </w:p>
    <w:p w14:paraId="6EB5A282"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network oversight activities for the individuals served under this Section.</w:t>
      </w:r>
    </w:p>
    <w:p w14:paraId="49284671"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proofErr w:type="spellStart"/>
      <w:r w:rsidRPr="00C9378E">
        <w:rPr>
          <w:rFonts w:asciiTheme="minorHAnsi" w:hAnsiTheme="minorHAnsi" w:cstheme="minorHAnsi"/>
          <w:color w:val="242424"/>
          <w:shd w:val="clear" w:color="auto" w:fill="FFFFFF"/>
        </w:rPr>
        <w:t>i</w:t>
      </w:r>
      <w:proofErr w:type="spellEnd"/>
      <w:r w:rsidRPr="00C9378E">
        <w:rPr>
          <w:rFonts w:asciiTheme="minorHAnsi" w:hAnsiTheme="minorHAnsi" w:cstheme="minorHAnsi"/>
          <w:color w:val="242424"/>
          <w:shd w:val="clear" w:color="auto" w:fill="FFFFFF"/>
        </w:rPr>
        <w:t>. Provider Network Oversight</w:t>
      </w:r>
    </w:p>
    <w:p w14:paraId="29234893"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Contractor is solely responsible for the composition, compensation and performance</w:t>
      </w:r>
    </w:p>
    <w:p w14:paraId="49A3FBFB"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of its contracted provider network. To the extent necessary, Contractor must include</w:t>
      </w:r>
    </w:p>
    <w:p w14:paraId="33069816"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performance requirements/standards based on existing regulatory or contractual</w:t>
      </w:r>
    </w:p>
    <w:p w14:paraId="1F055DE9" w14:textId="77777777"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requirements applicable to the MDOC-supervised population. Provider network</w:t>
      </w:r>
    </w:p>
    <w:p w14:paraId="20C1D3D2" w14:textId="2BF065EC" w:rsidR="00C9378E" w:rsidRPr="00C9378E" w:rsidRDefault="00C9378E" w:rsidP="00C9378E">
      <w:pPr>
        <w:tabs>
          <w:tab w:val="left" w:pos="2700"/>
        </w:tabs>
        <w:spacing w:after="120"/>
        <w:ind w:left="720" w:hanging="720"/>
        <w:jc w:val="both"/>
        <w:rPr>
          <w:rFonts w:asciiTheme="minorHAnsi" w:hAnsiTheme="minorHAnsi" w:cstheme="minorHAnsi"/>
          <w:color w:val="242424"/>
          <w:shd w:val="clear" w:color="auto" w:fill="FFFFFF"/>
        </w:rPr>
      </w:pPr>
      <w:r w:rsidRPr="00C9378E">
        <w:rPr>
          <w:rFonts w:asciiTheme="minorHAnsi" w:hAnsiTheme="minorHAnsi" w:cstheme="minorHAnsi"/>
          <w:color w:val="242424"/>
          <w:shd w:val="clear" w:color="auto" w:fill="FFFFFF"/>
        </w:rPr>
        <w:t xml:space="preserve">oversight must </w:t>
      </w:r>
      <w:proofErr w:type="gramStart"/>
      <w:r w:rsidRPr="00C9378E">
        <w:rPr>
          <w:rFonts w:asciiTheme="minorHAnsi" w:hAnsiTheme="minorHAnsi" w:cstheme="minorHAnsi"/>
          <w:color w:val="242424"/>
          <w:shd w:val="clear" w:color="auto" w:fill="FFFFFF"/>
        </w:rPr>
        <w:t>be in compliance with</w:t>
      </w:r>
      <w:proofErr w:type="gramEnd"/>
      <w:r w:rsidRPr="00C9378E">
        <w:rPr>
          <w:rFonts w:asciiTheme="minorHAnsi" w:hAnsiTheme="minorHAnsi" w:cstheme="minorHAnsi"/>
          <w:color w:val="242424"/>
          <w:shd w:val="clear" w:color="auto" w:fill="FFFFFF"/>
        </w:rPr>
        <w:t xml:space="preserve"> applicable sections of this Contract.</w:t>
      </w:r>
    </w:p>
    <w:p w14:paraId="15EB54B2" w14:textId="77777777" w:rsidR="00C9378E" w:rsidRPr="000E288B" w:rsidRDefault="00C9378E" w:rsidP="00C9378E">
      <w:pPr>
        <w:tabs>
          <w:tab w:val="left" w:pos="2700"/>
        </w:tabs>
        <w:spacing w:after="120"/>
        <w:ind w:left="720" w:hanging="720"/>
        <w:jc w:val="both"/>
      </w:pPr>
    </w:p>
    <w:p w14:paraId="2D8663AD" w14:textId="77777777" w:rsidR="008A2F4B" w:rsidRPr="000E288B" w:rsidRDefault="008A2F4B" w:rsidP="000F6808">
      <w:pPr>
        <w:numPr>
          <w:ilvl w:val="1"/>
          <w:numId w:val="32"/>
        </w:numPr>
        <w:tabs>
          <w:tab w:val="left" w:pos="720"/>
          <w:tab w:val="left" w:pos="1440"/>
          <w:tab w:val="left" w:pos="2700"/>
        </w:tabs>
        <w:spacing w:after="120"/>
        <w:ind w:left="720" w:hanging="720"/>
        <w:jc w:val="both"/>
        <w:rPr>
          <w:b/>
        </w:rPr>
      </w:pPr>
      <w:r w:rsidRPr="000E288B">
        <w:rPr>
          <w:b/>
        </w:rPr>
        <w:t>Priority Populations/Admission Standards</w:t>
      </w:r>
    </w:p>
    <w:p w14:paraId="0CD9F380" w14:textId="45F0F06A" w:rsidR="008A2F4B" w:rsidRPr="000E288B" w:rsidRDefault="008A2F4B" w:rsidP="008A2F4B">
      <w:pPr>
        <w:tabs>
          <w:tab w:val="left" w:pos="720"/>
          <w:tab w:val="left" w:pos="2700"/>
        </w:tabs>
        <w:spacing w:after="120"/>
        <w:ind w:left="720"/>
        <w:jc w:val="both"/>
      </w:pPr>
      <w:r w:rsidRPr="000E288B">
        <w:t>Providers must provide services to priority population clients before any other non-priority client is admitted for any other treatment services. Exceptions can be made when it is the client’s choice to wait for a program that is at capacity.</w:t>
      </w:r>
    </w:p>
    <w:p w14:paraId="65368F79" w14:textId="77777777" w:rsidR="00FA2997" w:rsidRPr="000E288B" w:rsidRDefault="00FA2997" w:rsidP="00FA2997">
      <w:pPr>
        <w:tabs>
          <w:tab w:val="left" w:pos="720"/>
          <w:tab w:val="left" w:pos="2700"/>
        </w:tabs>
        <w:spacing w:after="120"/>
        <w:ind w:left="720"/>
        <w:jc w:val="both"/>
      </w:pPr>
    </w:p>
    <w:tbl>
      <w:tblPr>
        <w:tblW w:w="8349" w:type="dxa"/>
        <w:tblInd w:w="109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89"/>
        <w:gridCol w:w="2811"/>
        <w:gridCol w:w="3849"/>
      </w:tblGrid>
      <w:tr w:rsidR="008A2F4B" w:rsidRPr="000E288B" w14:paraId="1ACC24CC" w14:textId="77777777" w:rsidTr="008A2F4B">
        <w:trPr>
          <w:trHeight w:val="159"/>
        </w:trPr>
        <w:tc>
          <w:tcPr>
            <w:tcW w:w="1689" w:type="dxa"/>
            <w:tcBorders>
              <w:top w:val="single" w:sz="8" w:space="0" w:color="000000"/>
              <w:bottom w:val="single" w:sz="8" w:space="0" w:color="000000"/>
              <w:right w:val="single" w:sz="8" w:space="0" w:color="000000"/>
            </w:tcBorders>
            <w:shd w:val="clear" w:color="auto" w:fill="C0C0C0"/>
          </w:tcPr>
          <w:p w14:paraId="792AF05E" w14:textId="77777777" w:rsidR="008A2F4B" w:rsidRPr="000E288B" w:rsidRDefault="00FA2997" w:rsidP="008A2F4B">
            <w:pPr>
              <w:pStyle w:val="Default"/>
              <w:jc w:val="center"/>
              <w:rPr>
                <w:rFonts w:ascii="Calibri" w:hAnsi="Calibri"/>
              </w:rPr>
            </w:pPr>
            <w:r w:rsidRPr="000E288B">
              <w:rPr>
                <w:rFonts w:ascii="Calibri" w:hAnsi="Calibri"/>
              </w:rPr>
              <w:br w:type="page"/>
            </w:r>
            <w:r w:rsidR="008A2F4B" w:rsidRPr="000E288B">
              <w:rPr>
                <w:rFonts w:ascii="Calibri" w:hAnsi="Calibri"/>
                <w:b/>
                <w:bCs/>
              </w:rPr>
              <w:t xml:space="preserve">Population </w:t>
            </w:r>
          </w:p>
        </w:tc>
        <w:tc>
          <w:tcPr>
            <w:tcW w:w="2811" w:type="dxa"/>
            <w:tcBorders>
              <w:top w:val="single" w:sz="8" w:space="0" w:color="000000"/>
              <w:left w:val="single" w:sz="8" w:space="0" w:color="000000"/>
              <w:bottom w:val="single" w:sz="8" w:space="0" w:color="000000"/>
              <w:right w:val="single" w:sz="8" w:space="0" w:color="000000"/>
            </w:tcBorders>
            <w:shd w:val="clear" w:color="auto" w:fill="C0C0C0"/>
          </w:tcPr>
          <w:p w14:paraId="7F544573" w14:textId="77777777" w:rsidR="008A2F4B" w:rsidRPr="000E288B" w:rsidRDefault="008A2F4B" w:rsidP="008A2F4B">
            <w:pPr>
              <w:pStyle w:val="Default"/>
              <w:jc w:val="center"/>
              <w:rPr>
                <w:rFonts w:ascii="Calibri" w:hAnsi="Calibri"/>
              </w:rPr>
            </w:pPr>
            <w:r w:rsidRPr="000E288B">
              <w:rPr>
                <w:rFonts w:ascii="Calibri" w:hAnsi="Calibri"/>
                <w:b/>
                <w:bCs/>
              </w:rPr>
              <w:t xml:space="preserve">Admission Requirement </w:t>
            </w:r>
          </w:p>
        </w:tc>
        <w:tc>
          <w:tcPr>
            <w:tcW w:w="3849" w:type="dxa"/>
            <w:tcBorders>
              <w:top w:val="single" w:sz="8" w:space="0" w:color="000000"/>
              <w:left w:val="single" w:sz="8" w:space="0" w:color="000000"/>
              <w:bottom w:val="single" w:sz="8" w:space="0" w:color="000000"/>
            </w:tcBorders>
            <w:shd w:val="clear" w:color="auto" w:fill="C0C0C0"/>
          </w:tcPr>
          <w:p w14:paraId="5EF93DFE" w14:textId="77777777" w:rsidR="008A2F4B" w:rsidRPr="000E288B" w:rsidRDefault="008A2F4B" w:rsidP="008A2F4B">
            <w:pPr>
              <w:pStyle w:val="Default"/>
              <w:jc w:val="center"/>
              <w:rPr>
                <w:rFonts w:ascii="Calibri" w:hAnsi="Calibri"/>
              </w:rPr>
            </w:pPr>
            <w:r w:rsidRPr="000E288B">
              <w:rPr>
                <w:rFonts w:ascii="Calibri" w:hAnsi="Calibri"/>
                <w:b/>
                <w:bCs/>
              </w:rPr>
              <w:t>Interim Service Requirement*</w:t>
            </w:r>
          </w:p>
        </w:tc>
      </w:tr>
      <w:tr w:rsidR="008A2F4B" w:rsidRPr="000E288B" w14:paraId="6BD524E5" w14:textId="77777777" w:rsidTr="008A2F4B">
        <w:trPr>
          <w:trHeight w:val="1051"/>
        </w:trPr>
        <w:tc>
          <w:tcPr>
            <w:tcW w:w="1689" w:type="dxa"/>
            <w:tcBorders>
              <w:top w:val="single" w:sz="8" w:space="0" w:color="000000"/>
              <w:bottom w:val="single" w:sz="8" w:space="0" w:color="000000"/>
              <w:right w:val="single" w:sz="8" w:space="0" w:color="000000"/>
            </w:tcBorders>
          </w:tcPr>
          <w:p w14:paraId="24AC72B0" w14:textId="77777777" w:rsidR="008A2F4B" w:rsidRPr="0032442E" w:rsidRDefault="008A2F4B" w:rsidP="008A2F4B">
            <w:pPr>
              <w:rPr>
                <w:color w:val="000000"/>
                <w:sz w:val="22"/>
              </w:rPr>
            </w:pPr>
            <w:r w:rsidRPr="0032442E">
              <w:rPr>
                <w:color w:val="000000"/>
                <w:sz w:val="22"/>
              </w:rPr>
              <w:t xml:space="preserve">Pregnant Injecting Drug User </w:t>
            </w:r>
          </w:p>
        </w:tc>
        <w:tc>
          <w:tcPr>
            <w:tcW w:w="2811" w:type="dxa"/>
            <w:tcBorders>
              <w:top w:val="single" w:sz="8" w:space="0" w:color="000000"/>
              <w:left w:val="single" w:sz="8" w:space="0" w:color="000000"/>
              <w:bottom w:val="single" w:sz="8" w:space="0" w:color="000000"/>
              <w:right w:val="single" w:sz="8" w:space="0" w:color="000000"/>
            </w:tcBorders>
          </w:tcPr>
          <w:p w14:paraId="06B895D8" w14:textId="77777777" w:rsidR="008A2F4B" w:rsidRPr="0032442E" w:rsidRDefault="008A2F4B" w:rsidP="008A2F4B">
            <w:pPr>
              <w:pStyle w:val="ListParagraph"/>
              <w:widowControl/>
              <w:numPr>
                <w:ilvl w:val="0"/>
                <w:numId w:val="6"/>
              </w:numPr>
              <w:autoSpaceDE/>
              <w:autoSpaceDN/>
              <w:adjustRightInd/>
              <w:ind w:left="360"/>
              <w:rPr>
                <w:color w:val="000000"/>
                <w:sz w:val="22"/>
              </w:rPr>
            </w:pPr>
            <w:r w:rsidRPr="0032442E">
              <w:rPr>
                <w:color w:val="000000"/>
                <w:sz w:val="22"/>
              </w:rPr>
              <w:t xml:space="preserve">Screened and referred within 24 hours. </w:t>
            </w:r>
          </w:p>
          <w:p w14:paraId="72593304" w14:textId="77777777" w:rsidR="008A2F4B" w:rsidRPr="0032442E" w:rsidRDefault="008A2F4B" w:rsidP="008A2F4B">
            <w:pPr>
              <w:pStyle w:val="ListParagraph"/>
              <w:widowControl/>
              <w:numPr>
                <w:ilvl w:val="0"/>
                <w:numId w:val="6"/>
              </w:numPr>
              <w:autoSpaceDE/>
              <w:autoSpaceDN/>
              <w:adjustRightInd/>
              <w:ind w:left="360"/>
              <w:rPr>
                <w:color w:val="000000"/>
                <w:sz w:val="22"/>
              </w:rPr>
            </w:pPr>
            <w:r w:rsidRPr="0032442E">
              <w:rPr>
                <w:color w:val="000000"/>
                <w:sz w:val="22"/>
              </w:rPr>
              <w:t xml:space="preserve">Detoxification, Methadone, or Residential – Offer admission within 24 business hours. </w:t>
            </w:r>
          </w:p>
          <w:p w14:paraId="63071F74" w14:textId="77777777" w:rsidR="008A2F4B" w:rsidRPr="0032442E" w:rsidRDefault="008A2F4B" w:rsidP="008A2F4B">
            <w:pPr>
              <w:rPr>
                <w:color w:val="000000"/>
                <w:sz w:val="22"/>
              </w:rPr>
            </w:pPr>
            <w:r w:rsidRPr="0032442E">
              <w:rPr>
                <w:color w:val="000000"/>
                <w:sz w:val="22"/>
              </w:rPr>
              <w:t xml:space="preserve">Other Levels or Care – Offer admission within 48 business hours. </w:t>
            </w:r>
          </w:p>
        </w:tc>
        <w:tc>
          <w:tcPr>
            <w:tcW w:w="3849" w:type="dxa"/>
            <w:tcBorders>
              <w:top w:val="single" w:sz="8" w:space="0" w:color="000000"/>
              <w:left w:val="single" w:sz="8" w:space="0" w:color="000000"/>
              <w:bottom w:val="single" w:sz="8" w:space="0" w:color="000000"/>
            </w:tcBorders>
          </w:tcPr>
          <w:p w14:paraId="234EA0D9" w14:textId="20AB827A" w:rsidR="008A2F4B" w:rsidRPr="000458B0" w:rsidRDefault="008A2F4B" w:rsidP="000458B0">
            <w:pPr>
              <w:pStyle w:val="NoSpacing"/>
              <w:rPr>
                <w:b/>
              </w:rPr>
            </w:pPr>
            <w:bookmarkStart w:id="9" w:name="_Toc401734717"/>
            <w:bookmarkStart w:id="10" w:name="_Toc404602021"/>
            <w:bookmarkStart w:id="11" w:name="_Toc76032777"/>
            <w:r w:rsidRPr="00D443F3">
              <w:t>Begin within 48 hours:</w:t>
            </w:r>
            <w:bookmarkEnd w:id="9"/>
            <w:bookmarkEnd w:id="10"/>
            <w:bookmarkEnd w:id="11"/>
          </w:p>
          <w:p w14:paraId="1A7D7A67" w14:textId="77777777" w:rsidR="008A2F4B" w:rsidRPr="0032442E" w:rsidRDefault="008A2F4B" w:rsidP="008A2F4B">
            <w:pPr>
              <w:pStyle w:val="Default"/>
              <w:rPr>
                <w:rFonts w:ascii="Calibri" w:hAnsi="Calibri"/>
                <w:sz w:val="22"/>
              </w:rPr>
            </w:pPr>
            <w:r w:rsidRPr="0032442E">
              <w:rPr>
                <w:rFonts w:ascii="Calibri" w:hAnsi="Calibri"/>
                <w:sz w:val="22"/>
              </w:rPr>
              <w:t xml:space="preserve">1. Counseling and education on: </w:t>
            </w:r>
          </w:p>
          <w:p w14:paraId="5ACD8587" w14:textId="77777777" w:rsidR="008A2F4B" w:rsidRPr="0032442E" w:rsidRDefault="008A2F4B" w:rsidP="008A2F4B">
            <w:pPr>
              <w:pStyle w:val="Default"/>
              <w:numPr>
                <w:ilvl w:val="0"/>
                <w:numId w:val="8"/>
              </w:numPr>
              <w:ind w:left="561" w:hanging="270"/>
              <w:rPr>
                <w:rFonts w:ascii="Calibri" w:hAnsi="Calibri"/>
                <w:sz w:val="22"/>
              </w:rPr>
            </w:pPr>
            <w:r w:rsidRPr="0032442E">
              <w:rPr>
                <w:rFonts w:ascii="Calibri" w:hAnsi="Calibri"/>
                <w:sz w:val="22"/>
              </w:rPr>
              <w:t xml:space="preserve">HIV and TB. </w:t>
            </w:r>
          </w:p>
          <w:p w14:paraId="19886A28" w14:textId="77777777" w:rsidR="008A2F4B" w:rsidRPr="0032442E" w:rsidRDefault="008A2F4B" w:rsidP="008A2F4B">
            <w:pPr>
              <w:pStyle w:val="Default"/>
              <w:numPr>
                <w:ilvl w:val="0"/>
                <w:numId w:val="8"/>
              </w:numPr>
              <w:ind w:left="561" w:hanging="270"/>
              <w:rPr>
                <w:rFonts w:ascii="Calibri" w:hAnsi="Calibri"/>
                <w:sz w:val="22"/>
              </w:rPr>
            </w:pPr>
            <w:r w:rsidRPr="0032442E">
              <w:rPr>
                <w:rFonts w:ascii="Calibri" w:hAnsi="Calibri"/>
                <w:sz w:val="22"/>
              </w:rPr>
              <w:t xml:space="preserve">Risks of needle sharing. </w:t>
            </w:r>
          </w:p>
          <w:p w14:paraId="215D3967" w14:textId="77777777" w:rsidR="008A2F4B" w:rsidRPr="0032442E" w:rsidRDefault="008A2F4B" w:rsidP="008A2F4B">
            <w:pPr>
              <w:pStyle w:val="Default"/>
              <w:numPr>
                <w:ilvl w:val="0"/>
                <w:numId w:val="8"/>
              </w:numPr>
              <w:ind w:left="561" w:hanging="270"/>
              <w:rPr>
                <w:rFonts w:ascii="Calibri" w:hAnsi="Calibri"/>
                <w:sz w:val="22"/>
              </w:rPr>
            </w:pPr>
            <w:r w:rsidRPr="0032442E">
              <w:rPr>
                <w:rFonts w:ascii="Calibri" w:hAnsi="Calibri"/>
                <w:sz w:val="22"/>
              </w:rPr>
              <w:t xml:space="preserve">Risks of transmission to sexual partners and infants. </w:t>
            </w:r>
          </w:p>
          <w:p w14:paraId="106FF917" w14:textId="77777777" w:rsidR="008A2F4B" w:rsidRPr="0032442E" w:rsidRDefault="008A2F4B" w:rsidP="008A2F4B">
            <w:pPr>
              <w:pStyle w:val="Default"/>
              <w:numPr>
                <w:ilvl w:val="0"/>
                <w:numId w:val="8"/>
              </w:numPr>
              <w:ind w:left="561" w:hanging="270"/>
              <w:rPr>
                <w:rFonts w:ascii="Calibri" w:hAnsi="Calibri"/>
                <w:sz w:val="22"/>
              </w:rPr>
            </w:pPr>
            <w:r w:rsidRPr="0032442E">
              <w:rPr>
                <w:rFonts w:ascii="Calibri" w:hAnsi="Calibri"/>
                <w:sz w:val="22"/>
              </w:rPr>
              <w:t xml:space="preserve">Effects of alcohol and drug use on the fetus. </w:t>
            </w:r>
          </w:p>
          <w:p w14:paraId="32B3A493" w14:textId="77777777" w:rsidR="008A2F4B" w:rsidRPr="0032442E" w:rsidRDefault="008A2F4B" w:rsidP="008A2F4B">
            <w:pPr>
              <w:pStyle w:val="Default"/>
              <w:rPr>
                <w:rFonts w:ascii="Calibri" w:hAnsi="Calibri"/>
                <w:sz w:val="22"/>
              </w:rPr>
            </w:pPr>
            <w:r w:rsidRPr="0032442E">
              <w:rPr>
                <w:rFonts w:ascii="Calibri" w:hAnsi="Calibri"/>
                <w:sz w:val="22"/>
              </w:rPr>
              <w:t xml:space="preserve">2. Referral for pre-natal care. </w:t>
            </w:r>
          </w:p>
          <w:p w14:paraId="30BD5E3D" w14:textId="77777777" w:rsidR="008A2F4B" w:rsidRPr="0032442E" w:rsidRDefault="008A2F4B" w:rsidP="008A2F4B">
            <w:pPr>
              <w:pStyle w:val="Default"/>
              <w:rPr>
                <w:rFonts w:ascii="Calibri" w:hAnsi="Calibri"/>
                <w:sz w:val="22"/>
              </w:rPr>
            </w:pPr>
            <w:r w:rsidRPr="0032442E">
              <w:rPr>
                <w:rFonts w:ascii="Calibri" w:hAnsi="Calibri"/>
                <w:sz w:val="22"/>
              </w:rPr>
              <w:t xml:space="preserve">3. Early intervention clinical services. </w:t>
            </w:r>
          </w:p>
        </w:tc>
      </w:tr>
      <w:tr w:rsidR="008A2F4B" w:rsidRPr="000E288B" w14:paraId="492EEBEF" w14:textId="77777777" w:rsidTr="008A2F4B">
        <w:trPr>
          <w:trHeight w:val="1262"/>
        </w:trPr>
        <w:tc>
          <w:tcPr>
            <w:tcW w:w="1689" w:type="dxa"/>
            <w:tcBorders>
              <w:top w:val="single" w:sz="8" w:space="0" w:color="000000"/>
              <w:bottom w:val="single" w:sz="8" w:space="0" w:color="000000"/>
              <w:right w:val="single" w:sz="8" w:space="0" w:color="000000"/>
            </w:tcBorders>
          </w:tcPr>
          <w:p w14:paraId="6AF5641E" w14:textId="77777777" w:rsidR="008A2F4B" w:rsidRPr="0032442E" w:rsidRDefault="008A2F4B" w:rsidP="008A2F4B">
            <w:pPr>
              <w:pStyle w:val="Default"/>
              <w:rPr>
                <w:rFonts w:ascii="Calibri" w:hAnsi="Calibri"/>
                <w:sz w:val="22"/>
              </w:rPr>
            </w:pPr>
            <w:r w:rsidRPr="0032442E">
              <w:rPr>
                <w:rFonts w:ascii="Calibri" w:hAnsi="Calibri"/>
                <w:sz w:val="22"/>
              </w:rPr>
              <w:t xml:space="preserve">Pregnant Substance Use Disorders </w:t>
            </w:r>
          </w:p>
        </w:tc>
        <w:tc>
          <w:tcPr>
            <w:tcW w:w="2811" w:type="dxa"/>
            <w:tcBorders>
              <w:top w:val="single" w:sz="8" w:space="0" w:color="000000"/>
              <w:left w:val="single" w:sz="8" w:space="0" w:color="000000"/>
              <w:bottom w:val="single" w:sz="8" w:space="0" w:color="000000"/>
              <w:right w:val="single" w:sz="8" w:space="0" w:color="000000"/>
            </w:tcBorders>
          </w:tcPr>
          <w:p w14:paraId="630EC7B6" w14:textId="77777777" w:rsidR="008A2F4B" w:rsidRPr="0032442E" w:rsidRDefault="008A2F4B" w:rsidP="008A2F4B">
            <w:pPr>
              <w:pStyle w:val="Default"/>
              <w:numPr>
                <w:ilvl w:val="0"/>
                <w:numId w:val="7"/>
              </w:numPr>
              <w:rPr>
                <w:rFonts w:ascii="Calibri" w:hAnsi="Calibri"/>
                <w:sz w:val="22"/>
              </w:rPr>
            </w:pPr>
            <w:r w:rsidRPr="0032442E">
              <w:rPr>
                <w:rFonts w:ascii="Calibri" w:hAnsi="Calibri"/>
                <w:sz w:val="22"/>
              </w:rPr>
              <w:t xml:space="preserve">Screened and referred within 24 hours. </w:t>
            </w:r>
          </w:p>
          <w:p w14:paraId="491071D9" w14:textId="77777777" w:rsidR="008A2F4B" w:rsidRPr="0032442E" w:rsidRDefault="008A2F4B" w:rsidP="008A2F4B">
            <w:pPr>
              <w:pStyle w:val="Default"/>
              <w:numPr>
                <w:ilvl w:val="0"/>
                <w:numId w:val="7"/>
              </w:numPr>
              <w:rPr>
                <w:rFonts w:ascii="Calibri" w:hAnsi="Calibri"/>
                <w:sz w:val="22"/>
              </w:rPr>
            </w:pPr>
            <w:r w:rsidRPr="0032442E">
              <w:rPr>
                <w:rFonts w:ascii="Calibri" w:hAnsi="Calibri"/>
                <w:sz w:val="22"/>
              </w:rPr>
              <w:t xml:space="preserve">Detoxification, Methadone, or Residential – Offer admission within 24 business hours. </w:t>
            </w:r>
          </w:p>
          <w:p w14:paraId="16EC7EC8" w14:textId="77777777" w:rsidR="008A2F4B" w:rsidRPr="0032442E" w:rsidRDefault="008A2F4B" w:rsidP="008A2F4B">
            <w:pPr>
              <w:pStyle w:val="Default"/>
              <w:rPr>
                <w:rFonts w:ascii="Calibri" w:hAnsi="Calibri"/>
                <w:sz w:val="22"/>
              </w:rPr>
            </w:pPr>
            <w:r w:rsidRPr="0032442E">
              <w:rPr>
                <w:rFonts w:ascii="Calibri" w:hAnsi="Calibri"/>
                <w:sz w:val="22"/>
              </w:rPr>
              <w:t xml:space="preserve">Other Levels or Care – Offer admission within 48 business hours. </w:t>
            </w:r>
          </w:p>
        </w:tc>
        <w:tc>
          <w:tcPr>
            <w:tcW w:w="3849" w:type="dxa"/>
            <w:tcBorders>
              <w:top w:val="single" w:sz="8" w:space="0" w:color="000000"/>
              <w:left w:val="single" w:sz="8" w:space="0" w:color="000000"/>
              <w:bottom w:val="single" w:sz="8" w:space="0" w:color="000000"/>
            </w:tcBorders>
          </w:tcPr>
          <w:p w14:paraId="09C8762F" w14:textId="77777777" w:rsidR="008A2F4B" w:rsidRPr="0032442E" w:rsidRDefault="008A2F4B" w:rsidP="008A2F4B">
            <w:pPr>
              <w:pStyle w:val="Default"/>
              <w:ind w:left="72"/>
              <w:jc w:val="center"/>
              <w:rPr>
                <w:rFonts w:ascii="Calibri" w:hAnsi="Calibri"/>
                <w:sz w:val="22"/>
              </w:rPr>
            </w:pPr>
            <w:r w:rsidRPr="0032442E">
              <w:rPr>
                <w:rFonts w:ascii="Calibri" w:hAnsi="Calibri"/>
                <w:i/>
                <w:iCs/>
                <w:sz w:val="22"/>
              </w:rPr>
              <w:t>Begin within 48 hours:</w:t>
            </w:r>
          </w:p>
          <w:p w14:paraId="6A6A8D0A"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1. Counseling and education on: </w:t>
            </w:r>
          </w:p>
          <w:p w14:paraId="14B199AB" w14:textId="77777777" w:rsidR="008A2F4B" w:rsidRPr="0032442E" w:rsidRDefault="008A2F4B" w:rsidP="008A2F4B">
            <w:pPr>
              <w:pStyle w:val="Default"/>
              <w:numPr>
                <w:ilvl w:val="0"/>
                <w:numId w:val="9"/>
              </w:numPr>
              <w:ind w:left="720" w:hanging="360"/>
              <w:rPr>
                <w:rFonts w:ascii="Calibri" w:hAnsi="Calibri"/>
                <w:sz w:val="22"/>
              </w:rPr>
            </w:pPr>
            <w:r w:rsidRPr="0032442E">
              <w:rPr>
                <w:rFonts w:ascii="Calibri" w:hAnsi="Calibri"/>
                <w:sz w:val="22"/>
              </w:rPr>
              <w:t xml:space="preserve">HIV and TB. </w:t>
            </w:r>
          </w:p>
          <w:p w14:paraId="7C60F136" w14:textId="77777777" w:rsidR="008A2F4B" w:rsidRPr="0032442E" w:rsidRDefault="008A2F4B" w:rsidP="008A2F4B">
            <w:pPr>
              <w:pStyle w:val="Default"/>
              <w:numPr>
                <w:ilvl w:val="0"/>
                <w:numId w:val="9"/>
              </w:numPr>
              <w:ind w:left="720" w:hanging="360"/>
              <w:rPr>
                <w:rFonts w:ascii="Calibri" w:hAnsi="Calibri"/>
                <w:sz w:val="22"/>
              </w:rPr>
            </w:pPr>
            <w:r w:rsidRPr="0032442E">
              <w:rPr>
                <w:rFonts w:ascii="Calibri" w:hAnsi="Calibri"/>
                <w:sz w:val="22"/>
              </w:rPr>
              <w:t xml:space="preserve">Risks of transmission to sexual partners and infants. </w:t>
            </w:r>
          </w:p>
          <w:p w14:paraId="2E129862" w14:textId="77777777" w:rsidR="008A2F4B" w:rsidRPr="0032442E" w:rsidRDefault="008A2F4B" w:rsidP="008A2F4B">
            <w:pPr>
              <w:pStyle w:val="Default"/>
              <w:numPr>
                <w:ilvl w:val="0"/>
                <w:numId w:val="9"/>
              </w:numPr>
              <w:ind w:left="720" w:hanging="360"/>
              <w:rPr>
                <w:rFonts w:ascii="Calibri" w:hAnsi="Calibri"/>
                <w:sz w:val="22"/>
              </w:rPr>
            </w:pPr>
            <w:r w:rsidRPr="0032442E">
              <w:rPr>
                <w:rFonts w:ascii="Calibri" w:hAnsi="Calibri"/>
                <w:sz w:val="22"/>
              </w:rPr>
              <w:t xml:space="preserve">Effects of alcohol and drug use on the fetus. </w:t>
            </w:r>
          </w:p>
          <w:p w14:paraId="1A6CB382"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2. Referral for pre-natal care. </w:t>
            </w:r>
          </w:p>
          <w:p w14:paraId="572F35C7"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3. Early intervention clinical services. </w:t>
            </w:r>
          </w:p>
        </w:tc>
      </w:tr>
      <w:tr w:rsidR="008A2F4B" w:rsidRPr="000E288B" w14:paraId="250D86AC" w14:textId="77777777" w:rsidTr="008A2F4B">
        <w:trPr>
          <w:trHeight w:val="1125"/>
        </w:trPr>
        <w:tc>
          <w:tcPr>
            <w:tcW w:w="1689" w:type="dxa"/>
            <w:tcBorders>
              <w:top w:val="single" w:sz="8" w:space="0" w:color="000000"/>
              <w:bottom w:val="single" w:sz="8" w:space="0" w:color="000000"/>
              <w:right w:val="single" w:sz="8" w:space="0" w:color="000000"/>
            </w:tcBorders>
          </w:tcPr>
          <w:p w14:paraId="281E0518" w14:textId="77777777" w:rsidR="008A2F4B" w:rsidRPr="0032442E" w:rsidRDefault="008A2F4B" w:rsidP="008A2F4B">
            <w:pPr>
              <w:pStyle w:val="Default"/>
              <w:rPr>
                <w:rFonts w:ascii="Calibri" w:hAnsi="Calibri"/>
                <w:sz w:val="22"/>
              </w:rPr>
            </w:pPr>
            <w:r w:rsidRPr="0032442E">
              <w:rPr>
                <w:rFonts w:ascii="Calibri" w:hAnsi="Calibri"/>
                <w:sz w:val="22"/>
              </w:rPr>
              <w:t xml:space="preserve">Injecting Drug User </w:t>
            </w:r>
          </w:p>
        </w:tc>
        <w:tc>
          <w:tcPr>
            <w:tcW w:w="2811" w:type="dxa"/>
            <w:tcBorders>
              <w:top w:val="single" w:sz="8" w:space="0" w:color="000000"/>
              <w:left w:val="single" w:sz="8" w:space="0" w:color="000000"/>
              <w:bottom w:val="single" w:sz="8" w:space="0" w:color="000000"/>
              <w:right w:val="single" w:sz="8" w:space="0" w:color="000000"/>
            </w:tcBorders>
          </w:tcPr>
          <w:p w14:paraId="22B63852" w14:textId="77777777" w:rsidR="008A2F4B" w:rsidRPr="0032442E" w:rsidRDefault="008A2F4B" w:rsidP="008A2F4B">
            <w:pPr>
              <w:pStyle w:val="Default"/>
              <w:rPr>
                <w:rFonts w:ascii="Calibri" w:hAnsi="Calibri"/>
                <w:sz w:val="22"/>
              </w:rPr>
            </w:pPr>
            <w:r w:rsidRPr="0032442E">
              <w:rPr>
                <w:rFonts w:ascii="Calibri" w:hAnsi="Calibri"/>
                <w:sz w:val="22"/>
              </w:rPr>
              <w:t xml:space="preserve">Screened and referred within 24 hours. Offer admission within 14 days. </w:t>
            </w:r>
          </w:p>
        </w:tc>
        <w:tc>
          <w:tcPr>
            <w:tcW w:w="3849" w:type="dxa"/>
            <w:tcBorders>
              <w:top w:val="single" w:sz="8" w:space="0" w:color="000000"/>
              <w:left w:val="single" w:sz="8" w:space="0" w:color="000000"/>
              <w:bottom w:val="single" w:sz="8" w:space="0" w:color="000000"/>
            </w:tcBorders>
          </w:tcPr>
          <w:p w14:paraId="439B6A05" w14:textId="77777777" w:rsidR="008A2F4B" w:rsidRPr="0032442E" w:rsidRDefault="008A2F4B" w:rsidP="008A2F4B">
            <w:pPr>
              <w:pStyle w:val="Default"/>
              <w:ind w:left="72"/>
              <w:jc w:val="center"/>
              <w:rPr>
                <w:rFonts w:ascii="Calibri" w:hAnsi="Calibri"/>
                <w:sz w:val="22"/>
              </w:rPr>
            </w:pPr>
            <w:r w:rsidRPr="0032442E">
              <w:rPr>
                <w:rFonts w:ascii="Calibri" w:hAnsi="Calibri"/>
                <w:i/>
                <w:iCs/>
                <w:sz w:val="22"/>
              </w:rPr>
              <w:t xml:space="preserve">Begin within 48 hours – </w:t>
            </w:r>
            <w:r w:rsidRPr="0032442E">
              <w:rPr>
                <w:rFonts w:ascii="Calibri" w:hAnsi="Calibri"/>
                <w:i/>
                <w:iCs/>
                <w:sz w:val="22"/>
              </w:rPr>
              <w:br/>
              <w:t>maximum waiting time 120 days:</w:t>
            </w:r>
          </w:p>
          <w:p w14:paraId="3C3F1F8D"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1. Counseling and education on: </w:t>
            </w:r>
          </w:p>
          <w:p w14:paraId="5CAA46FA" w14:textId="77777777" w:rsidR="008A2F4B" w:rsidRPr="0032442E" w:rsidRDefault="008A2F4B" w:rsidP="008A2F4B">
            <w:pPr>
              <w:pStyle w:val="Default"/>
              <w:numPr>
                <w:ilvl w:val="0"/>
                <w:numId w:val="10"/>
              </w:numPr>
              <w:ind w:left="741" w:hanging="360"/>
              <w:rPr>
                <w:rFonts w:ascii="Calibri" w:hAnsi="Calibri"/>
                <w:sz w:val="22"/>
              </w:rPr>
            </w:pPr>
            <w:r w:rsidRPr="0032442E">
              <w:rPr>
                <w:rFonts w:ascii="Calibri" w:hAnsi="Calibri"/>
                <w:sz w:val="22"/>
              </w:rPr>
              <w:t xml:space="preserve">HIV and TB. </w:t>
            </w:r>
          </w:p>
          <w:p w14:paraId="0B71CE19" w14:textId="77777777" w:rsidR="008A2F4B" w:rsidRPr="0032442E" w:rsidRDefault="008A2F4B" w:rsidP="008A2F4B">
            <w:pPr>
              <w:pStyle w:val="Default"/>
              <w:numPr>
                <w:ilvl w:val="0"/>
                <w:numId w:val="10"/>
              </w:numPr>
              <w:ind w:left="741" w:hanging="360"/>
              <w:rPr>
                <w:rFonts w:ascii="Calibri" w:hAnsi="Calibri"/>
                <w:sz w:val="22"/>
              </w:rPr>
            </w:pPr>
            <w:r w:rsidRPr="0032442E">
              <w:rPr>
                <w:rFonts w:ascii="Calibri" w:hAnsi="Calibri"/>
                <w:sz w:val="22"/>
              </w:rPr>
              <w:t xml:space="preserve">Risks of transmission to sexual partners and infants. </w:t>
            </w:r>
          </w:p>
          <w:p w14:paraId="27FC506D" w14:textId="77777777" w:rsidR="008A2F4B" w:rsidRPr="0032442E" w:rsidRDefault="008A2F4B" w:rsidP="008A2F4B">
            <w:pPr>
              <w:pStyle w:val="Default"/>
              <w:numPr>
                <w:ilvl w:val="0"/>
                <w:numId w:val="10"/>
              </w:numPr>
              <w:ind w:left="741" w:hanging="360"/>
              <w:rPr>
                <w:rFonts w:ascii="Calibri" w:hAnsi="Calibri"/>
                <w:sz w:val="22"/>
              </w:rPr>
            </w:pPr>
            <w:r w:rsidRPr="0032442E">
              <w:rPr>
                <w:rFonts w:ascii="Calibri" w:hAnsi="Calibri"/>
                <w:sz w:val="22"/>
              </w:rPr>
              <w:t xml:space="preserve">Effects of alcohol and drug use on the fetus. </w:t>
            </w:r>
          </w:p>
          <w:p w14:paraId="15A63A0B" w14:textId="77777777" w:rsidR="008A2F4B" w:rsidRPr="0032442E" w:rsidRDefault="008A2F4B" w:rsidP="008A2F4B">
            <w:pPr>
              <w:ind w:left="72"/>
              <w:rPr>
                <w:color w:val="000000"/>
                <w:sz w:val="22"/>
              </w:rPr>
            </w:pPr>
            <w:r w:rsidRPr="0032442E">
              <w:rPr>
                <w:sz w:val="22"/>
              </w:rPr>
              <w:t>2. Early intervention clinical services.</w:t>
            </w:r>
          </w:p>
        </w:tc>
      </w:tr>
      <w:tr w:rsidR="008A2F4B" w:rsidRPr="000E288B" w14:paraId="73F42F36" w14:textId="77777777" w:rsidTr="008A2F4B">
        <w:trPr>
          <w:trHeight w:val="433"/>
        </w:trPr>
        <w:tc>
          <w:tcPr>
            <w:tcW w:w="1689" w:type="dxa"/>
            <w:tcBorders>
              <w:top w:val="single" w:sz="8" w:space="0" w:color="000000"/>
              <w:bottom w:val="single" w:sz="8" w:space="0" w:color="000000"/>
              <w:right w:val="single" w:sz="8" w:space="0" w:color="000000"/>
            </w:tcBorders>
          </w:tcPr>
          <w:p w14:paraId="12F443B0" w14:textId="77777777" w:rsidR="008A2F4B" w:rsidRPr="0032442E" w:rsidRDefault="008A2F4B" w:rsidP="008A2F4B">
            <w:pPr>
              <w:pStyle w:val="Default"/>
              <w:rPr>
                <w:rFonts w:ascii="Calibri" w:hAnsi="Calibri"/>
                <w:sz w:val="22"/>
              </w:rPr>
            </w:pPr>
            <w:r w:rsidRPr="0032442E">
              <w:rPr>
                <w:rFonts w:ascii="Calibri" w:hAnsi="Calibri"/>
                <w:sz w:val="22"/>
              </w:rPr>
              <w:t xml:space="preserve">Parent At-Risk of Losing Children </w:t>
            </w:r>
          </w:p>
        </w:tc>
        <w:tc>
          <w:tcPr>
            <w:tcW w:w="2811" w:type="dxa"/>
            <w:tcBorders>
              <w:top w:val="single" w:sz="8" w:space="0" w:color="000000"/>
              <w:left w:val="single" w:sz="8" w:space="0" w:color="000000"/>
              <w:bottom w:val="single" w:sz="8" w:space="0" w:color="000000"/>
              <w:right w:val="single" w:sz="8" w:space="0" w:color="000000"/>
            </w:tcBorders>
          </w:tcPr>
          <w:p w14:paraId="3FD56A30" w14:textId="77777777" w:rsidR="008A2F4B" w:rsidRPr="0032442E" w:rsidRDefault="008A2F4B" w:rsidP="008A2F4B">
            <w:pPr>
              <w:pStyle w:val="Default"/>
              <w:rPr>
                <w:rFonts w:ascii="Calibri" w:hAnsi="Calibri"/>
                <w:sz w:val="22"/>
              </w:rPr>
            </w:pPr>
            <w:r w:rsidRPr="0032442E">
              <w:rPr>
                <w:rFonts w:ascii="Calibri" w:hAnsi="Calibri"/>
                <w:sz w:val="22"/>
              </w:rPr>
              <w:t xml:space="preserve">Screened and referred w/in 24 hours. Offer admission w/in 14 days. </w:t>
            </w:r>
          </w:p>
        </w:tc>
        <w:tc>
          <w:tcPr>
            <w:tcW w:w="3849" w:type="dxa"/>
            <w:tcBorders>
              <w:top w:val="single" w:sz="8" w:space="0" w:color="000000"/>
              <w:left w:val="single" w:sz="8" w:space="0" w:color="000000"/>
              <w:bottom w:val="single" w:sz="8" w:space="0" w:color="000000"/>
            </w:tcBorders>
          </w:tcPr>
          <w:p w14:paraId="79579691" w14:textId="77777777" w:rsidR="008A2F4B" w:rsidRPr="0032442E" w:rsidRDefault="008A2F4B" w:rsidP="008A2F4B">
            <w:pPr>
              <w:pStyle w:val="Default"/>
              <w:ind w:left="72"/>
              <w:jc w:val="center"/>
              <w:rPr>
                <w:rFonts w:ascii="Calibri" w:hAnsi="Calibri"/>
                <w:i/>
                <w:iCs/>
                <w:sz w:val="22"/>
              </w:rPr>
            </w:pPr>
            <w:r w:rsidRPr="0032442E">
              <w:rPr>
                <w:rFonts w:ascii="Calibri" w:hAnsi="Calibri"/>
                <w:i/>
                <w:iCs/>
                <w:sz w:val="22"/>
              </w:rPr>
              <w:t>Begin within 48 business hours:</w:t>
            </w:r>
            <w:r w:rsidRPr="0032442E">
              <w:rPr>
                <w:rFonts w:ascii="Calibri" w:hAnsi="Calibri"/>
                <w:i/>
                <w:iCs/>
                <w:sz w:val="22"/>
              </w:rPr>
              <w:br/>
            </w:r>
          </w:p>
          <w:p w14:paraId="30381E6E"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Early intervention clinical services. </w:t>
            </w:r>
          </w:p>
        </w:tc>
      </w:tr>
      <w:tr w:rsidR="00AE3C03" w:rsidRPr="000E288B" w14:paraId="63C84FA6" w14:textId="77777777" w:rsidTr="008A2F4B">
        <w:trPr>
          <w:trHeight w:val="433"/>
        </w:trPr>
        <w:tc>
          <w:tcPr>
            <w:tcW w:w="1689" w:type="dxa"/>
            <w:tcBorders>
              <w:top w:val="single" w:sz="8" w:space="0" w:color="000000"/>
              <w:bottom w:val="single" w:sz="8" w:space="0" w:color="000000"/>
              <w:right w:val="single" w:sz="8" w:space="0" w:color="000000"/>
            </w:tcBorders>
          </w:tcPr>
          <w:p w14:paraId="72D1C435" w14:textId="1833AF79" w:rsidR="00AE3C03" w:rsidRPr="0032442E" w:rsidRDefault="00AE3C03" w:rsidP="008A2F4B">
            <w:pPr>
              <w:pStyle w:val="Default"/>
              <w:rPr>
                <w:rFonts w:ascii="Calibri" w:hAnsi="Calibri"/>
                <w:sz w:val="22"/>
              </w:rPr>
            </w:pPr>
            <w:r w:rsidRPr="0032442E">
              <w:rPr>
                <w:rFonts w:ascii="Calibri" w:hAnsi="Calibri"/>
                <w:sz w:val="22"/>
              </w:rPr>
              <w:t>Individuals under MDOC Supervision</w:t>
            </w:r>
          </w:p>
        </w:tc>
        <w:tc>
          <w:tcPr>
            <w:tcW w:w="2811" w:type="dxa"/>
            <w:tcBorders>
              <w:top w:val="single" w:sz="8" w:space="0" w:color="000000"/>
              <w:left w:val="single" w:sz="8" w:space="0" w:color="000000"/>
              <w:bottom w:val="single" w:sz="8" w:space="0" w:color="000000"/>
              <w:right w:val="single" w:sz="8" w:space="0" w:color="000000"/>
            </w:tcBorders>
          </w:tcPr>
          <w:p w14:paraId="0FD0923E" w14:textId="28426168" w:rsidR="00AE3C03" w:rsidRPr="00A629EF" w:rsidRDefault="00AE3C03" w:rsidP="00AE3C03">
            <w:pPr>
              <w:widowControl/>
              <w:rPr>
                <w:rFonts w:eastAsia="Calibri" w:cs="Calibri"/>
                <w:sz w:val="22"/>
                <w:szCs w:val="22"/>
              </w:rPr>
            </w:pPr>
            <w:r w:rsidRPr="00A629EF">
              <w:rPr>
                <w:rFonts w:eastAsia="Calibri" w:cs="Calibri"/>
                <w:sz w:val="22"/>
                <w:szCs w:val="22"/>
              </w:rPr>
              <w:t xml:space="preserve">Provide </w:t>
            </w:r>
            <w:proofErr w:type="gramStart"/>
            <w:r w:rsidRPr="00A629EF">
              <w:rPr>
                <w:rFonts w:eastAsia="Calibri" w:cs="Calibri"/>
                <w:sz w:val="22"/>
                <w:szCs w:val="22"/>
              </w:rPr>
              <w:t>notice of admission</w:t>
            </w:r>
            <w:proofErr w:type="gramEnd"/>
          </w:p>
          <w:p w14:paraId="74610D67" w14:textId="4F871B2E" w:rsidR="00AE3C03" w:rsidRPr="0032442E" w:rsidRDefault="00AE3C03" w:rsidP="00AE3C03">
            <w:pPr>
              <w:widowControl/>
              <w:rPr>
                <w:sz w:val="22"/>
              </w:rPr>
            </w:pPr>
            <w:r w:rsidRPr="00A629EF">
              <w:rPr>
                <w:rFonts w:eastAsia="Calibri" w:cs="Calibri"/>
                <w:sz w:val="22"/>
                <w:szCs w:val="22"/>
              </w:rPr>
              <w:t>decision to the Supervising Agent within one business day</w:t>
            </w:r>
          </w:p>
        </w:tc>
        <w:tc>
          <w:tcPr>
            <w:tcW w:w="3849" w:type="dxa"/>
            <w:tcBorders>
              <w:top w:val="single" w:sz="8" w:space="0" w:color="000000"/>
              <w:left w:val="single" w:sz="8" w:space="0" w:color="000000"/>
              <w:bottom w:val="single" w:sz="8" w:space="0" w:color="000000"/>
            </w:tcBorders>
          </w:tcPr>
          <w:p w14:paraId="68780C7A" w14:textId="77777777" w:rsidR="00130901" w:rsidRPr="0032442E" w:rsidRDefault="00130901" w:rsidP="00130901">
            <w:pPr>
              <w:pStyle w:val="Default"/>
              <w:ind w:left="72"/>
              <w:jc w:val="center"/>
              <w:rPr>
                <w:rFonts w:ascii="Calibri" w:hAnsi="Calibri"/>
                <w:i/>
                <w:iCs/>
                <w:sz w:val="22"/>
              </w:rPr>
            </w:pPr>
            <w:r w:rsidRPr="0032442E">
              <w:rPr>
                <w:rFonts w:ascii="Calibri" w:hAnsi="Calibri"/>
                <w:i/>
                <w:iCs/>
                <w:sz w:val="22"/>
              </w:rPr>
              <w:t>Begin within 48 business hours:</w:t>
            </w:r>
            <w:r w:rsidRPr="0032442E">
              <w:rPr>
                <w:rFonts w:ascii="Calibri" w:hAnsi="Calibri"/>
                <w:i/>
                <w:iCs/>
                <w:sz w:val="22"/>
              </w:rPr>
              <w:br/>
            </w:r>
          </w:p>
          <w:p w14:paraId="4A4C14D7" w14:textId="6083A139" w:rsidR="00AE3C03" w:rsidRPr="0032442E" w:rsidRDefault="00130901" w:rsidP="00130901">
            <w:pPr>
              <w:pStyle w:val="Default"/>
              <w:ind w:left="72"/>
              <w:rPr>
                <w:rFonts w:ascii="Calibri" w:hAnsi="Calibri"/>
                <w:sz w:val="22"/>
              </w:rPr>
            </w:pPr>
            <w:r w:rsidRPr="0032442E">
              <w:rPr>
                <w:rFonts w:ascii="Calibri" w:hAnsi="Calibri"/>
                <w:sz w:val="22"/>
              </w:rPr>
              <w:t>Early intervention clinical services.</w:t>
            </w:r>
          </w:p>
        </w:tc>
      </w:tr>
      <w:tr w:rsidR="008A2F4B" w:rsidRPr="000E288B" w14:paraId="367DDFAD" w14:textId="77777777" w:rsidTr="008A2F4B">
        <w:trPr>
          <w:trHeight w:val="571"/>
        </w:trPr>
        <w:tc>
          <w:tcPr>
            <w:tcW w:w="1689" w:type="dxa"/>
            <w:tcBorders>
              <w:top w:val="single" w:sz="8" w:space="0" w:color="000000"/>
              <w:bottom w:val="single" w:sz="8" w:space="0" w:color="000000"/>
              <w:right w:val="single" w:sz="8" w:space="0" w:color="000000"/>
            </w:tcBorders>
          </w:tcPr>
          <w:p w14:paraId="79C40EDE" w14:textId="77777777" w:rsidR="008A2F4B" w:rsidRPr="0032442E" w:rsidRDefault="008A2F4B" w:rsidP="008A2F4B">
            <w:pPr>
              <w:pStyle w:val="Default"/>
              <w:jc w:val="both"/>
              <w:rPr>
                <w:rFonts w:ascii="Calibri" w:hAnsi="Calibri"/>
                <w:sz w:val="22"/>
              </w:rPr>
            </w:pPr>
            <w:r w:rsidRPr="0032442E">
              <w:rPr>
                <w:rFonts w:ascii="Calibri" w:hAnsi="Calibri"/>
                <w:sz w:val="22"/>
              </w:rPr>
              <w:t xml:space="preserve">All Others </w:t>
            </w:r>
          </w:p>
        </w:tc>
        <w:tc>
          <w:tcPr>
            <w:tcW w:w="2811" w:type="dxa"/>
            <w:tcBorders>
              <w:top w:val="single" w:sz="8" w:space="0" w:color="000000"/>
              <w:left w:val="single" w:sz="8" w:space="0" w:color="000000"/>
              <w:bottom w:val="single" w:sz="8" w:space="0" w:color="000000"/>
              <w:right w:val="single" w:sz="8" w:space="0" w:color="000000"/>
            </w:tcBorders>
          </w:tcPr>
          <w:p w14:paraId="717B5C59" w14:textId="77777777" w:rsidR="008A2F4B" w:rsidRPr="0032442E" w:rsidRDefault="008A2F4B" w:rsidP="008A2F4B">
            <w:pPr>
              <w:pStyle w:val="Default"/>
              <w:rPr>
                <w:rFonts w:ascii="Calibri" w:hAnsi="Calibri"/>
                <w:sz w:val="22"/>
              </w:rPr>
            </w:pPr>
            <w:r w:rsidRPr="0032442E">
              <w:rPr>
                <w:rFonts w:ascii="Calibri" w:hAnsi="Calibri"/>
                <w:sz w:val="22"/>
              </w:rPr>
              <w:t xml:space="preserve">Screened and referred within seven calendar days. </w:t>
            </w:r>
          </w:p>
          <w:p w14:paraId="2492AC5C" w14:textId="77777777" w:rsidR="008A2F4B" w:rsidRPr="0032442E" w:rsidRDefault="008A2F4B" w:rsidP="008A2F4B">
            <w:pPr>
              <w:pStyle w:val="Default"/>
              <w:rPr>
                <w:rFonts w:ascii="Calibri" w:hAnsi="Calibri"/>
                <w:sz w:val="22"/>
              </w:rPr>
            </w:pPr>
            <w:r w:rsidRPr="0032442E">
              <w:rPr>
                <w:rFonts w:ascii="Calibri" w:hAnsi="Calibri"/>
                <w:sz w:val="22"/>
              </w:rPr>
              <w:t xml:space="preserve">Capacity to offer admission w/in 14 days. </w:t>
            </w:r>
          </w:p>
        </w:tc>
        <w:tc>
          <w:tcPr>
            <w:tcW w:w="3849" w:type="dxa"/>
            <w:tcBorders>
              <w:top w:val="single" w:sz="8" w:space="0" w:color="000000"/>
              <w:left w:val="single" w:sz="8" w:space="0" w:color="000000"/>
              <w:bottom w:val="single" w:sz="8" w:space="0" w:color="000000"/>
            </w:tcBorders>
          </w:tcPr>
          <w:p w14:paraId="29EAF9CC" w14:textId="77777777" w:rsidR="008A2F4B" w:rsidRPr="0032442E" w:rsidRDefault="008A2F4B" w:rsidP="008A2F4B">
            <w:pPr>
              <w:pStyle w:val="Default"/>
              <w:ind w:left="72"/>
              <w:rPr>
                <w:rFonts w:ascii="Calibri" w:hAnsi="Calibri"/>
                <w:sz w:val="22"/>
              </w:rPr>
            </w:pPr>
            <w:r w:rsidRPr="0032442E">
              <w:rPr>
                <w:rFonts w:ascii="Calibri" w:hAnsi="Calibri"/>
                <w:sz w:val="22"/>
              </w:rPr>
              <w:t xml:space="preserve">Not required. </w:t>
            </w:r>
          </w:p>
        </w:tc>
      </w:tr>
    </w:tbl>
    <w:p w14:paraId="15FABE27" w14:textId="7E4F0B55" w:rsidR="008A2F4B" w:rsidRDefault="008A2F4B" w:rsidP="00573D7C">
      <w:pPr>
        <w:tabs>
          <w:tab w:val="left" w:pos="630"/>
          <w:tab w:val="left" w:pos="1350"/>
        </w:tabs>
        <w:spacing w:after="120"/>
        <w:ind w:left="630"/>
        <w:jc w:val="both"/>
        <w:rPr>
          <w:b/>
        </w:rPr>
      </w:pPr>
    </w:p>
    <w:p w14:paraId="4F5D8A86" w14:textId="2AE749F3" w:rsidR="008A2F4B" w:rsidRPr="000E288B" w:rsidRDefault="008A2F4B" w:rsidP="000F6808">
      <w:pPr>
        <w:numPr>
          <w:ilvl w:val="1"/>
          <w:numId w:val="32"/>
        </w:numPr>
        <w:tabs>
          <w:tab w:val="left" w:pos="630"/>
          <w:tab w:val="left" w:pos="1350"/>
        </w:tabs>
        <w:spacing w:after="120"/>
        <w:ind w:left="630" w:hanging="630"/>
        <w:jc w:val="both"/>
        <w:rPr>
          <w:b/>
        </w:rPr>
      </w:pPr>
      <w:r w:rsidRPr="000E288B">
        <w:rPr>
          <w:b/>
        </w:rPr>
        <w:t xml:space="preserve">Eligibility </w:t>
      </w:r>
      <w:r w:rsidR="00A629EF">
        <w:rPr>
          <w:b/>
        </w:rPr>
        <w:t>Criteria for</w:t>
      </w:r>
      <w:r w:rsidR="00A629EF" w:rsidRPr="000E288B">
        <w:rPr>
          <w:b/>
        </w:rPr>
        <w:t xml:space="preserve"> </w:t>
      </w:r>
      <w:r w:rsidR="00A239AC" w:rsidRPr="000E288B">
        <w:rPr>
          <w:b/>
        </w:rPr>
        <w:t>CMHSP Funded</w:t>
      </w:r>
      <w:r w:rsidRPr="000E288B">
        <w:rPr>
          <w:b/>
        </w:rPr>
        <w:t xml:space="preserve"> Services</w:t>
      </w:r>
    </w:p>
    <w:p w14:paraId="529824E6" w14:textId="62BAD20B" w:rsidR="008A2F4B" w:rsidRPr="000E288B" w:rsidRDefault="00C97BA9" w:rsidP="000458B0">
      <w:pPr>
        <w:tabs>
          <w:tab w:val="left" w:pos="630"/>
          <w:tab w:val="left" w:pos="1080"/>
          <w:tab w:val="left" w:pos="1350"/>
        </w:tabs>
        <w:spacing w:after="120"/>
        <w:ind w:left="1080"/>
        <w:jc w:val="both"/>
        <w:rPr>
          <w:b/>
        </w:rPr>
      </w:pPr>
      <w:r w:rsidRPr="00F72F51">
        <w:rPr>
          <w:b/>
        </w:rPr>
        <w:t xml:space="preserve">2.4.1 </w:t>
      </w:r>
      <w:r w:rsidR="008A2F4B" w:rsidRPr="00F72F51">
        <w:rPr>
          <w:b/>
        </w:rPr>
        <w:t xml:space="preserve">Medical </w:t>
      </w:r>
      <w:r w:rsidR="00A239AC" w:rsidRPr="00F72F51">
        <w:rPr>
          <w:b/>
        </w:rPr>
        <w:t>Necessity:</w:t>
      </w:r>
      <w:r w:rsidR="009A7499" w:rsidRPr="000E288B">
        <w:rPr>
          <w:b/>
        </w:rPr>
        <w:t xml:space="preserve"> </w:t>
      </w:r>
      <w:r w:rsidR="00A239AC" w:rsidRPr="000E288B">
        <w:t>CMHSP funded</w:t>
      </w:r>
      <w:r w:rsidR="008A2F4B" w:rsidRPr="000E288B">
        <w:t xml:space="preserve"> treatment services, for all funding streams, must meet medical necessity criteria to be allowable. It should be noted that medical necessity does not require recent use.</w:t>
      </w:r>
    </w:p>
    <w:p w14:paraId="31CC6CD0" w14:textId="77777777" w:rsidR="008A2F4B" w:rsidRPr="000E288B" w:rsidRDefault="008A2F4B" w:rsidP="00573D7C">
      <w:pPr>
        <w:tabs>
          <w:tab w:val="left" w:pos="360"/>
          <w:tab w:val="left" w:pos="720"/>
          <w:tab w:val="left" w:pos="1350"/>
          <w:tab w:val="left" w:pos="1440"/>
        </w:tabs>
        <w:spacing w:after="60"/>
        <w:ind w:left="1080" w:hanging="720"/>
        <w:jc w:val="both"/>
      </w:pPr>
      <w:r w:rsidRPr="000E288B">
        <w:tab/>
      </w:r>
      <w:r w:rsidRPr="000E288B">
        <w:tab/>
        <w:t xml:space="preserve">Medically necessary services are </w:t>
      </w:r>
      <w:proofErr w:type="gramStart"/>
      <w:r w:rsidRPr="000E288B">
        <w:t>supports</w:t>
      </w:r>
      <w:proofErr w:type="gramEnd"/>
      <w:r w:rsidRPr="000E288B">
        <w:t>, services, and treatment that meet at least</w:t>
      </w:r>
      <w:r w:rsidR="00DE17BE" w:rsidRPr="000E288B">
        <w:t xml:space="preserve"> one of the following criteria:</w:t>
      </w:r>
    </w:p>
    <w:p w14:paraId="0A773890" w14:textId="77777777" w:rsidR="008A2F4B" w:rsidRPr="000E288B" w:rsidRDefault="008A2F4B" w:rsidP="00796983">
      <w:pPr>
        <w:numPr>
          <w:ilvl w:val="0"/>
          <w:numId w:val="47"/>
        </w:numPr>
        <w:tabs>
          <w:tab w:val="left" w:pos="1710"/>
          <w:tab w:val="left" w:pos="2340"/>
        </w:tabs>
        <w:ind w:left="1710"/>
        <w:jc w:val="both"/>
      </w:pPr>
      <w:r w:rsidRPr="000E288B">
        <w:t>Necessary for screening and assessing the presence of substance use disorder</w:t>
      </w:r>
      <w:r w:rsidR="00DE17BE" w:rsidRPr="000E288B">
        <w:t>.</w:t>
      </w:r>
    </w:p>
    <w:p w14:paraId="1AC1AD5A" w14:textId="77777777" w:rsidR="008A2F4B" w:rsidRPr="000E288B" w:rsidRDefault="008A2F4B" w:rsidP="00796983">
      <w:pPr>
        <w:numPr>
          <w:ilvl w:val="0"/>
          <w:numId w:val="47"/>
        </w:numPr>
        <w:tabs>
          <w:tab w:val="left" w:pos="1440"/>
          <w:tab w:val="left" w:pos="1710"/>
          <w:tab w:val="left" w:pos="1800"/>
          <w:tab w:val="left" w:pos="2340"/>
        </w:tabs>
        <w:ind w:left="1710"/>
        <w:jc w:val="both"/>
      </w:pPr>
      <w:r w:rsidRPr="000E288B">
        <w:t>Required to identify and evaluate a substance use disorder</w:t>
      </w:r>
      <w:r w:rsidR="00DE17BE" w:rsidRPr="000E288B">
        <w:t>.</w:t>
      </w:r>
    </w:p>
    <w:p w14:paraId="132422A6" w14:textId="77777777" w:rsidR="008A2F4B" w:rsidRPr="000E288B" w:rsidRDefault="008A2F4B" w:rsidP="00796983">
      <w:pPr>
        <w:numPr>
          <w:ilvl w:val="0"/>
          <w:numId w:val="47"/>
        </w:numPr>
        <w:tabs>
          <w:tab w:val="left" w:pos="1440"/>
          <w:tab w:val="left" w:pos="1710"/>
          <w:tab w:val="left" w:pos="1800"/>
          <w:tab w:val="left" w:pos="2340"/>
        </w:tabs>
        <w:ind w:left="1710"/>
        <w:jc w:val="both"/>
      </w:pPr>
      <w:r w:rsidRPr="000E288B">
        <w:t>Intended to treat, ameliorate, diminish or stabilize the symptoms of a SUD</w:t>
      </w:r>
      <w:r w:rsidR="00DE17BE" w:rsidRPr="000E288B">
        <w:t>.</w:t>
      </w:r>
    </w:p>
    <w:p w14:paraId="6C5202AF" w14:textId="77777777" w:rsidR="008A2F4B" w:rsidRPr="000E288B" w:rsidRDefault="008A2F4B" w:rsidP="00796983">
      <w:pPr>
        <w:numPr>
          <w:ilvl w:val="0"/>
          <w:numId w:val="47"/>
        </w:numPr>
        <w:tabs>
          <w:tab w:val="left" w:pos="1440"/>
          <w:tab w:val="left" w:pos="1710"/>
          <w:tab w:val="left" w:pos="1800"/>
          <w:tab w:val="left" w:pos="2340"/>
        </w:tabs>
        <w:ind w:left="1710"/>
        <w:jc w:val="both"/>
      </w:pPr>
      <w:r w:rsidRPr="000E288B">
        <w:t>Expected to arrest or delay the progression of a SUD</w:t>
      </w:r>
      <w:r w:rsidR="00DE17BE" w:rsidRPr="000E288B">
        <w:t>.</w:t>
      </w:r>
    </w:p>
    <w:p w14:paraId="213DDF40" w14:textId="060CB94F" w:rsidR="008A2F4B" w:rsidRPr="000E288B" w:rsidRDefault="008A2F4B" w:rsidP="003A3B5A">
      <w:pPr>
        <w:numPr>
          <w:ilvl w:val="0"/>
          <w:numId w:val="47"/>
        </w:numPr>
        <w:tabs>
          <w:tab w:val="left" w:pos="1440"/>
          <w:tab w:val="left" w:pos="1710"/>
          <w:tab w:val="left" w:pos="1800"/>
          <w:tab w:val="left" w:pos="2340"/>
        </w:tabs>
        <w:spacing w:after="120"/>
        <w:ind w:left="1714"/>
        <w:jc w:val="both"/>
      </w:pPr>
      <w:r w:rsidRPr="000E288B">
        <w:t xml:space="preserve">Designed to assist the individual to attain or maintain a sufficient level of functioning </w:t>
      </w:r>
      <w:r w:rsidR="00A629EF" w:rsidRPr="000E288B">
        <w:t>to</w:t>
      </w:r>
      <w:r w:rsidRPr="000E288B">
        <w:t xml:space="preserve"> achieve his/her goals of community inclusion and participation, independence, recovery or productivity.</w:t>
      </w:r>
    </w:p>
    <w:p w14:paraId="5DAA4E79" w14:textId="77777777" w:rsidR="008A2F4B" w:rsidRPr="000E288B" w:rsidRDefault="008A2F4B" w:rsidP="00573D7C">
      <w:pPr>
        <w:tabs>
          <w:tab w:val="left" w:pos="360"/>
          <w:tab w:val="left" w:pos="720"/>
          <w:tab w:val="left" w:pos="1350"/>
          <w:tab w:val="left" w:pos="1440"/>
          <w:tab w:val="left" w:pos="1800"/>
        </w:tabs>
        <w:spacing w:after="120"/>
        <w:ind w:left="1080" w:hanging="720"/>
        <w:jc w:val="both"/>
      </w:pPr>
      <w:r w:rsidRPr="000E288B">
        <w:tab/>
      </w:r>
      <w:r w:rsidRPr="000E288B">
        <w:tab/>
        <w:t>In addition, determination of medical necessity must be based on all the following:</w:t>
      </w:r>
    </w:p>
    <w:p w14:paraId="699168F2" w14:textId="77777777" w:rsidR="008A2F4B" w:rsidRPr="000E288B" w:rsidRDefault="00A239AC" w:rsidP="00796983">
      <w:pPr>
        <w:numPr>
          <w:ilvl w:val="0"/>
          <w:numId w:val="48"/>
        </w:numPr>
        <w:tabs>
          <w:tab w:val="left" w:pos="360"/>
          <w:tab w:val="left" w:pos="1710"/>
          <w:tab w:val="left" w:pos="2340"/>
        </w:tabs>
        <w:ind w:left="1714"/>
        <w:jc w:val="both"/>
      </w:pPr>
      <w:r w:rsidRPr="000E288B">
        <w:t>Based on information provided by the individual, individual’s family, and/or other individuals (e.g., friends, personal assistants/aids, etc.) who know the individual.</w:t>
      </w:r>
    </w:p>
    <w:p w14:paraId="0A7408D3" w14:textId="77777777" w:rsidR="008A2F4B" w:rsidRPr="000E288B" w:rsidRDefault="008A2F4B" w:rsidP="00796983">
      <w:pPr>
        <w:numPr>
          <w:ilvl w:val="0"/>
          <w:numId w:val="48"/>
        </w:numPr>
        <w:tabs>
          <w:tab w:val="left" w:pos="360"/>
          <w:tab w:val="left" w:pos="1710"/>
          <w:tab w:val="left" w:pos="2340"/>
        </w:tabs>
        <w:ind w:left="1714"/>
        <w:jc w:val="both"/>
      </w:pPr>
      <w:r w:rsidRPr="000E288B">
        <w:t>Based on clinical information from the individual’s primary care physician or clinicians with relevant qualifications who have evaluated the individual.</w:t>
      </w:r>
    </w:p>
    <w:p w14:paraId="20833243" w14:textId="77777777" w:rsidR="008A2F4B" w:rsidRPr="000E288B" w:rsidRDefault="008A2F4B" w:rsidP="00796983">
      <w:pPr>
        <w:numPr>
          <w:ilvl w:val="0"/>
          <w:numId w:val="48"/>
        </w:numPr>
        <w:tabs>
          <w:tab w:val="left" w:pos="360"/>
          <w:tab w:val="left" w:pos="1710"/>
          <w:tab w:val="left" w:pos="2340"/>
        </w:tabs>
        <w:ind w:left="1714"/>
        <w:jc w:val="both"/>
      </w:pPr>
      <w:r w:rsidRPr="000E288B">
        <w:t>Based on ind</w:t>
      </w:r>
      <w:r w:rsidR="00DE17BE" w:rsidRPr="000E288B">
        <w:t>ividualized treatment planning.</w:t>
      </w:r>
    </w:p>
    <w:p w14:paraId="642C033D" w14:textId="77777777" w:rsidR="008A2F4B" w:rsidRPr="000E288B" w:rsidRDefault="008A2F4B" w:rsidP="00796983">
      <w:pPr>
        <w:numPr>
          <w:ilvl w:val="0"/>
          <w:numId w:val="48"/>
        </w:numPr>
        <w:tabs>
          <w:tab w:val="left" w:pos="360"/>
          <w:tab w:val="left" w:pos="1710"/>
          <w:tab w:val="left" w:pos="2340"/>
        </w:tabs>
        <w:ind w:left="1714"/>
        <w:jc w:val="both"/>
      </w:pPr>
      <w:r w:rsidRPr="000E288B">
        <w:t xml:space="preserve">Made by appropriately trained SUD professionals with </w:t>
      </w:r>
      <w:r w:rsidR="00DE17BE" w:rsidRPr="000E288B">
        <w:t>sufficient clinical experience.</w:t>
      </w:r>
    </w:p>
    <w:p w14:paraId="07851F45" w14:textId="77777777" w:rsidR="008A2F4B" w:rsidRPr="000E288B" w:rsidRDefault="008A2F4B" w:rsidP="009B21B9">
      <w:pPr>
        <w:numPr>
          <w:ilvl w:val="0"/>
          <w:numId w:val="48"/>
        </w:numPr>
        <w:tabs>
          <w:tab w:val="left" w:pos="360"/>
          <w:tab w:val="left" w:pos="1440"/>
          <w:tab w:val="left" w:pos="1710"/>
          <w:tab w:val="left" w:pos="2340"/>
        </w:tabs>
        <w:spacing w:after="120"/>
        <w:ind w:left="1710"/>
        <w:jc w:val="both"/>
      </w:pPr>
      <w:r w:rsidRPr="000E288B">
        <w:t>Sufficient in amount, scope and duration of the service(s) to reasonably achieve its/their purpose.</w:t>
      </w:r>
    </w:p>
    <w:p w14:paraId="190D40F5" w14:textId="5AF1E699" w:rsidR="008A2F4B" w:rsidRPr="00F72F51" w:rsidRDefault="00C97BA9" w:rsidP="000458B0">
      <w:pPr>
        <w:tabs>
          <w:tab w:val="left" w:pos="1080"/>
          <w:tab w:val="left" w:pos="1440"/>
        </w:tabs>
        <w:spacing w:after="120"/>
        <w:ind w:left="1080"/>
        <w:jc w:val="both"/>
        <w:rPr>
          <w:b/>
        </w:rPr>
      </w:pPr>
      <w:r w:rsidRPr="00F72F51">
        <w:rPr>
          <w:b/>
        </w:rPr>
        <w:t xml:space="preserve">2.4.2 </w:t>
      </w:r>
      <w:r w:rsidR="008A2F4B" w:rsidRPr="00F72F51">
        <w:rPr>
          <w:b/>
        </w:rPr>
        <w:t>Residency</w:t>
      </w:r>
    </w:p>
    <w:p w14:paraId="3C4CF3BC" w14:textId="6C62EEF2" w:rsidR="00A629EF" w:rsidRDefault="00A629EF" w:rsidP="00A629EF">
      <w:pPr>
        <w:pStyle w:val="ListParagraph"/>
        <w:numPr>
          <w:ilvl w:val="0"/>
          <w:numId w:val="139"/>
        </w:numPr>
        <w:spacing w:after="120"/>
        <w:ind w:left="1710" w:hanging="364"/>
        <w:jc w:val="both"/>
      </w:pPr>
      <w:r w:rsidRPr="000E288B">
        <w:t>Block Grant and Medicaid/Healthy Michigan Plans</w:t>
      </w:r>
      <w:proofErr w:type="gramStart"/>
      <w:r w:rsidRPr="000E288B">
        <w:t>:  Only</w:t>
      </w:r>
      <w:proofErr w:type="gramEnd"/>
      <w:r w:rsidRPr="000E288B">
        <w:t xml:space="preserve"> residents of Lake, Mason, Oceana, Allegan, Kent, Muskegon, and Ottawa Counties are eligible for CMHSP Block Grant funding.  </w:t>
      </w:r>
    </w:p>
    <w:p w14:paraId="409F38D7" w14:textId="67A5829C" w:rsidR="00A629EF" w:rsidRPr="000458B0" w:rsidRDefault="00A629EF" w:rsidP="000458B0">
      <w:pPr>
        <w:pStyle w:val="ListParagraph"/>
        <w:numPr>
          <w:ilvl w:val="0"/>
          <w:numId w:val="139"/>
        </w:numPr>
        <w:spacing w:after="120"/>
        <w:ind w:left="1710" w:hanging="364"/>
        <w:jc w:val="both"/>
      </w:pPr>
      <w:r w:rsidRPr="00A629EF">
        <w:t xml:space="preserve">Residency is defined using the county of financial responsibility (COFR) guidelines. </w:t>
      </w:r>
      <w:r w:rsidRPr="000458B0">
        <w:t>Key elements of the COFR guidelines include:</w:t>
      </w:r>
    </w:p>
    <w:p w14:paraId="375468D2" w14:textId="77777777" w:rsidR="00A629EF" w:rsidRPr="000458B0" w:rsidRDefault="00A629EF" w:rsidP="000458B0">
      <w:pPr>
        <w:pStyle w:val="ListParagraph"/>
        <w:numPr>
          <w:ilvl w:val="0"/>
          <w:numId w:val="142"/>
        </w:numPr>
        <w:tabs>
          <w:tab w:val="left" w:pos="1350"/>
          <w:tab w:val="left" w:pos="1440"/>
        </w:tabs>
        <w:ind w:left="2520"/>
        <w:contextualSpacing/>
        <w:jc w:val="both"/>
      </w:pPr>
      <w:r w:rsidRPr="000458B0">
        <w:t>The financially responsible CMHSP is the one that managed the public benefit in the county where the client last lived independently.</w:t>
      </w:r>
    </w:p>
    <w:p w14:paraId="3C461C87" w14:textId="6DFC4AF5" w:rsidR="00A629EF" w:rsidRDefault="00A629EF" w:rsidP="000458B0">
      <w:pPr>
        <w:pStyle w:val="ListParagraph"/>
        <w:numPr>
          <w:ilvl w:val="0"/>
          <w:numId w:val="142"/>
        </w:numPr>
        <w:tabs>
          <w:tab w:val="left" w:pos="1350"/>
          <w:tab w:val="left" w:pos="1440"/>
        </w:tabs>
        <w:ind w:left="2520"/>
        <w:contextualSpacing/>
        <w:jc w:val="both"/>
      </w:pPr>
      <w:r w:rsidRPr="000458B0">
        <w:t>Licensed AFC homes, nursing homes, and homes for the aged are not considered living independently.</w:t>
      </w:r>
    </w:p>
    <w:p w14:paraId="02D49264" w14:textId="120C5C9A" w:rsidR="00365D45" w:rsidRPr="000458B0" w:rsidRDefault="00365D45" w:rsidP="000458B0">
      <w:pPr>
        <w:pStyle w:val="ListParagraph"/>
        <w:numPr>
          <w:ilvl w:val="0"/>
          <w:numId w:val="142"/>
        </w:numPr>
        <w:tabs>
          <w:tab w:val="left" w:pos="1350"/>
          <w:tab w:val="left" w:pos="1440"/>
        </w:tabs>
        <w:ind w:left="2520"/>
        <w:contextualSpacing/>
        <w:jc w:val="both"/>
      </w:pPr>
      <w:r>
        <w:t>Recovery Housing is considered a dependent care setting when paid for by a CMH and independent when paid for by the client</w:t>
      </w:r>
    </w:p>
    <w:p w14:paraId="68C13185" w14:textId="77777777" w:rsidR="00A629EF" w:rsidRPr="000458B0" w:rsidRDefault="00A629EF" w:rsidP="000458B0">
      <w:pPr>
        <w:pStyle w:val="ListParagraph"/>
        <w:numPr>
          <w:ilvl w:val="0"/>
          <w:numId w:val="142"/>
        </w:numPr>
        <w:tabs>
          <w:tab w:val="left" w:pos="1350"/>
          <w:tab w:val="left" w:pos="1440"/>
        </w:tabs>
        <w:ind w:left="2520"/>
        <w:contextualSpacing/>
        <w:jc w:val="both"/>
      </w:pPr>
      <w:r w:rsidRPr="000458B0">
        <w:t>Adults living in transient settings (motels, homeless shelters, “couch surfing”, etc.), on the street, or in their vehicle are considered residents of that county if they express intent to remain in that county.</w:t>
      </w:r>
    </w:p>
    <w:p w14:paraId="33DE6C80" w14:textId="77777777" w:rsidR="00A629EF" w:rsidRPr="000458B0" w:rsidRDefault="00A629EF" w:rsidP="000458B0">
      <w:pPr>
        <w:pStyle w:val="ListParagraph"/>
        <w:tabs>
          <w:tab w:val="left" w:pos="1350"/>
          <w:tab w:val="left" w:pos="1440"/>
        </w:tabs>
        <w:spacing w:after="120"/>
        <w:ind w:left="2520"/>
        <w:contextualSpacing/>
        <w:jc w:val="both"/>
      </w:pPr>
    </w:p>
    <w:p w14:paraId="54402DF6" w14:textId="29164F95" w:rsidR="00A629EF" w:rsidRDefault="00A629EF" w:rsidP="000458B0">
      <w:pPr>
        <w:pStyle w:val="ListParagraph"/>
        <w:spacing w:after="120"/>
        <w:ind w:left="1710"/>
        <w:jc w:val="both"/>
      </w:pPr>
      <w:r w:rsidRPr="000C7D5F">
        <w:t>Questions regarding county of residency</w:t>
      </w:r>
      <w:r w:rsidR="00BA0DF2">
        <w:t>, and determination of COFR</w:t>
      </w:r>
      <w:r w:rsidRPr="000C7D5F">
        <w:t xml:space="preserve"> should be directed to the CMH.</w:t>
      </w:r>
    </w:p>
    <w:p w14:paraId="3DF407FC" w14:textId="77777777" w:rsidR="00C97BA9" w:rsidRDefault="00C97BA9" w:rsidP="000458B0">
      <w:pPr>
        <w:pStyle w:val="ListParagraph"/>
        <w:spacing w:after="120"/>
        <w:ind w:left="1710"/>
        <w:jc w:val="both"/>
      </w:pPr>
    </w:p>
    <w:p w14:paraId="0E333BFD" w14:textId="67854E76" w:rsidR="00A629EF" w:rsidRPr="00F72F51" w:rsidRDefault="00C97BA9" w:rsidP="000458B0">
      <w:pPr>
        <w:pStyle w:val="ListParagraph"/>
        <w:spacing w:after="120"/>
        <w:ind w:left="1080"/>
        <w:jc w:val="both"/>
      </w:pPr>
      <w:r w:rsidRPr="00F72F51">
        <w:rPr>
          <w:b/>
        </w:rPr>
        <w:t xml:space="preserve">2.4.3 </w:t>
      </w:r>
      <w:r w:rsidR="00A629EF" w:rsidRPr="00F72F51">
        <w:rPr>
          <w:b/>
        </w:rPr>
        <w:t>Financial Eligibility</w:t>
      </w:r>
      <w:r w:rsidR="00A629EF" w:rsidRPr="00F72F51">
        <w:t xml:space="preserve">: </w:t>
      </w:r>
    </w:p>
    <w:p w14:paraId="57EA0268" w14:textId="055AF9F1" w:rsidR="00A629EF" w:rsidRPr="000458B0" w:rsidRDefault="00A629EF" w:rsidP="000458B0">
      <w:pPr>
        <w:pStyle w:val="ListParagraph"/>
        <w:spacing w:after="120"/>
        <w:ind w:left="1080"/>
        <w:jc w:val="both"/>
      </w:pPr>
      <w:r w:rsidRPr="000458B0">
        <w:t xml:space="preserve">The client must be eligible for CMHSP administered funds prior to service delivery, including Block Grant, Medicaid/Healthy Michigan Plans, Healthy Michigan Plan, or </w:t>
      </w:r>
      <w:proofErr w:type="spellStart"/>
      <w:r w:rsidRPr="000458B0">
        <w:t>MIChild</w:t>
      </w:r>
      <w:proofErr w:type="spellEnd"/>
      <w:r w:rsidRPr="000458B0">
        <w:t xml:space="preserve"> for residents of all counties in the CMHSP region.</w:t>
      </w:r>
    </w:p>
    <w:p w14:paraId="2C81B4E5" w14:textId="159FA1D5" w:rsidR="008A2F4B" w:rsidRPr="000E288B" w:rsidRDefault="008A2F4B" w:rsidP="00573D7C">
      <w:pPr>
        <w:tabs>
          <w:tab w:val="left" w:pos="1350"/>
          <w:tab w:val="left" w:pos="1440"/>
        </w:tabs>
        <w:spacing w:after="120"/>
        <w:ind w:left="1080" w:hanging="720"/>
        <w:jc w:val="both"/>
      </w:pPr>
      <w:r w:rsidRPr="000E288B">
        <w:rPr>
          <w:b/>
        </w:rPr>
        <w:tab/>
      </w:r>
      <w:r w:rsidRPr="000E288B">
        <w:t xml:space="preserve">Block Grant Treatment funds administered by </w:t>
      </w:r>
      <w:r w:rsidR="0062062E" w:rsidRPr="000E288B">
        <w:t xml:space="preserve">the </w:t>
      </w:r>
      <w:r w:rsidR="00A239AC" w:rsidRPr="000E288B">
        <w:t>CMHSP</w:t>
      </w:r>
      <w:r w:rsidR="009A7499" w:rsidRPr="000E288B">
        <w:t xml:space="preserve"> </w:t>
      </w:r>
      <w:r w:rsidR="00A239AC" w:rsidRPr="000E288B">
        <w:t>are</w:t>
      </w:r>
      <w:r w:rsidRPr="000E288B">
        <w:t xml:space="preserve"> primarily to provide services for current residents of the </w:t>
      </w:r>
      <w:r w:rsidR="003015BB" w:rsidRPr="000E288B">
        <w:t>LRE</w:t>
      </w:r>
      <w:r w:rsidR="00AE6F20" w:rsidRPr="000E288B">
        <w:t xml:space="preserve"> </w:t>
      </w:r>
      <w:r w:rsidRPr="000E288B">
        <w:t>region</w:t>
      </w:r>
      <w:r w:rsidR="00AE6F20" w:rsidRPr="000E288B">
        <w:t xml:space="preserve"> (Lake, Mason, Oceana, Allegan, Kent, Muskegon, and Ottawa)</w:t>
      </w:r>
      <w:r w:rsidRPr="000E288B">
        <w:t>.  Residency in the area shall be establ</w:t>
      </w:r>
      <w:r w:rsidR="00F57F11" w:rsidRPr="000E288B">
        <w:t>ished by evidence of a</w:t>
      </w:r>
      <w:r w:rsidR="00AE3629" w:rsidRPr="000E288B">
        <w:t>n</w:t>
      </w:r>
      <w:r w:rsidRPr="000E288B">
        <w:t xml:space="preserve"> address within the region </w:t>
      </w:r>
      <w:r w:rsidR="00254256" w:rsidRPr="000E288B">
        <w:t xml:space="preserve">with </w:t>
      </w:r>
      <w:r w:rsidR="00AE6F20" w:rsidRPr="000E288B">
        <w:t xml:space="preserve">stated </w:t>
      </w:r>
      <w:r w:rsidR="00254256" w:rsidRPr="000E288B">
        <w:t>i</w:t>
      </w:r>
      <w:r w:rsidR="005121E4" w:rsidRPr="000E288B">
        <w:t>n</w:t>
      </w:r>
      <w:r w:rsidR="00254256" w:rsidRPr="000E288B">
        <w:t>tent to remain</w:t>
      </w:r>
      <w:r w:rsidR="00AE6F20" w:rsidRPr="000E288B">
        <w:t>.</w:t>
      </w:r>
    </w:p>
    <w:p w14:paraId="07059062" w14:textId="77777777" w:rsidR="008A2F4B" w:rsidRPr="000E288B" w:rsidRDefault="008A2F4B" w:rsidP="00573D7C">
      <w:pPr>
        <w:tabs>
          <w:tab w:val="left" w:pos="1350"/>
          <w:tab w:val="left" w:pos="1440"/>
        </w:tabs>
        <w:spacing w:after="120"/>
        <w:ind w:left="1080" w:hanging="720"/>
        <w:jc w:val="both"/>
        <w:rPr>
          <w:b/>
        </w:rPr>
      </w:pPr>
      <w:r w:rsidRPr="000E288B">
        <w:tab/>
        <w:t xml:space="preserve">Acceptable documentation may include a Michigan driver’s license, </w:t>
      </w:r>
      <w:r w:rsidR="00F20CF7" w:rsidRPr="000E288B">
        <w:t>S</w:t>
      </w:r>
      <w:r w:rsidRPr="000E288B">
        <w:t>tate identification card, school identification, auto registration, voter registration, a bank document, or other dated/addressed document from an official governmental unit, school, or employer.</w:t>
      </w:r>
    </w:p>
    <w:p w14:paraId="7B80B53F" w14:textId="241C4649" w:rsidR="008A2F4B" w:rsidRPr="000E288B" w:rsidRDefault="008A2F4B" w:rsidP="00573D7C">
      <w:pPr>
        <w:tabs>
          <w:tab w:val="left" w:pos="1350"/>
          <w:tab w:val="left" w:pos="1440"/>
        </w:tabs>
        <w:spacing w:after="120"/>
        <w:ind w:left="1080" w:hanging="720"/>
        <w:jc w:val="both"/>
      </w:pPr>
      <w:r w:rsidRPr="000E288B">
        <w:rPr>
          <w:b/>
        </w:rPr>
        <w:tab/>
      </w:r>
      <w:r w:rsidR="00A239AC" w:rsidRPr="000E288B">
        <w:t>When a person moves out of the region, residency will be considered to have ended thirty (30)</w:t>
      </w:r>
      <w:r w:rsidR="00AE3C03" w:rsidRPr="000E288B">
        <w:t xml:space="preserve"> </w:t>
      </w:r>
      <w:r w:rsidR="00A239AC" w:rsidRPr="000E288B">
        <w:t>days after the move, and CMHSP coverage will be discontinued unless continuation is applied for and granted by the CMHSP using the process described for non-CMHSP residents below.</w:t>
      </w:r>
    </w:p>
    <w:p w14:paraId="13B63431" w14:textId="77777777" w:rsidR="008A2F4B" w:rsidRPr="000E288B" w:rsidRDefault="008A2F4B" w:rsidP="00573D7C">
      <w:pPr>
        <w:tabs>
          <w:tab w:val="left" w:pos="1350"/>
          <w:tab w:val="left" w:pos="1440"/>
        </w:tabs>
        <w:spacing w:after="120"/>
        <w:ind w:left="1080" w:hanging="720"/>
        <w:jc w:val="both"/>
      </w:pPr>
      <w:r w:rsidRPr="000E288B">
        <w:tab/>
        <w:t xml:space="preserve">Residents of </w:t>
      </w:r>
      <w:r w:rsidR="00F57F11" w:rsidRPr="000E288B">
        <w:t>all other counties</w:t>
      </w:r>
      <w:r w:rsidRPr="000E288B">
        <w:t xml:space="preserve"> with </w:t>
      </w:r>
      <w:r w:rsidR="00B26EF0" w:rsidRPr="000E288B">
        <w:t>Medicaid/Healthy Michigan Plans</w:t>
      </w:r>
      <w:r w:rsidRPr="000E288B">
        <w:t xml:space="preserve"> should be referred to the appropriate PIHP </w:t>
      </w:r>
      <w:r w:rsidR="00DE17BE" w:rsidRPr="000E288B">
        <w:t>A</w:t>
      </w:r>
      <w:r w:rsidRPr="000E288B">
        <w:t xml:space="preserve">ccess </w:t>
      </w:r>
      <w:r w:rsidR="00DE17BE" w:rsidRPr="000E288B">
        <w:t>C</w:t>
      </w:r>
      <w:r w:rsidRPr="000E288B">
        <w:t>enter for services.</w:t>
      </w:r>
    </w:p>
    <w:p w14:paraId="4FFCEA7B" w14:textId="77777777" w:rsidR="009B21B9" w:rsidRPr="000E288B" w:rsidRDefault="009B21B9" w:rsidP="009B21B9">
      <w:pPr>
        <w:tabs>
          <w:tab w:val="left" w:pos="1170"/>
          <w:tab w:val="left" w:pos="1350"/>
          <w:tab w:val="left" w:pos="1440"/>
          <w:tab w:val="left" w:pos="1800"/>
        </w:tabs>
        <w:spacing w:after="120"/>
        <w:ind w:left="1080" w:hanging="72"/>
        <w:jc w:val="both"/>
      </w:pPr>
      <w:r w:rsidRPr="000E288B">
        <w:t xml:space="preserve"> Residency is defined using the county of financial responsibility (COFR) guidelines.   The COFR guidelines are complex, so if there is any question regarding county of   residency, consult one of the CMH Access Centers. </w:t>
      </w:r>
    </w:p>
    <w:p w14:paraId="77D0E94E" w14:textId="20C3F92B" w:rsidR="008A2F4B" w:rsidRPr="000458B0" w:rsidRDefault="008A2F4B" w:rsidP="000458B0">
      <w:pPr>
        <w:tabs>
          <w:tab w:val="left" w:pos="360"/>
          <w:tab w:val="left" w:pos="1440"/>
        </w:tabs>
        <w:spacing w:after="120"/>
        <w:ind w:left="1440" w:hanging="360"/>
        <w:jc w:val="both"/>
        <w:rPr>
          <w:b/>
          <w:u w:val="single"/>
        </w:rPr>
      </w:pPr>
      <w:r w:rsidRPr="000E288B">
        <w:tab/>
      </w:r>
      <w:r w:rsidR="00A629EF" w:rsidRPr="000458B0">
        <w:rPr>
          <w:b/>
          <w:bCs/>
          <w:u w:val="single"/>
        </w:rPr>
        <w:t>Ability to Pay</w:t>
      </w:r>
    </w:p>
    <w:p w14:paraId="249355B1" w14:textId="3DB8BE8B" w:rsidR="008A2F4B" w:rsidRPr="000E288B" w:rsidRDefault="008A2F4B" w:rsidP="000458B0">
      <w:pPr>
        <w:pStyle w:val="ListParagraph"/>
        <w:widowControl/>
        <w:tabs>
          <w:tab w:val="left" w:pos="720"/>
        </w:tabs>
        <w:autoSpaceDE/>
        <w:autoSpaceDN/>
        <w:adjustRightInd/>
        <w:spacing w:after="120"/>
        <w:ind w:left="1440" w:hanging="360"/>
        <w:jc w:val="both"/>
      </w:pPr>
      <w:r w:rsidRPr="000E288B">
        <w:tab/>
        <w:t xml:space="preserve">Providers are required to use the </w:t>
      </w:r>
      <w:r w:rsidR="00AE3C03" w:rsidRPr="000E288B">
        <w:rPr>
          <w:i/>
        </w:rPr>
        <w:t xml:space="preserve">Ability to Pay </w:t>
      </w:r>
      <w:r w:rsidR="00E50224" w:rsidRPr="000E288B">
        <w:t xml:space="preserve">to determine financial eligibility for Block Grant funding provided in the Attachments section. </w:t>
      </w:r>
      <w:r w:rsidR="00A239AC" w:rsidRPr="000E288B">
        <w:t xml:space="preserve"> CMHSP funds</w:t>
      </w:r>
      <w:r w:rsidRPr="000E288B">
        <w:t xml:space="preserve"> may not be used to subsidize insured clients if the insured client chooses to go to a provider outside their insurance network.</w:t>
      </w:r>
    </w:p>
    <w:p w14:paraId="342F4BE1" w14:textId="7C9DCCD7" w:rsidR="008A2F4B" w:rsidRPr="000E288B" w:rsidRDefault="008A2F4B" w:rsidP="000458B0">
      <w:pPr>
        <w:pStyle w:val="ListParagraph"/>
        <w:widowControl/>
        <w:tabs>
          <w:tab w:val="left" w:pos="720"/>
        </w:tabs>
        <w:autoSpaceDE/>
        <w:autoSpaceDN/>
        <w:adjustRightInd/>
        <w:spacing w:after="120"/>
        <w:ind w:left="1440" w:hanging="360"/>
        <w:jc w:val="both"/>
      </w:pPr>
      <w:r w:rsidRPr="000E288B">
        <w:tab/>
      </w:r>
      <w:r w:rsidR="00AE3C03" w:rsidRPr="000E288B">
        <w:t xml:space="preserve">Ability to Pay </w:t>
      </w:r>
      <w:r w:rsidRPr="000E288B">
        <w:t xml:space="preserve">is determined by the </w:t>
      </w:r>
      <w:r w:rsidR="00F72F51" w:rsidRPr="000E288B">
        <w:t>following:</w:t>
      </w:r>
    </w:p>
    <w:p w14:paraId="157EC198" w14:textId="77777777" w:rsidR="008A2F4B" w:rsidRPr="000E288B" w:rsidRDefault="00A239AC" w:rsidP="000458B0">
      <w:pPr>
        <w:numPr>
          <w:ilvl w:val="0"/>
          <w:numId w:val="49"/>
        </w:numPr>
        <w:tabs>
          <w:tab w:val="left" w:pos="360"/>
          <w:tab w:val="left" w:pos="720"/>
        </w:tabs>
        <w:spacing w:after="120"/>
        <w:ind w:left="1980"/>
        <w:jc w:val="both"/>
      </w:pPr>
      <w:r w:rsidRPr="000E288B">
        <w:rPr>
          <w:b/>
        </w:rPr>
        <w:t>Minor Children:</w:t>
      </w:r>
      <w:r w:rsidRPr="000E288B">
        <w:t xml:space="preserve"> For purposes of determining CMHSP financial eligibility, a child under 18 years of age will be considered a dependent; and total family income must be used unless the minor has been declared an emancipated minor, is married, or confidentiality has been formally requested by the minor for initial treatment services.  </w:t>
      </w:r>
      <w:proofErr w:type="gramStart"/>
      <w:r w:rsidR="008A2F4B" w:rsidRPr="000E288B">
        <w:t>During the course of</w:t>
      </w:r>
      <w:proofErr w:type="gramEnd"/>
      <w:r w:rsidR="008A2F4B" w:rsidRPr="000E288B">
        <w:t xml:space="preserve"> treatment, once there is parental knowledge of a child’s treatment, parental resources must be considered and applied.</w:t>
      </w:r>
    </w:p>
    <w:p w14:paraId="3AD5A94E" w14:textId="77777777" w:rsidR="008A2F4B" w:rsidRPr="000E288B" w:rsidRDefault="00A239AC" w:rsidP="000458B0">
      <w:pPr>
        <w:numPr>
          <w:ilvl w:val="0"/>
          <w:numId w:val="49"/>
        </w:numPr>
        <w:tabs>
          <w:tab w:val="left" w:pos="360"/>
          <w:tab w:val="left" w:pos="720"/>
        </w:tabs>
        <w:spacing w:after="120"/>
        <w:ind w:left="1980"/>
        <w:jc w:val="both"/>
      </w:pPr>
      <w:r w:rsidRPr="000E288B">
        <w:rPr>
          <w:b/>
        </w:rPr>
        <w:t>Adult Dependent</w:t>
      </w:r>
      <w:proofErr w:type="gramStart"/>
      <w:r w:rsidRPr="000E288B">
        <w:t>:  In</w:t>
      </w:r>
      <w:proofErr w:type="gramEnd"/>
      <w:r w:rsidRPr="000E288B">
        <w:t xml:space="preserve"> the case of a single person 18 years of age and over who is living with his/her family and is being claimed as a dependent for income tax purposes (i.e. a student), family income should be considered in determining CMHSP financial eligibility.  </w:t>
      </w:r>
      <w:r w:rsidR="008A2F4B" w:rsidRPr="000E288B">
        <w:t xml:space="preserve">If the person is covered by family health insurance, the available health insurance benefits must be used prior to using </w:t>
      </w:r>
      <w:r w:rsidR="009E3593" w:rsidRPr="000E288B">
        <w:t>CMHSP</w:t>
      </w:r>
      <w:r w:rsidR="0062062E" w:rsidRPr="000E288B">
        <w:t xml:space="preserve"> B</w:t>
      </w:r>
      <w:r w:rsidR="008A2F4B" w:rsidRPr="000E288B">
        <w:t xml:space="preserve">lock </w:t>
      </w:r>
      <w:r w:rsidR="0062062E" w:rsidRPr="000E288B">
        <w:t>G</w:t>
      </w:r>
      <w:r w:rsidR="008A2F4B" w:rsidRPr="000E288B">
        <w:t>rant funds.</w:t>
      </w:r>
    </w:p>
    <w:p w14:paraId="31CCDAF2" w14:textId="77777777" w:rsidR="008A2F4B" w:rsidRPr="000E288B" w:rsidRDefault="008A2F4B" w:rsidP="000458B0">
      <w:pPr>
        <w:numPr>
          <w:ilvl w:val="0"/>
          <w:numId w:val="49"/>
        </w:numPr>
        <w:tabs>
          <w:tab w:val="left" w:pos="360"/>
          <w:tab w:val="left" w:pos="720"/>
        </w:tabs>
        <w:spacing w:after="120"/>
        <w:ind w:left="1980"/>
        <w:jc w:val="both"/>
      </w:pPr>
      <w:r w:rsidRPr="000E288B">
        <w:rPr>
          <w:b/>
        </w:rPr>
        <w:t>Adult Independent</w:t>
      </w:r>
      <w:r w:rsidRPr="000E288B">
        <w:t xml:space="preserve">: Once a person turns 18, they may be legally considered an adult.  Their 1040 income tax form or current payroll stub should be used to document income, and to determine financial eligibility.  Parental income is not used if the 18-year-old is not claimed by a parent as a dependent.  If the person is covered by family health insurance, the available health insurance benefits must be used prior to using </w:t>
      </w:r>
      <w:r w:rsidR="009E3593" w:rsidRPr="000E288B">
        <w:t>CMHSP</w:t>
      </w:r>
      <w:r w:rsidR="0062062E" w:rsidRPr="000E288B">
        <w:t xml:space="preserve"> B</w:t>
      </w:r>
      <w:r w:rsidRPr="000E288B">
        <w:t xml:space="preserve">lock </w:t>
      </w:r>
      <w:r w:rsidR="00DE17BE" w:rsidRPr="000E288B">
        <w:t>G</w:t>
      </w:r>
      <w:r w:rsidRPr="000E288B">
        <w:t>rant funds.</w:t>
      </w:r>
    </w:p>
    <w:p w14:paraId="1AF845F1" w14:textId="77777777" w:rsidR="008A2F4B" w:rsidRPr="000E288B" w:rsidRDefault="008A2F4B" w:rsidP="000458B0">
      <w:pPr>
        <w:numPr>
          <w:ilvl w:val="0"/>
          <w:numId w:val="49"/>
        </w:numPr>
        <w:tabs>
          <w:tab w:val="left" w:pos="360"/>
          <w:tab w:val="left" w:pos="720"/>
        </w:tabs>
        <w:spacing w:after="120"/>
        <w:ind w:left="1980"/>
        <w:jc w:val="both"/>
      </w:pPr>
      <w:r w:rsidRPr="000E288B">
        <w:rPr>
          <w:b/>
        </w:rPr>
        <w:t>Married</w:t>
      </w:r>
      <w:proofErr w:type="gramStart"/>
      <w:r w:rsidRPr="000E288B">
        <w:t>:  If</w:t>
      </w:r>
      <w:proofErr w:type="gramEnd"/>
      <w:r w:rsidRPr="000E288B">
        <w:t xml:space="preserve"> married, the income of the client’s spouse must also be considered.</w:t>
      </w:r>
    </w:p>
    <w:p w14:paraId="419FE1BA" w14:textId="77777777" w:rsidR="008A2F4B" w:rsidRPr="000E288B" w:rsidRDefault="008A2F4B" w:rsidP="000458B0">
      <w:pPr>
        <w:numPr>
          <w:ilvl w:val="0"/>
          <w:numId w:val="49"/>
        </w:numPr>
        <w:tabs>
          <w:tab w:val="left" w:pos="360"/>
          <w:tab w:val="left" w:pos="720"/>
        </w:tabs>
        <w:spacing w:after="120"/>
        <w:ind w:left="1980"/>
        <w:jc w:val="both"/>
      </w:pPr>
      <w:r w:rsidRPr="000E288B">
        <w:rPr>
          <w:b/>
        </w:rPr>
        <w:t>Child support</w:t>
      </w:r>
      <w:proofErr w:type="gramStart"/>
      <w:r w:rsidRPr="000E288B">
        <w:t>:  Child</w:t>
      </w:r>
      <w:proofErr w:type="gramEnd"/>
      <w:r w:rsidRPr="000E288B">
        <w:t xml:space="preserve"> support paid should be deducted from an adult’s income.  Child support received should not be counted toward income.</w:t>
      </w:r>
    </w:p>
    <w:p w14:paraId="2DA378BC" w14:textId="77777777" w:rsidR="008A2F4B" w:rsidRPr="000E288B" w:rsidRDefault="008A2F4B" w:rsidP="00573D7C">
      <w:pPr>
        <w:tabs>
          <w:tab w:val="left" w:pos="540"/>
        </w:tabs>
        <w:spacing w:after="120"/>
        <w:jc w:val="both"/>
      </w:pPr>
    </w:p>
    <w:p w14:paraId="735B87CE" w14:textId="77777777" w:rsidR="008A2F4B" w:rsidRPr="000E288B" w:rsidRDefault="008A2F4B" w:rsidP="00573D7C">
      <w:pPr>
        <w:tabs>
          <w:tab w:val="left" w:pos="540"/>
        </w:tabs>
        <w:spacing w:after="120"/>
        <w:jc w:val="both"/>
      </w:pPr>
    </w:p>
    <w:p w14:paraId="1975DCEE" w14:textId="77777777" w:rsidR="008A2F4B" w:rsidRPr="000E288B" w:rsidRDefault="008A2F4B" w:rsidP="00573D7C">
      <w:pPr>
        <w:tabs>
          <w:tab w:val="left" w:pos="540"/>
        </w:tabs>
        <w:spacing w:after="120"/>
        <w:jc w:val="both"/>
      </w:pPr>
    </w:p>
    <w:p w14:paraId="09FDEDAD" w14:textId="450D4884" w:rsidR="00C75530" w:rsidRDefault="008A2F4B" w:rsidP="000458B0">
      <w:r w:rsidRPr="000E288B">
        <w:br w:type="page"/>
      </w:r>
      <w:bookmarkStart w:id="12" w:name="_Toc76032778"/>
      <w:r w:rsidRPr="000458B0">
        <w:t>SECTION 3</w:t>
      </w:r>
      <w:bookmarkEnd w:id="12"/>
    </w:p>
    <w:p w14:paraId="2984B607" w14:textId="77777777" w:rsidR="00C75530" w:rsidRPr="000458B0" w:rsidRDefault="00C75530" w:rsidP="000458B0"/>
    <w:p w14:paraId="4E864DDC" w14:textId="7982A537" w:rsidR="008A2F4B" w:rsidRDefault="008A2F4B" w:rsidP="00516756">
      <w:pPr>
        <w:pStyle w:val="Heading1"/>
      </w:pPr>
      <w:bookmarkStart w:id="13" w:name="_Toc76032779"/>
      <w:bookmarkStart w:id="14" w:name="_Toc108178634"/>
      <w:r w:rsidRPr="000458B0">
        <w:t>UTILIZATION MANAGEMENT</w:t>
      </w:r>
      <w:bookmarkEnd w:id="13"/>
      <w:bookmarkEnd w:id="14"/>
    </w:p>
    <w:p w14:paraId="02106F42" w14:textId="77777777" w:rsidR="0084071B" w:rsidRPr="000458B0" w:rsidRDefault="0084071B" w:rsidP="000458B0"/>
    <w:p w14:paraId="1165CA51" w14:textId="77777777" w:rsidR="008A2F4B" w:rsidRPr="000E288B" w:rsidRDefault="0062062E" w:rsidP="008A2F4B">
      <w:pPr>
        <w:tabs>
          <w:tab w:val="left" w:pos="0"/>
        </w:tabs>
        <w:spacing w:after="120"/>
        <w:jc w:val="both"/>
        <w:rPr>
          <w:b/>
        </w:rPr>
      </w:pPr>
      <w:r w:rsidRPr="000E288B">
        <w:t xml:space="preserve">The </w:t>
      </w:r>
      <w:r w:rsidR="009E3593" w:rsidRPr="000E288B">
        <w:t>CMHSP</w:t>
      </w:r>
      <w:r w:rsidR="008A2F4B" w:rsidRPr="000E288B">
        <w:t xml:space="preserve"> utilization management consists of the authorization of treatment services, concurrent reviews of treatment, retrospective reviews of challenging cases, random sample client file reviews, special studies, grievance and appeals procedures, review of authorization requests and service provision trends, and monitoring and assessment of operations and system trends.</w:t>
      </w:r>
    </w:p>
    <w:p w14:paraId="26493BA3" w14:textId="77777777" w:rsidR="008A2F4B" w:rsidRPr="000E288B" w:rsidRDefault="008A2F4B" w:rsidP="008A2F4B">
      <w:pPr>
        <w:tabs>
          <w:tab w:val="left" w:pos="540"/>
        </w:tabs>
        <w:spacing w:after="120"/>
        <w:jc w:val="both"/>
      </w:pPr>
      <w:r w:rsidRPr="000E288B">
        <w:t xml:space="preserve">In addition to the </w:t>
      </w:r>
      <w:r w:rsidR="009E3593" w:rsidRPr="000E288B">
        <w:t>CMHSP</w:t>
      </w:r>
      <w:r w:rsidRPr="000E288B">
        <w:t xml:space="preserve"> Utilization Review, all Providers are expected to have internal utilization management capability.  This capability must be expressed in systematic procedures which include initial assessments, concurrent review and retrospective reviews or studies.  Adequate provision for staff supervision and consultation, peer review, and in-service training must be demonstrated.</w:t>
      </w:r>
    </w:p>
    <w:p w14:paraId="6281A831" w14:textId="77777777" w:rsidR="008A2F4B" w:rsidRPr="000E288B" w:rsidRDefault="008A2F4B" w:rsidP="003A3B5A">
      <w:pPr>
        <w:numPr>
          <w:ilvl w:val="1"/>
          <w:numId w:val="69"/>
        </w:numPr>
        <w:tabs>
          <w:tab w:val="left" w:pos="630"/>
        </w:tabs>
        <w:spacing w:after="120"/>
        <w:ind w:left="630" w:hanging="630"/>
        <w:jc w:val="both"/>
      </w:pPr>
      <w:r w:rsidRPr="000E288B">
        <w:rPr>
          <w:b/>
        </w:rPr>
        <w:t>Authorization Requests</w:t>
      </w:r>
    </w:p>
    <w:p w14:paraId="231E40AF" w14:textId="16A48923" w:rsidR="008A2F4B" w:rsidRPr="000E288B" w:rsidRDefault="008A2F4B" w:rsidP="008A2F4B">
      <w:pPr>
        <w:tabs>
          <w:tab w:val="left" w:pos="720"/>
          <w:tab w:val="left" w:pos="1440"/>
        </w:tabs>
        <w:spacing w:after="120"/>
        <w:ind w:left="630"/>
        <w:jc w:val="both"/>
        <w:rPr>
          <w:b/>
        </w:rPr>
      </w:pPr>
      <w:r w:rsidRPr="000E288B">
        <w:t>Providers submit service authorization requests</w:t>
      </w:r>
      <w:r w:rsidR="008E5831" w:rsidRPr="000E288B">
        <w:t xml:space="preserve"> to the specified CMH department</w:t>
      </w:r>
      <w:r w:rsidRPr="000E288B">
        <w:t xml:space="preserve"> via </w:t>
      </w:r>
      <w:r w:rsidR="00AE3C03" w:rsidRPr="000E288B">
        <w:t>the CMHSP EMR to</w:t>
      </w:r>
      <w:r w:rsidRPr="000E288B">
        <w:t xml:space="preserve"> be reviewed by </w:t>
      </w:r>
      <w:r w:rsidR="00A239AC" w:rsidRPr="000E288B">
        <w:t>a CMHSP</w:t>
      </w:r>
      <w:r w:rsidRPr="000E288B">
        <w:t xml:space="preserve">. </w:t>
      </w:r>
    </w:p>
    <w:p w14:paraId="5AA44E18" w14:textId="1ADEDC65" w:rsidR="008A2F4B" w:rsidRPr="000E288B" w:rsidRDefault="008A2F4B" w:rsidP="008A2F4B">
      <w:pPr>
        <w:tabs>
          <w:tab w:val="left" w:pos="720"/>
          <w:tab w:val="left" w:pos="1440"/>
        </w:tabs>
        <w:spacing w:after="120"/>
        <w:ind w:left="630"/>
        <w:jc w:val="both"/>
        <w:rPr>
          <w:b/>
        </w:rPr>
      </w:pPr>
      <w:r w:rsidRPr="000E288B">
        <w:t xml:space="preserve">Authorization of services shall not be limited to consumers who report use within the past thirty (30) days because a restriction of services to only clients who report recent use is not in keeping with a </w:t>
      </w:r>
      <w:r w:rsidR="00AE3C03" w:rsidRPr="000E288B">
        <w:t xml:space="preserve">Recovery Oriented System </w:t>
      </w:r>
      <w:r w:rsidRPr="000E288B">
        <w:t xml:space="preserve">of </w:t>
      </w:r>
      <w:r w:rsidR="00AE3C03" w:rsidRPr="000E288B">
        <w:t xml:space="preserve">Care </w:t>
      </w:r>
      <w:r w:rsidRPr="000E288B">
        <w:t>(ROSC).</w:t>
      </w:r>
    </w:p>
    <w:p w14:paraId="6C54C45C" w14:textId="0F0CBF15" w:rsidR="008A2F4B" w:rsidRPr="000E288B" w:rsidRDefault="008A2F4B" w:rsidP="008A2F4B">
      <w:pPr>
        <w:tabs>
          <w:tab w:val="left" w:pos="720"/>
          <w:tab w:val="left" w:pos="1440"/>
        </w:tabs>
        <w:spacing w:after="120"/>
        <w:ind w:left="630"/>
        <w:jc w:val="both"/>
        <w:rPr>
          <w:b/>
        </w:rPr>
      </w:pPr>
      <w:r w:rsidRPr="000E288B">
        <w:t>Service authorization requests for initial services and continuation reviews must be based on the appropriate level of care as determined by medical necessity</w:t>
      </w:r>
      <w:r w:rsidR="00AE3C03" w:rsidRPr="000E288B">
        <w:t xml:space="preserve"> </w:t>
      </w:r>
      <w:r w:rsidRPr="000E288B">
        <w:t>criteria</w:t>
      </w:r>
      <w:r w:rsidR="00AE3C03" w:rsidRPr="000E288B">
        <w:t>,</w:t>
      </w:r>
      <w:r w:rsidRPr="000E288B">
        <w:t xml:space="preserve"> not just recent use patterns and progress toward treatment goals.  The initial authorization request must be submitted </w:t>
      </w:r>
      <w:r w:rsidR="00E34BEA">
        <w:t xml:space="preserve">to </w:t>
      </w:r>
      <w:r w:rsidRPr="000E288B">
        <w:t xml:space="preserve">the </w:t>
      </w:r>
      <w:proofErr w:type="gramStart"/>
      <w:r w:rsidR="00AE3C03" w:rsidRPr="000E288B">
        <w:t>CMHSP</w:t>
      </w:r>
      <w:r w:rsidR="008E5831" w:rsidRPr="000E288B">
        <w:t xml:space="preserve"> </w:t>
      </w:r>
      <w:r w:rsidRPr="000E288B">
        <w:t xml:space="preserve"> system</w:t>
      </w:r>
      <w:proofErr w:type="gramEnd"/>
      <w:r w:rsidRPr="000E288B">
        <w:t xml:space="preserve"> within </w:t>
      </w:r>
      <w:r w:rsidR="0037124D" w:rsidRPr="000E288B">
        <w:t>fourteen (</w:t>
      </w:r>
      <w:r w:rsidRPr="000E288B">
        <w:t>14</w:t>
      </w:r>
      <w:r w:rsidR="0037124D" w:rsidRPr="000E288B">
        <w:t>)</w:t>
      </w:r>
      <w:r w:rsidRPr="000E288B">
        <w:t xml:space="preserve"> calendar days of the initial admission date.</w:t>
      </w:r>
    </w:p>
    <w:p w14:paraId="4AC16E6C" w14:textId="77777777" w:rsidR="008A2F4B" w:rsidRPr="000E288B" w:rsidRDefault="008A2F4B" w:rsidP="003A3B5A">
      <w:pPr>
        <w:numPr>
          <w:ilvl w:val="2"/>
          <w:numId w:val="69"/>
        </w:numPr>
        <w:tabs>
          <w:tab w:val="left" w:pos="1080"/>
        </w:tabs>
        <w:spacing w:after="120"/>
        <w:ind w:left="1080"/>
        <w:jc w:val="both"/>
        <w:rPr>
          <w:b/>
        </w:rPr>
      </w:pPr>
      <w:r w:rsidRPr="000E288B">
        <w:rPr>
          <w:b/>
        </w:rPr>
        <w:t>Authorization Parameters</w:t>
      </w:r>
    </w:p>
    <w:p w14:paraId="79B612C7" w14:textId="187A813F" w:rsidR="008A2F4B" w:rsidRPr="00A629EF" w:rsidRDefault="008A2F4B" w:rsidP="008A2F4B">
      <w:pPr>
        <w:tabs>
          <w:tab w:val="left" w:pos="720"/>
          <w:tab w:val="left" w:pos="1080"/>
        </w:tabs>
        <w:spacing w:after="120"/>
        <w:ind w:left="1080"/>
        <w:jc w:val="both"/>
      </w:pPr>
      <w:r w:rsidRPr="0028584C">
        <w:t>Section 5.2</w:t>
      </w:r>
      <w:r w:rsidRPr="000E288B">
        <w:t xml:space="preserve"> details the benefits and authorization parameters by level of care. Services authorizations will be for the </w:t>
      </w:r>
      <w:r w:rsidR="00225B2E" w:rsidRPr="000E288B">
        <w:t xml:space="preserve">entire amount within the level of care as summarized in the </w:t>
      </w:r>
      <w:r w:rsidR="00225B2E" w:rsidRPr="0028584C">
        <w:t>Authorization Matrix</w:t>
      </w:r>
      <w:r w:rsidR="00225B2E" w:rsidRPr="00A629EF">
        <w:t xml:space="preserve"> </w:t>
      </w:r>
      <w:r w:rsidR="00E50224" w:rsidRPr="00A629EF">
        <w:t xml:space="preserve">which is provided in the </w:t>
      </w:r>
      <w:r w:rsidR="00E50224" w:rsidRPr="00377525">
        <w:t>Attachments section</w:t>
      </w:r>
      <w:r w:rsidR="0037505E" w:rsidRPr="00A629EF">
        <w:t>.</w:t>
      </w:r>
    </w:p>
    <w:p w14:paraId="58FB4B8F" w14:textId="6E04E070" w:rsidR="008A2F4B" w:rsidRPr="000E288B" w:rsidRDefault="008A2F4B" w:rsidP="008A2F4B">
      <w:pPr>
        <w:tabs>
          <w:tab w:val="left" w:pos="720"/>
          <w:tab w:val="left" w:pos="1080"/>
        </w:tabs>
        <w:spacing w:after="120"/>
        <w:ind w:left="1080"/>
        <w:jc w:val="both"/>
      </w:pPr>
      <w:r w:rsidRPr="00A629EF">
        <w:t xml:space="preserve">Providers must discharge clients when it is clinically appropriate even if all </w:t>
      </w:r>
      <w:r w:rsidR="00AE3C03" w:rsidRPr="00A629EF">
        <w:t>authorized</w:t>
      </w:r>
      <w:r w:rsidRPr="00A629EF">
        <w:t xml:space="preserve"> units of service</w:t>
      </w:r>
      <w:r w:rsidR="00AE3C03" w:rsidRPr="00A629EF">
        <w:t xml:space="preserve"> have not been used</w:t>
      </w:r>
      <w:r w:rsidRPr="00A629EF">
        <w:t xml:space="preserve">.  </w:t>
      </w:r>
      <w:r w:rsidR="00A239AC" w:rsidRPr="00A629EF">
        <w:t xml:space="preserve">According to </w:t>
      </w:r>
      <w:r w:rsidR="00A239AC" w:rsidRPr="00FA7886">
        <w:rPr>
          <w:rStyle w:val="Emphasis"/>
          <w:color w:val="000000"/>
        </w:rPr>
        <w:t>The ASAM Criteria: Treatment Criteria for Addictive, Substance-Related, and Co-Occurring Condition</w:t>
      </w:r>
      <w:r w:rsidR="00A239AC" w:rsidRPr="00A629EF">
        <w:t>, it</w:t>
      </w:r>
      <w:r w:rsidR="00A239AC" w:rsidRPr="000E288B">
        <w:t xml:space="preserve"> is appropriate to discharge the client when they have achieved the goals articulated in their individualized treatment plan, thus resolving the problem(s) that justified admission to the current level of care.</w:t>
      </w:r>
    </w:p>
    <w:p w14:paraId="7995E0A5" w14:textId="65847121" w:rsidR="008A2F4B" w:rsidRPr="000E288B" w:rsidRDefault="008A2F4B" w:rsidP="00E53EB7">
      <w:pPr>
        <w:numPr>
          <w:ilvl w:val="2"/>
          <w:numId w:val="69"/>
        </w:numPr>
        <w:tabs>
          <w:tab w:val="left" w:pos="1080"/>
        </w:tabs>
        <w:spacing w:after="120"/>
        <w:ind w:left="1080"/>
        <w:jc w:val="both"/>
      </w:pPr>
      <w:r w:rsidRPr="006E6A9F">
        <w:rPr>
          <w:b/>
        </w:rPr>
        <w:br w:type="page"/>
        <w:t>Authorization Request Submission</w:t>
      </w:r>
    </w:p>
    <w:p w14:paraId="05D80C5C" w14:textId="4F2B0D90" w:rsidR="008A2F4B" w:rsidRPr="000E288B" w:rsidRDefault="008A2F4B" w:rsidP="008A2F4B">
      <w:pPr>
        <w:tabs>
          <w:tab w:val="left" w:pos="1080"/>
        </w:tabs>
        <w:spacing w:after="120"/>
        <w:ind w:left="1080"/>
        <w:jc w:val="both"/>
      </w:pPr>
      <w:r w:rsidRPr="000E288B">
        <w:t xml:space="preserve">All clients seeking </w:t>
      </w:r>
      <w:r w:rsidR="009E3593" w:rsidRPr="000E288B">
        <w:t>CMHSP</w:t>
      </w:r>
      <w:r w:rsidRPr="000E288B">
        <w:t xml:space="preserve">-managed public funding, in whole or part, for their treatment services, must be authorized for those services by </w:t>
      </w:r>
      <w:r w:rsidR="00A239AC" w:rsidRPr="000E288B">
        <w:t>the CMHSP</w:t>
      </w:r>
      <w:r w:rsidRPr="000E288B">
        <w:t xml:space="preserve">.  </w:t>
      </w:r>
      <w:r w:rsidR="00A239AC" w:rsidRPr="000E288B">
        <w:t xml:space="preserve">A request for </w:t>
      </w:r>
      <w:proofErr w:type="gramStart"/>
      <w:r w:rsidR="00A239AC" w:rsidRPr="000E288B">
        <w:t>authorizations</w:t>
      </w:r>
      <w:proofErr w:type="gramEnd"/>
      <w:r w:rsidR="00A239AC" w:rsidRPr="000E288B">
        <w:t xml:space="preserve"> must be entered in</w:t>
      </w:r>
      <w:r w:rsidR="00AE3C03" w:rsidRPr="000E288B">
        <w:t xml:space="preserve">to the CMHSP EMR </w:t>
      </w:r>
      <w:r w:rsidR="00A239AC" w:rsidRPr="000E288B">
        <w:t>within fourteen (14) days of the first date a client receives services.</w:t>
      </w:r>
    </w:p>
    <w:p w14:paraId="47E6E838" w14:textId="77777777" w:rsidR="005B5C15" w:rsidRPr="005B5C15" w:rsidRDefault="00B5687B" w:rsidP="005B5C15">
      <w:pPr>
        <w:numPr>
          <w:ilvl w:val="0"/>
          <w:numId w:val="50"/>
        </w:numPr>
        <w:tabs>
          <w:tab w:val="left" w:pos="720"/>
          <w:tab w:val="left" w:pos="2340"/>
        </w:tabs>
        <w:spacing w:after="120"/>
        <w:jc w:val="both"/>
      </w:pPr>
      <w:r w:rsidRPr="0028584C">
        <w:rPr>
          <w:b/>
        </w:rPr>
        <w:t>Retroactive Authorization</w:t>
      </w:r>
      <w:proofErr w:type="gramStart"/>
      <w:r w:rsidR="0028584C">
        <w:rPr>
          <w:b/>
        </w:rPr>
        <w:t xml:space="preserve">:  </w:t>
      </w:r>
      <w:r w:rsidR="005D4D25" w:rsidRPr="0028584C">
        <w:rPr>
          <w:rFonts w:ascii="Segoe UI" w:hAnsi="Segoe UI" w:cs="Segoe UI"/>
          <w:color w:val="242424"/>
          <w:sz w:val="21"/>
          <w:szCs w:val="21"/>
          <w:shd w:val="clear" w:color="auto" w:fill="FFFFFF"/>
        </w:rPr>
        <w:t>Retroactive</w:t>
      </w:r>
      <w:proofErr w:type="gramEnd"/>
      <w:r w:rsidR="005D4D25" w:rsidRPr="0028584C">
        <w:rPr>
          <w:rFonts w:ascii="Segoe UI" w:hAnsi="Segoe UI" w:cs="Segoe UI"/>
          <w:color w:val="242424"/>
          <w:sz w:val="21"/>
          <w:szCs w:val="21"/>
          <w:shd w:val="clear" w:color="auto" w:fill="FFFFFF"/>
        </w:rPr>
        <w:t xml:space="preserve"> Authorizations will be considered on a </w:t>
      </w:r>
      <w:r w:rsidR="0028584C" w:rsidRPr="0028584C">
        <w:rPr>
          <w:rFonts w:ascii="Segoe UI" w:hAnsi="Segoe UI" w:cs="Segoe UI"/>
          <w:color w:val="242424"/>
          <w:sz w:val="21"/>
          <w:szCs w:val="21"/>
          <w:shd w:val="clear" w:color="auto" w:fill="FFFFFF"/>
        </w:rPr>
        <w:t>case-by-case</w:t>
      </w:r>
      <w:r w:rsidR="005D4D25" w:rsidRPr="0028584C">
        <w:rPr>
          <w:rFonts w:ascii="Segoe UI" w:hAnsi="Segoe UI" w:cs="Segoe UI"/>
          <w:color w:val="242424"/>
          <w:sz w:val="21"/>
          <w:szCs w:val="21"/>
          <w:shd w:val="clear" w:color="auto" w:fill="FFFFFF"/>
        </w:rPr>
        <w:t xml:space="preserve"> basis by each CMH dependent on situation and medical </w:t>
      </w:r>
      <w:r w:rsidR="0028584C" w:rsidRPr="0028584C">
        <w:rPr>
          <w:rFonts w:ascii="Segoe UI" w:hAnsi="Segoe UI" w:cs="Segoe UI"/>
          <w:color w:val="242424"/>
          <w:sz w:val="21"/>
          <w:szCs w:val="21"/>
          <w:shd w:val="clear" w:color="auto" w:fill="FFFFFF"/>
        </w:rPr>
        <w:t>necessity.</w:t>
      </w:r>
      <w:r w:rsidR="0028584C" w:rsidRPr="0028584C">
        <w:rPr>
          <w:b/>
        </w:rPr>
        <w:t xml:space="preserve"> </w:t>
      </w:r>
    </w:p>
    <w:p w14:paraId="54DC4843" w14:textId="63297128" w:rsidR="0028584C" w:rsidRPr="0028584C" w:rsidRDefault="005B5C15" w:rsidP="005B5C15">
      <w:pPr>
        <w:tabs>
          <w:tab w:val="left" w:pos="720"/>
          <w:tab w:val="left" w:pos="2340"/>
        </w:tabs>
        <w:spacing w:after="120"/>
        <w:ind w:left="1800"/>
        <w:jc w:val="both"/>
      </w:pPr>
      <w:proofErr w:type="spellStart"/>
      <w:r>
        <w:rPr>
          <w:b/>
        </w:rPr>
        <w:t>i</w:t>
      </w:r>
      <w:proofErr w:type="spellEnd"/>
      <w:r>
        <w:rPr>
          <w:b/>
        </w:rPr>
        <w:t xml:space="preserve">. </w:t>
      </w:r>
      <w:r w:rsidR="0028584C" w:rsidRPr="0028584C">
        <w:rPr>
          <w:b/>
        </w:rPr>
        <w:t>Screening</w:t>
      </w:r>
      <w:r w:rsidR="005C721C" w:rsidRPr="0028584C">
        <w:rPr>
          <w:b/>
        </w:rPr>
        <w:t>/</w:t>
      </w:r>
      <w:r w:rsidR="008A2F4B" w:rsidRPr="0028584C">
        <w:rPr>
          <w:b/>
        </w:rPr>
        <w:t>Assessment Only</w:t>
      </w:r>
      <w:proofErr w:type="gramStart"/>
      <w:r>
        <w:rPr>
          <w:b/>
        </w:rPr>
        <w:t xml:space="preserve">:  </w:t>
      </w:r>
      <w:r w:rsidR="005C721C" w:rsidRPr="0028584C">
        <w:rPr>
          <w:rFonts w:ascii="Segoe UI" w:hAnsi="Segoe UI" w:cs="Segoe UI"/>
          <w:color w:val="242424"/>
          <w:sz w:val="21"/>
          <w:szCs w:val="21"/>
          <w:shd w:val="clear" w:color="auto" w:fill="FFFFFF"/>
        </w:rPr>
        <w:t>Screenings</w:t>
      </w:r>
      <w:proofErr w:type="gramEnd"/>
      <w:r w:rsidR="005C721C" w:rsidRPr="0028584C">
        <w:rPr>
          <w:rFonts w:ascii="Segoe UI" w:hAnsi="Segoe UI" w:cs="Segoe UI"/>
          <w:color w:val="242424"/>
          <w:sz w:val="21"/>
          <w:szCs w:val="21"/>
          <w:shd w:val="clear" w:color="auto" w:fill="FFFFFF"/>
        </w:rPr>
        <w:t xml:space="preserve"> and/or assessments are allowed without prior authorization to meet the needs of de-</w:t>
      </w:r>
      <w:r w:rsidR="0028584C" w:rsidRPr="0028584C">
        <w:rPr>
          <w:rFonts w:ascii="Segoe UI" w:hAnsi="Segoe UI" w:cs="Segoe UI"/>
          <w:color w:val="242424"/>
          <w:sz w:val="21"/>
          <w:szCs w:val="21"/>
          <w:shd w:val="clear" w:color="auto" w:fill="FFFFFF"/>
        </w:rPr>
        <w:t>centralized</w:t>
      </w:r>
      <w:r w:rsidR="005C721C" w:rsidRPr="0028584C">
        <w:rPr>
          <w:rFonts w:ascii="Segoe UI" w:hAnsi="Segoe UI" w:cs="Segoe UI"/>
          <w:color w:val="242424"/>
          <w:sz w:val="21"/>
          <w:szCs w:val="21"/>
          <w:shd w:val="clear" w:color="auto" w:fill="FFFFFF"/>
        </w:rPr>
        <w:t xml:space="preserve"> access to services</w:t>
      </w:r>
      <w:r w:rsidR="0028584C" w:rsidRPr="0028584C">
        <w:rPr>
          <w:rFonts w:ascii="Segoe UI" w:hAnsi="Segoe UI" w:cs="Segoe UI"/>
          <w:color w:val="242424"/>
          <w:sz w:val="21"/>
          <w:szCs w:val="21"/>
          <w:shd w:val="clear" w:color="auto" w:fill="FFFFFF"/>
        </w:rPr>
        <w:t xml:space="preserve"> </w:t>
      </w:r>
    </w:p>
    <w:p w14:paraId="11874067" w14:textId="640CA9D5" w:rsidR="008A2F4B" w:rsidRPr="000E288B" w:rsidRDefault="006571CE" w:rsidP="003115AE">
      <w:pPr>
        <w:numPr>
          <w:ilvl w:val="0"/>
          <w:numId w:val="50"/>
        </w:numPr>
        <w:tabs>
          <w:tab w:val="left" w:pos="2520"/>
          <w:tab w:val="left" w:pos="3060"/>
        </w:tabs>
        <w:spacing w:after="120"/>
        <w:jc w:val="both"/>
      </w:pPr>
      <w:r w:rsidRPr="0028584C">
        <w:rPr>
          <w:b/>
        </w:rPr>
        <w:t>Prior Authorization</w:t>
      </w:r>
    </w:p>
    <w:p w14:paraId="68A4FA2D" w14:textId="207128E8" w:rsidR="00877534" w:rsidRDefault="008A2F4B" w:rsidP="0051516A">
      <w:pPr>
        <w:tabs>
          <w:tab w:val="left" w:pos="2520"/>
        </w:tabs>
        <w:spacing w:after="120"/>
        <w:ind w:left="2520"/>
        <w:jc w:val="both"/>
      </w:pPr>
      <w:r w:rsidRPr="0051516A">
        <w:rPr>
          <w:b/>
        </w:rPr>
        <w:t>Residential and sub-acute detoxification services</w:t>
      </w:r>
      <w:r w:rsidRPr="000E288B">
        <w:t xml:space="preserve"> must be pre-approved before admission</w:t>
      </w:r>
      <w:r w:rsidR="0051516A">
        <w:t>.</w:t>
      </w:r>
      <w:r w:rsidRPr="000E288B">
        <w:t xml:space="preserve"> </w:t>
      </w:r>
    </w:p>
    <w:p w14:paraId="7FD75D27" w14:textId="7B96F0E8" w:rsidR="0051516A" w:rsidRPr="000E288B" w:rsidRDefault="0051516A" w:rsidP="009E6104">
      <w:pPr>
        <w:tabs>
          <w:tab w:val="left" w:pos="2520"/>
        </w:tabs>
        <w:spacing w:after="120"/>
        <w:ind w:left="2520"/>
        <w:jc w:val="both"/>
      </w:pPr>
      <w:r>
        <w:rPr>
          <w:b/>
        </w:rPr>
        <w:t>Opiate Treatment Programs</w:t>
      </w:r>
      <w:proofErr w:type="gramStart"/>
      <w:r>
        <w:rPr>
          <w:b/>
        </w:rPr>
        <w:t>:</w:t>
      </w:r>
      <w:r>
        <w:t xml:space="preserve">  Contact</w:t>
      </w:r>
      <w:proofErr w:type="gramEnd"/>
      <w:r>
        <w:t xml:space="preserve"> the appropriate CMHSP for authorization process.</w:t>
      </w:r>
    </w:p>
    <w:p w14:paraId="28D20AD5" w14:textId="77777777" w:rsidR="008A2F4B" w:rsidRPr="000E288B" w:rsidRDefault="008A2F4B" w:rsidP="003A3B5A">
      <w:pPr>
        <w:numPr>
          <w:ilvl w:val="0"/>
          <w:numId w:val="50"/>
        </w:numPr>
        <w:tabs>
          <w:tab w:val="left" w:pos="1440"/>
        </w:tabs>
        <w:spacing w:after="120"/>
        <w:jc w:val="both"/>
        <w:rPr>
          <w:b/>
        </w:rPr>
      </w:pPr>
      <w:r w:rsidRPr="000E288B">
        <w:rPr>
          <w:b/>
        </w:rPr>
        <w:t xml:space="preserve">Requesting a </w:t>
      </w:r>
      <w:r w:rsidR="00884AC6" w:rsidRPr="000E288B">
        <w:rPr>
          <w:b/>
        </w:rPr>
        <w:t>L</w:t>
      </w:r>
      <w:r w:rsidRPr="000E288B">
        <w:rPr>
          <w:b/>
        </w:rPr>
        <w:t xml:space="preserve">ower Level of Care (LOC) than </w:t>
      </w:r>
      <w:r w:rsidR="00884AC6" w:rsidRPr="000E288B">
        <w:rPr>
          <w:b/>
        </w:rPr>
        <w:t>C</w:t>
      </w:r>
      <w:r w:rsidRPr="000E288B">
        <w:rPr>
          <w:b/>
        </w:rPr>
        <w:t xml:space="preserve">lient </w:t>
      </w:r>
      <w:r w:rsidR="00884AC6" w:rsidRPr="000E288B">
        <w:rPr>
          <w:b/>
        </w:rPr>
        <w:t>Q</w:t>
      </w:r>
      <w:r w:rsidRPr="000E288B">
        <w:rPr>
          <w:b/>
        </w:rPr>
        <w:t xml:space="preserve">ualifies </w:t>
      </w:r>
      <w:r w:rsidR="00884AC6" w:rsidRPr="000E288B">
        <w:rPr>
          <w:b/>
        </w:rPr>
        <w:t>to Receive</w:t>
      </w:r>
    </w:p>
    <w:p w14:paraId="1CF6534A" w14:textId="77777777" w:rsidR="008A2F4B" w:rsidRPr="000E288B" w:rsidRDefault="008A2F4B" w:rsidP="008A2F4B">
      <w:pPr>
        <w:tabs>
          <w:tab w:val="left" w:pos="1440"/>
        </w:tabs>
        <w:spacing w:after="120"/>
        <w:ind w:left="1800"/>
        <w:jc w:val="both"/>
        <w:rPr>
          <w:b/>
        </w:rPr>
      </w:pPr>
      <w:r w:rsidRPr="000E288B">
        <w:t>If OP or IOP is being requested instead of residential services because a client has indicated that they prefer to receive the lower level of care, documentation of client choice of this level of care instead of residential should be documented and noted in the authorization request.</w:t>
      </w:r>
    </w:p>
    <w:p w14:paraId="30E6036B" w14:textId="77777777" w:rsidR="008A2F4B" w:rsidRPr="000E288B" w:rsidRDefault="008A2F4B" w:rsidP="008A2F4B">
      <w:pPr>
        <w:tabs>
          <w:tab w:val="left" w:pos="1440"/>
        </w:tabs>
        <w:spacing w:after="120"/>
        <w:ind w:left="1800"/>
        <w:jc w:val="both"/>
        <w:rPr>
          <w:b/>
        </w:rPr>
      </w:pPr>
      <w:r w:rsidRPr="000E288B">
        <w:t>When clients who are receiving OP or IOP services while waiting for admission to residential services the Provider should note the anticipated date of admission to residential and that the request for OP or IOP are being provided as interim services in the authorization request.</w:t>
      </w:r>
    </w:p>
    <w:p w14:paraId="031DE8EE" w14:textId="77777777" w:rsidR="008A2F4B" w:rsidRPr="000E288B" w:rsidRDefault="008A2F4B" w:rsidP="003A3B5A">
      <w:pPr>
        <w:numPr>
          <w:ilvl w:val="1"/>
          <w:numId w:val="69"/>
        </w:numPr>
        <w:tabs>
          <w:tab w:val="left" w:pos="630"/>
        </w:tabs>
        <w:spacing w:after="120"/>
        <w:ind w:left="630" w:hanging="630"/>
        <w:jc w:val="both"/>
      </w:pPr>
      <w:r w:rsidRPr="000E288B">
        <w:rPr>
          <w:b/>
        </w:rPr>
        <w:t>Authorization Review</w:t>
      </w:r>
    </w:p>
    <w:p w14:paraId="2D7DA9C2" w14:textId="66CDD4F8" w:rsidR="008A2F4B" w:rsidRPr="000E288B" w:rsidRDefault="008A2F4B" w:rsidP="008A2F4B">
      <w:pPr>
        <w:tabs>
          <w:tab w:val="left" w:pos="630"/>
        </w:tabs>
        <w:spacing w:after="120"/>
        <w:ind w:left="630"/>
        <w:jc w:val="both"/>
      </w:pPr>
      <w:r w:rsidRPr="000E288B">
        <w:t xml:space="preserve">Service authorization approval will be determined based on </w:t>
      </w:r>
      <w:r w:rsidR="00A239AC" w:rsidRPr="000E288B">
        <w:rPr>
          <w:rStyle w:val="Emphasis"/>
          <w:color w:val="000000"/>
        </w:rPr>
        <w:t>The</w:t>
      </w:r>
      <w:r w:rsidR="00EC39F0" w:rsidRPr="000E288B">
        <w:rPr>
          <w:rStyle w:val="Emphasis"/>
          <w:color w:val="000000"/>
        </w:rPr>
        <w:t xml:space="preserve"> ASAM Criteria: Treatment Criteria for Addictive, Substance-Related, and Co-Occurring Condition</w:t>
      </w:r>
      <w:r w:rsidRPr="000E288B">
        <w:t xml:space="preserve">, medical necessity, and validation of eligibility.  </w:t>
      </w:r>
      <w:r w:rsidR="00255BD8" w:rsidRPr="000E288B">
        <w:t xml:space="preserve">The </w:t>
      </w:r>
      <w:r w:rsidR="00A239AC" w:rsidRPr="000E288B">
        <w:t>CMHSP will</w:t>
      </w:r>
      <w:r w:rsidRPr="000E288B">
        <w:t xml:space="preserve"> review each request </w:t>
      </w:r>
      <w:r w:rsidR="00877534">
        <w:t>in a timely fashion</w:t>
      </w:r>
      <w:r w:rsidR="00F225EE" w:rsidRPr="000E288B">
        <w:t>.</w:t>
      </w:r>
    </w:p>
    <w:p w14:paraId="48E65344" w14:textId="5DBC3A79" w:rsidR="008A2F4B" w:rsidRPr="000E288B" w:rsidRDefault="008A2F4B" w:rsidP="008A2F4B">
      <w:pPr>
        <w:tabs>
          <w:tab w:val="left" w:pos="720"/>
        </w:tabs>
        <w:spacing w:after="120"/>
        <w:ind w:left="720"/>
        <w:jc w:val="both"/>
      </w:pPr>
      <w:r w:rsidRPr="000E288B">
        <w:t xml:space="preserve">After the initial authorization, </w:t>
      </w:r>
      <w:proofErr w:type="gramStart"/>
      <w:r w:rsidRPr="000E288B">
        <w:t>concurrent</w:t>
      </w:r>
      <w:proofErr w:type="gramEnd"/>
      <w:r w:rsidRPr="000E288B">
        <w:t xml:space="preserve"> will occur at each subsequent point where re-authorizations, extensions of treatment or change in th</w:t>
      </w:r>
      <w:r w:rsidR="006571CE" w:rsidRPr="000E288B">
        <w:t>e level of care are requested.</w:t>
      </w:r>
    </w:p>
    <w:p w14:paraId="471535BD" w14:textId="191C2720" w:rsidR="008A2F4B" w:rsidRPr="000E288B" w:rsidRDefault="008A2F4B" w:rsidP="008A2F4B">
      <w:pPr>
        <w:tabs>
          <w:tab w:val="left" w:pos="720"/>
        </w:tabs>
        <w:spacing w:after="120"/>
        <w:ind w:left="720"/>
        <w:jc w:val="both"/>
      </w:pPr>
      <w:r w:rsidRPr="000E288B">
        <w:t>Patient progress toward criteria for discharge shall be considered in the decision process.</w:t>
      </w:r>
    </w:p>
    <w:p w14:paraId="13BB6BEE" w14:textId="77777777" w:rsidR="008A2F4B" w:rsidRPr="000E288B" w:rsidRDefault="008A2F4B" w:rsidP="003A3B5A">
      <w:pPr>
        <w:numPr>
          <w:ilvl w:val="2"/>
          <w:numId w:val="69"/>
        </w:numPr>
        <w:tabs>
          <w:tab w:val="left" w:pos="1440"/>
        </w:tabs>
        <w:spacing w:after="120"/>
        <w:ind w:left="1440" w:hanging="810"/>
        <w:jc w:val="both"/>
      </w:pPr>
      <w:r w:rsidRPr="000E288B">
        <w:rPr>
          <w:b/>
        </w:rPr>
        <w:t>Approval Baseline Parameters</w:t>
      </w:r>
    </w:p>
    <w:p w14:paraId="18283BE4" w14:textId="69A500F7" w:rsidR="008A2F4B" w:rsidRPr="000E288B" w:rsidRDefault="008A2F4B" w:rsidP="008A2F4B">
      <w:pPr>
        <w:tabs>
          <w:tab w:val="left" w:pos="1440"/>
        </w:tabs>
        <w:spacing w:after="120"/>
        <w:ind w:left="1440"/>
        <w:jc w:val="both"/>
      </w:pPr>
      <w:proofErr w:type="gramStart"/>
      <w:r w:rsidRPr="000E288B">
        <w:t>In order to</w:t>
      </w:r>
      <w:proofErr w:type="gramEnd"/>
      <w:r w:rsidRPr="000E288B">
        <w:t xml:space="preserve"> improve consistency in authorizations </w:t>
      </w:r>
      <w:r w:rsidR="00255BD8" w:rsidRPr="000E288B">
        <w:t xml:space="preserve">the </w:t>
      </w:r>
      <w:r w:rsidR="00A239AC" w:rsidRPr="000E288B">
        <w:t>CMHSP has</w:t>
      </w:r>
      <w:r w:rsidRPr="000E288B">
        <w:t xml:space="preserve"> established parameters for service requests for each level of care.  These parameters provide the anticipated ASAM criteria and standard authorization of service amounts.  </w:t>
      </w:r>
    </w:p>
    <w:p w14:paraId="6467AEDA" w14:textId="77777777" w:rsidR="00812EEA" w:rsidRDefault="00255BD8" w:rsidP="00812EEA">
      <w:pPr>
        <w:tabs>
          <w:tab w:val="left" w:pos="1440"/>
        </w:tabs>
        <w:spacing w:after="120"/>
        <w:ind w:left="1440"/>
        <w:jc w:val="both"/>
      </w:pPr>
      <w:r w:rsidRPr="000E288B">
        <w:t xml:space="preserve">The </w:t>
      </w:r>
      <w:r w:rsidR="00A239AC" w:rsidRPr="000E288B">
        <w:t>CMHSP understands</w:t>
      </w:r>
      <w:r w:rsidR="008A2F4B" w:rsidRPr="000E288B">
        <w:t xml:space="preserve"> that </w:t>
      </w:r>
      <w:proofErr w:type="gramStart"/>
      <w:r w:rsidR="008A2F4B" w:rsidRPr="000E288B">
        <w:t>in order to</w:t>
      </w:r>
      <w:proofErr w:type="gramEnd"/>
      <w:r w:rsidR="008A2F4B" w:rsidRPr="000E288B">
        <w:t xml:space="preserve"> provide individualized treatment and respect client preference, not all requests will fall within established parameters.  Providers must ensure that authorization requests are based on individualized treatment planning per </w:t>
      </w:r>
      <w:r w:rsidR="00D36010" w:rsidRPr="000E288B">
        <w:t>MDHHS</w:t>
      </w:r>
      <w:r w:rsidR="008A2F4B" w:rsidRPr="000E288B">
        <w:t xml:space="preserve"> Treatment</w:t>
      </w:r>
      <w:r w:rsidR="001556A4">
        <w:t xml:space="preserve"> policies</w:t>
      </w:r>
      <w:r w:rsidR="008A2F4B" w:rsidRPr="000E288B">
        <w:t xml:space="preserve"> </w:t>
      </w:r>
    </w:p>
    <w:p w14:paraId="7D1F0630" w14:textId="07C324CE" w:rsidR="008A2F4B" w:rsidRPr="000E288B" w:rsidRDefault="008A2F4B" w:rsidP="003A3B5A">
      <w:pPr>
        <w:numPr>
          <w:ilvl w:val="2"/>
          <w:numId w:val="69"/>
        </w:numPr>
        <w:tabs>
          <w:tab w:val="left" w:pos="1440"/>
        </w:tabs>
        <w:spacing w:after="120"/>
        <w:ind w:left="1440"/>
        <w:jc w:val="both"/>
      </w:pPr>
      <w:r w:rsidRPr="000E288B">
        <w:rPr>
          <w:b/>
        </w:rPr>
        <w:t>Length of Authorization</w:t>
      </w:r>
    </w:p>
    <w:p w14:paraId="2A3D6736" w14:textId="09C2064E" w:rsidR="00B26EF0" w:rsidRPr="000E288B" w:rsidRDefault="00A239AC" w:rsidP="00B26EF0">
      <w:pPr>
        <w:tabs>
          <w:tab w:val="left" w:pos="1440"/>
        </w:tabs>
        <w:spacing w:after="120"/>
        <w:ind w:left="1440"/>
        <w:jc w:val="both"/>
      </w:pPr>
      <w:r w:rsidRPr="000E288B">
        <w:t xml:space="preserve">Authorization dates may be extended with justification that the level of care is still appropriate for the client.  Providers should submit an extension of the authorization dates to the CMHSP and provide justification for the extension in a brief narrative summary explaining why the extension is clinically necessary.  </w:t>
      </w:r>
      <w:r w:rsidR="00B26EF0" w:rsidRPr="000E288B">
        <w:t xml:space="preserve">An authorization end date will not be extended beyond </w:t>
      </w:r>
      <w:r w:rsidR="00D012BE" w:rsidRPr="000E288B">
        <w:t>twelve (</w:t>
      </w:r>
      <w:r w:rsidR="00B26EF0" w:rsidRPr="000E288B">
        <w:t>12</w:t>
      </w:r>
      <w:r w:rsidR="00D012BE" w:rsidRPr="000E288B">
        <w:t>)</w:t>
      </w:r>
      <w:r w:rsidR="00B26EF0" w:rsidRPr="000E288B">
        <w:t xml:space="preserve"> months from the begin date.</w:t>
      </w:r>
    </w:p>
    <w:p w14:paraId="60C47F98" w14:textId="77777777" w:rsidR="008A2F4B" w:rsidRPr="000E288B" w:rsidRDefault="008A2F4B" w:rsidP="003A3B5A">
      <w:pPr>
        <w:numPr>
          <w:ilvl w:val="2"/>
          <w:numId w:val="69"/>
        </w:numPr>
        <w:tabs>
          <w:tab w:val="left" w:pos="1440"/>
        </w:tabs>
        <w:spacing w:after="120"/>
        <w:ind w:firstLine="0"/>
        <w:jc w:val="both"/>
      </w:pPr>
      <w:r w:rsidRPr="000E288B">
        <w:rPr>
          <w:b/>
        </w:rPr>
        <w:t>Concurrent Review (Re-Authorization)</w:t>
      </w:r>
    </w:p>
    <w:p w14:paraId="6D5FDE48" w14:textId="28C81FF5" w:rsidR="008A2F4B" w:rsidRPr="000E288B" w:rsidRDefault="008A2F4B" w:rsidP="008A2F4B">
      <w:pPr>
        <w:tabs>
          <w:tab w:val="left" w:pos="1440"/>
        </w:tabs>
        <w:spacing w:after="120"/>
        <w:ind w:left="1440"/>
        <w:jc w:val="both"/>
      </w:pPr>
      <w:r w:rsidRPr="000E288B">
        <w:t xml:space="preserve">A </w:t>
      </w:r>
      <w:r w:rsidR="00C54319">
        <w:t xml:space="preserve">reauthorization or prior authorization </w:t>
      </w:r>
      <w:r w:rsidRPr="000E288B">
        <w:t>review shall occur at each subsequent point after the initial authorization where extensions of treatment or change in t</w:t>
      </w:r>
      <w:r w:rsidR="0022108B" w:rsidRPr="000E288B">
        <w:t>he level of care are requested.</w:t>
      </w:r>
    </w:p>
    <w:p w14:paraId="11DF57DC" w14:textId="77777777" w:rsidR="008A2F4B" w:rsidRPr="000E288B" w:rsidRDefault="008A2F4B" w:rsidP="008A2F4B">
      <w:pPr>
        <w:tabs>
          <w:tab w:val="left" w:pos="1440"/>
        </w:tabs>
        <w:spacing w:after="120"/>
        <w:ind w:left="1440" w:hanging="720"/>
        <w:jc w:val="both"/>
      </w:pPr>
      <w:r w:rsidRPr="000E288B">
        <w:tab/>
        <w:t xml:space="preserve">Just as with initial requests, re-authorization requests for client continuation must be based on medical necessity, ASAM criteria, continuation indicators, and updated clinical indicators for the client. Treatment planning and level of service/intensity of care shall be reviewed and adjusted as necessary with consideration to length of stay, use of appropriate resources, involvement and participation of significant others </w:t>
      </w:r>
      <w:r w:rsidR="002D627F" w:rsidRPr="000E288B">
        <w:t>in the treatment process, etc.</w:t>
      </w:r>
    </w:p>
    <w:p w14:paraId="403A5562" w14:textId="77777777" w:rsidR="008A2F4B" w:rsidRPr="000E288B" w:rsidRDefault="008A2F4B" w:rsidP="003A3B5A">
      <w:pPr>
        <w:numPr>
          <w:ilvl w:val="5"/>
          <w:numId w:val="52"/>
        </w:numPr>
        <w:tabs>
          <w:tab w:val="left" w:pos="2340"/>
        </w:tabs>
        <w:spacing w:after="120"/>
        <w:ind w:left="2340" w:hanging="360"/>
        <w:jc w:val="both"/>
      </w:pPr>
      <w:r w:rsidRPr="000E288B">
        <w:t>Length of stay shall be initially assigned based upon medical necessity and length of stay norms and reviewed for continued stay or extended stay based upon medical necessity.</w:t>
      </w:r>
    </w:p>
    <w:p w14:paraId="18EA6EDD" w14:textId="77777777" w:rsidR="008A2F4B" w:rsidRPr="000E288B" w:rsidRDefault="008A2F4B" w:rsidP="003A3B5A">
      <w:pPr>
        <w:numPr>
          <w:ilvl w:val="5"/>
          <w:numId w:val="52"/>
        </w:numPr>
        <w:tabs>
          <w:tab w:val="left" w:pos="2340"/>
        </w:tabs>
        <w:spacing w:after="120"/>
        <w:ind w:left="2340" w:hanging="360"/>
        <w:jc w:val="both"/>
      </w:pPr>
      <w:r w:rsidRPr="000E288B">
        <w:t>The use of appropriate resources in the treatment process and other medical considerations shall be reviewed.</w:t>
      </w:r>
    </w:p>
    <w:p w14:paraId="74ABDB17" w14:textId="77777777" w:rsidR="008A2F4B" w:rsidRPr="000E288B" w:rsidRDefault="008A2F4B" w:rsidP="003A3B5A">
      <w:pPr>
        <w:numPr>
          <w:ilvl w:val="5"/>
          <w:numId w:val="52"/>
        </w:numPr>
        <w:tabs>
          <w:tab w:val="left" w:pos="2340"/>
        </w:tabs>
        <w:spacing w:after="120"/>
        <w:ind w:left="2340" w:hanging="360"/>
        <w:jc w:val="both"/>
      </w:pPr>
      <w:r w:rsidRPr="000E288B">
        <w:t xml:space="preserve">If the provider or client does not agree with the </w:t>
      </w:r>
      <w:r w:rsidR="00602412" w:rsidRPr="000E288B">
        <w:t xml:space="preserve">CMHSP Access </w:t>
      </w:r>
      <w:r w:rsidRPr="000E288B">
        <w:t>determination he/she may initiate the Appeal and Grievance Procedure.</w:t>
      </w:r>
    </w:p>
    <w:p w14:paraId="0000F426" w14:textId="77777777" w:rsidR="008A2F4B" w:rsidRPr="000E288B" w:rsidRDefault="008A2F4B" w:rsidP="003A3B5A">
      <w:pPr>
        <w:numPr>
          <w:ilvl w:val="5"/>
          <w:numId w:val="52"/>
        </w:numPr>
        <w:tabs>
          <w:tab w:val="left" w:pos="2340"/>
        </w:tabs>
        <w:spacing w:after="120"/>
        <w:ind w:left="2340" w:hanging="360"/>
        <w:jc w:val="both"/>
      </w:pPr>
      <w:r w:rsidRPr="000E288B">
        <w:t>Continued patient progress toward criteria for discharge shall be considered in the decision process.</w:t>
      </w:r>
    </w:p>
    <w:p w14:paraId="3FA313C5" w14:textId="19DC95B6" w:rsidR="008A2F4B" w:rsidRPr="000E288B" w:rsidRDefault="00A239AC" w:rsidP="00F6564A">
      <w:pPr>
        <w:tabs>
          <w:tab w:val="left" w:pos="0"/>
          <w:tab w:val="left" w:pos="576"/>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Service Continuation Criteria</w:t>
      </w:r>
      <w:proofErr w:type="gramStart"/>
      <w:r w:rsidRPr="000E288B">
        <w:t>:  According</w:t>
      </w:r>
      <w:proofErr w:type="gramEnd"/>
      <w:r w:rsidRPr="000E288B">
        <w:t xml:space="preserve"> to </w:t>
      </w:r>
      <w:r w:rsidRPr="00FA7886">
        <w:rPr>
          <w:rStyle w:val="Emphasis"/>
          <w:color w:val="000000"/>
        </w:rPr>
        <w:t>The ASAM Criteria: Treatment Criteria for Addictive, Substance-Related, and Co-Occurring Condition</w:t>
      </w:r>
      <w:r w:rsidRPr="00A629EF">
        <w:t>, it</w:t>
      </w:r>
      <w:r w:rsidRPr="000E288B">
        <w:t xml:space="preserve"> is appropriate to retain the patient at the present level of care if: </w:t>
      </w:r>
    </w:p>
    <w:p w14:paraId="6E3A4EB9" w14:textId="3E682349" w:rsidR="008A2F4B" w:rsidRPr="000E288B" w:rsidRDefault="008A2F4B" w:rsidP="00F6564A">
      <w:pPr>
        <w:numPr>
          <w:ilvl w:val="2"/>
          <w:numId w:val="11"/>
        </w:numPr>
        <w:tabs>
          <w:tab w:val="left" w:pos="0"/>
          <w:tab w:val="left" w:pos="576"/>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2340" w:hanging="360"/>
        <w:jc w:val="both"/>
      </w:pPr>
      <w:r w:rsidRPr="000E288B">
        <w:t>The patient is making progress but has not yet achieved the goals articulated in the individualized treatment plan.   Continued treatment at the present level of care is assessed as necessary to permit the patient to continue work tow</w:t>
      </w:r>
      <w:r w:rsidR="002D627F" w:rsidRPr="000E288B">
        <w:t xml:space="preserve">ard his or her treatment </w:t>
      </w:r>
      <w:r w:rsidR="00A239AC" w:rsidRPr="000E288B">
        <w:t xml:space="preserve">goals; </w:t>
      </w:r>
      <w:r w:rsidR="00A239AC" w:rsidRPr="000E288B">
        <w:rPr>
          <w:b/>
        </w:rPr>
        <w:t>or</w:t>
      </w:r>
    </w:p>
    <w:p w14:paraId="4DEAF4E2" w14:textId="77777777" w:rsidR="008A2F4B" w:rsidRPr="000E288B" w:rsidRDefault="008A2F4B" w:rsidP="00F6564A">
      <w:pPr>
        <w:numPr>
          <w:ilvl w:val="2"/>
          <w:numId w:val="11"/>
        </w:numPr>
        <w:tabs>
          <w:tab w:val="left" w:pos="0"/>
          <w:tab w:val="left" w:pos="576"/>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2340" w:hanging="360"/>
        <w:jc w:val="both"/>
      </w:pPr>
      <w:r w:rsidRPr="000E288B">
        <w:t xml:space="preserve">The patient is not yet making progress but has the capacity to resolve his or her problems.  He or she is actively working toward the goals articulated in the individualized treatment plan.  Continued treatment at the present level is assessed as necessary to permit the patient to continue to work toward his or her treatment goals; </w:t>
      </w:r>
      <w:r w:rsidRPr="000E288B">
        <w:rPr>
          <w:b/>
        </w:rPr>
        <w:t>and/or</w:t>
      </w:r>
    </w:p>
    <w:p w14:paraId="49C16EAC" w14:textId="77777777" w:rsidR="008A2F4B" w:rsidRPr="000E288B" w:rsidRDefault="008A2F4B" w:rsidP="00F6564A">
      <w:pPr>
        <w:numPr>
          <w:ilvl w:val="2"/>
          <w:numId w:val="11"/>
        </w:numPr>
        <w:tabs>
          <w:tab w:val="left" w:pos="0"/>
          <w:tab w:val="left" w:pos="576"/>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2340" w:hanging="360"/>
        <w:jc w:val="both"/>
      </w:pPr>
      <w:r w:rsidRPr="000E288B">
        <w:t>New problems have been identified that are appropriately treated at the present level of care.  This level is the least intensive at which the new problems</w:t>
      </w:r>
      <w:r w:rsidR="002D627F" w:rsidRPr="000E288B">
        <w:t xml:space="preserve"> can be addressed effectively.</w:t>
      </w:r>
    </w:p>
    <w:p w14:paraId="7E1912C2" w14:textId="77777777" w:rsidR="008A2F4B" w:rsidRPr="000E288B" w:rsidRDefault="008A2F4B" w:rsidP="00F6564A">
      <w:pPr>
        <w:numPr>
          <w:ilvl w:val="2"/>
          <w:numId w:val="69"/>
        </w:numPr>
        <w:spacing w:after="120"/>
        <w:ind w:firstLine="0"/>
        <w:jc w:val="both"/>
        <w:rPr>
          <w:b/>
        </w:rPr>
      </w:pPr>
      <w:r w:rsidRPr="000E288B">
        <w:rPr>
          <w:b/>
        </w:rPr>
        <w:t>Pended Authorizations</w:t>
      </w:r>
    </w:p>
    <w:p w14:paraId="22F1A200" w14:textId="07E2BDB8" w:rsidR="008A2F4B" w:rsidRPr="000E288B" w:rsidRDefault="00A239AC" w:rsidP="00544181">
      <w:pPr>
        <w:spacing w:after="120"/>
        <w:ind w:left="1440"/>
        <w:jc w:val="both"/>
      </w:pPr>
      <w:r w:rsidRPr="000E288B">
        <w:t>CMHSP funded</w:t>
      </w:r>
      <w:r w:rsidR="008A2F4B" w:rsidRPr="000E288B">
        <w:t xml:space="preserve"> treatment services, for all funding streams, must meet medical necessity criteria to be authorized. If additional information is needed to process the request, </w:t>
      </w:r>
      <w:r w:rsidRPr="000E288B">
        <w:t xml:space="preserve">the CMHSP’s </w:t>
      </w:r>
      <w:r w:rsidR="008A2F4B" w:rsidRPr="000E288B">
        <w:t xml:space="preserve">will </w:t>
      </w:r>
      <w:r w:rsidR="0034331D" w:rsidRPr="000E288B">
        <w:t>s</w:t>
      </w:r>
      <w:r w:rsidR="008A2F4B" w:rsidRPr="000E288B">
        <w:t xml:space="preserve">end the authorization request back to the </w:t>
      </w:r>
      <w:r w:rsidRPr="000E288B">
        <w:t>provider</w:t>
      </w:r>
      <w:r w:rsidR="009A7499" w:rsidRPr="000E288B">
        <w:t xml:space="preserve"> </w:t>
      </w:r>
      <w:r w:rsidRPr="000E288B">
        <w:t>indicating</w:t>
      </w:r>
      <w:r w:rsidR="008A2F4B" w:rsidRPr="000E288B">
        <w:t xml:space="preserve"> what documentation or information is required to process the authorization.  </w:t>
      </w:r>
      <w:r w:rsidRPr="000E288B">
        <w:t>The</w:t>
      </w:r>
      <w:r w:rsidR="009A7499" w:rsidRPr="000E288B">
        <w:t xml:space="preserve"> </w:t>
      </w:r>
      <w:r w:rsidRPr="000E288B">
        <w:t>CMHSP’s</w:t>
      </w:r>
      <w:r w:rsidR="00602412" w:rsidRPr="000E288B">
        <w:t xml:space="preserve"> </w:t>
      </w:r>
      <w:r w:rsidR="008A2F4B" w:rsidRPr="000E288B">
        <w:t>will review the Request for Authorization</w:t>
      </w:r>
      <w:r w:rsidR="00C5440E">
        <w:t>.</w:t>
      </w:r>
      <w:r w:rsidR="008A2F4B" w:rsidRPr="000E288B">
        <w:t xml:space="preserve"> If the information sent is insufficient or inadequate, </w:t>
      </w:r>
      <w:r w:rsidRPr="000E288B">
        <w:t>the CMHSP’s</w:t>
      </w:r>
      <w:r w:rsidR="009A7499" w:rsidRPr="000E288B">
        <w:t xml:space="preserve"> </w:t>
      </w:r>
      <w:r w:rsidR="008A2F4B" w:rsidRPr="000E288B">
        <w:t xml:space="preserve">shall contact the provider directly to indicate what information is still required.  The requested information shall be sent to </w:t>
      </w:r>
      <w:proofErr w:type="gramStart"/>
      <w:r w:rsidRPr="000E288B">
        <w:t xml:space="preserve">the </w:t>
      </w:r>
      <w:r w:rsidR="00216834" w:rsidRPr="000E288B">
        <w:t>CMHSP’s</w:t>
      </w:r>
      <w:proofErr w:type="gramEnd"/>
      <w:r w:rsidR="00216834" w:rsidRPr="000E288B">
        <w:t>.</w:t>
      </w:r>
      <w:r w:rsidR="008A2F4B" w:rsidRPr="000E288B">
        <w:t xml:space="preserve">  Failure to provide requested information in a timely manner may jeopardize approval of the requested authorization. </w:t>
      </w:r>
    </w:p>
    <w:p w14:paraId="2AE0A7DA" w14:textId="77777777" w:rsidR="008A2F4B" w:rsidRPr="000E288B" w:rsidRDefault="008A2F4B" w:rsidP="003A3B5A">
      <w:pPr>
        <w:numPr>
          <w:ilvl w:val="1"/>
          <w:numId w:val="69"/>
        </w:numPr>
        <w:tabs>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rPr>
          <w:b/>
        </w:rPr>
        <w:t>Grievance and Appeals Procedure</w:t>
      </w:r>
    </w:p>
    <w:p w14:paraId="07942579" w14:textId="77777777" w:rsidR="008A2F4B" w:rsidRPr="000E288B" w:rsidRDefault="008A2F4B" w:rsidP="003A3B5A">
      <w:pPr>
        <w:numPr>
          <w:ilvl w:val="2"/>
          <w:numId w:val="69"/>
        </w:num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Notification of Rights</w:t>
      </w:r>
    </w:p>
    <w:p w14:paraId="596E4D2D" w14:textId="2E1008D9" w:rsidR="008A2F4B" w:rsidRPr="000E288B" w:rsidRDefault="008A2F4B" w:rsidP="00F6564A">
      <w:pPr>
        <w:tabs>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Providers must notify all clients of their rights, including the procedure for filing a grievance and appeal.  </w:t>
      </w:r>
      <w:r w:rsidR="00B26EF0" w:rsidRPr="000E288B">
        <w:t>Medicaid/Healthy Michigan Plan</w:t>
      </w:r>
      <w:r w:rsidRPr="000E288B">
        <w:t xml:space="preserve"> clients must receive </w:t>
      </w:r>
      <w:proofErr w:type="gramStart"/>
      <w:r w:rsidRPr="000E288B">
        <w:t>an adequate</w:t>
      </w:r>
      <w:proofErr w:type="gramEnd"/>
      <w:r w:rsidRPr="000E288B">
        <w:t xml:space="preserve"> notice prior to the submission of an authorization request for services.  In addition, </w:t>
      </w:r>
      <w:r w:rsidR="00B26EF0" w:rsidRPr="000E288B">
        <w:t>Medicaid/Healthy Michigan Plan</w:t>
      </w:r>
      <w:r w:rsidRPr="000E288B">
        <w:t xml:space="preserve"> recipients must be notified through advance notice prior to any action to reduce or terminate current authorized services.  </w:t>
      </w:r>
      <w:r w:rsidR="00B26EF0" w:rsidRPr="000E288B">
        <w:t>Medicaid/Healthy Michigan Plan</w:t>
      </w:r>
      <w:r w:rsidRPr="000E288B">
        <w:t xml:space="preserve"> clients must receive Adequate or Advance Notices of their services and rights </w:t>
      </w:r>
      <w:r w:rsidR="002B6449" w:rsidRPr="000E288B">
        <w:t>in accordance with sections of F</w:t>
      </w:r>
      <w:r w:rsidRPr="000E288B">
        <w:t xml:space="preserve">ederal </w:t>
      </w:r>
      <w:r w:rsidR="002B6449" w:rsidRPr="000E288B">
        <w:t>L</w:t>
      </w:r>
      <w:r w:rsidRPr="000E288B">
        <w:t xml:space="preserve">aw 42 CFR 440-230(d), 42 CFR Chapter IV, Subpart F, Sections 438.402 to 424, </w:t>
      </w:r>
      <w:r w:rsidR="00D36010" w:rsidRPr="000E288B">
        <w:t>MDHHS</w:t>
      </w:r>
      <w:r w:rsidRPr="000E288B">
        <w:t xml:space="preserve">/MSA Policy Bulletin:  </w:t>
      </w:r>
      <w:r w:rsidR="00B26EF0" w:rsidRPr="000E288B">
        <w:t>Medicaid/Healthy Michigan Plans</w:t>
      </w:r>
      <w:r w:rsidRPr="000E288B">
        <w:t xml:space="preserve"> Eligibility Manual – Beneficiary</w:t>
      </w:r>
      <w:r w:rsidR="00F6564A" w:rsidRPr="000E288B">
        <w:t>.</w:t>
      </w:r>
    </w:p>
    <w:p w14:paraId="7793965B" w14:textId="77777777" w:rsidR="008A2F4B" w:rsidRPr="000E288B" w:rsidRDefault="008A2F4B" w:rsidP="003A3B5A">
      <w:pPr>
        <w:keepNext/>
        <w:keepLines/>
        <w:widowControl/>
        <w:numPr>
          <w:ilvl w:val="2"/>
          <w:numId w:val="69"/>
        </w:numPr>
        <w:tabs>
          <w:tab w:val="left" w:pos="1440"/>
        </w:tabs>
        <w:spacing w:after="120"/>
        <w:ind w:left="1440"/>
        <w:jc w:val="both"/>
        <w:rPr>
          <w:b/>
        </w:rPr>
      </w:pPr>
      <w:proofErr w:type="gramStart"/>
      <w:r w:rsidRPr="000E288B">
        <w:rPr>
          <w:b/>
        </w:rPr>
        <w:t>Filing</w:t>
      </w:r>
      <w:proofErr w:type="gramEnd"/>
      <w:r w:rsidRPr="000E288B">
        <w:rPr>
          <w:b/>
        </w:rPr>
        <w:t xml:space="preserve"> a Grievance</w:t>
      </w:r>
    </w:p>
    <w:p w14:paraId="0E435A07" w14:textId="79B4EB03" w:rsidR="00AE3C03" w:rsidRPr="000E288B" w:rsidRDefault="008A2F4B" w:rsidP="00AE3C03">
      <w:pPr>
        <w:spacing w:after="120"/>
        <w:ind w:left="1440"/>
        <w:jc w:val="both"/>
      </w:pPr>
      <w:r w:rsidRPr="000E288B">
        <w:t xml:space="preserve">Clients may file a grievance and request an appeal by contacting </w:t>
      </w:r>
      <w:proofErr w:type="gramStart"/>
      <w:r w:rsidRPr="000E288B">
        <w:t xml:space="preserve">the </w:t>
      </w:r>
      <w:r w:rsidR="009E3593" w:rsidRPr="000E288B">
        <w:t>CMHSP</w:t>
      </w:r>
      <w:proofErr w:type="gramEnd"/>
      <w:r w:rsidR="00F278F2">
        <w:t>.</w:t>
      </w:r>
      <w:r w:rsidR="00F6564A" w:rsidRPr="000E288B">
        <w:t xml:space="preserve"> </w:t>
      </w:r>
    </w:p>
    <w:p w14:paraId="5B1C852A" w14:textId="4C661E3A" w:rsidR="00AE3C03" w:rsidRPr="00506008" w:rsidRDefault="00C5440E" w:rsidP="00506008">
      <w:pPr>
        <w:ind w:left="1440" w:firstLine="720"/>
        <w:jc w:val="both"/>
        <w:rPr>
          <w:b/>
          <w:bCs/>
        </w:rPr>
      </w:pPr>
      <w:r w:rsidRPr="00506008">
        <w:rPr>
          <w:b/>
          <w:bCs/>
        </w:rPr>
        <w:t>OnPoint</w:t>
      </w:r>
    </w:p>
    <w:p w14:paraId="4A4C7870" w14:textId="1797C5B2" w:rsidR="00C5440E" w:rsidRDefault="00C5440E" w:rsidP="00AE3C03">
      <w:pPr>
        <w:ind w:left="2160"/>
        <w:jc w:val="both"/>
        <w:rPr>
          <w:rFonts w:ascii="Segoe UI" w:hAnsi="Segoe UI" w:cs="Segoe UI"/>
          <w:color w:val="242424"/>
          <w:shd w:val="clear" w:color="auto" w:fill="FFFFFF"/>
        </w:rPr>
      </w:pPr>
      <w:r>
        <w:rPr>
          <w:rFonts w:ascii="Segoe UI" w:hAnsi="Segoe UI" w:cs="Segoe UI"/>
          <w:color w:val="242424"/>
          <w:shd w:val="clear" w:color="auto" w:fill="FFFFFF"/>
        </w:rPr>
        <w:t>1-800-795-6617, ext. 2739</w:t>
      </w:r>
    </w:p>
    <w:p w14:paraId="348800BA" w14:textId="1FF57ACF" w:rsidR="00C5440E" w:rsidRPr="000E288B" w:rsidRDefault="00C5440E" w:rsidP="00AE3C03">
      <w:pPr>
        <w:ind w:left="2160"/>
        <w:jc w:val="both"/>
      </w:pPr>
      <w:r>
        <w:rPr>
          <w:rFonts w:ascii="Segoe UI" w:hAnsi="Segoe UI" w:cs="Segoe UI"/>
          <w:color w:val="242424"/>
          <w:shd w:val="clear" w:color="auto" w:fill="FFFFFF"/>
        </w:rPr>
        <w:t>269-628-5715</w:t>
      </w:r>
    </w:p>
    <w:p w14:paraId="15005F78" w14:textId="77777777" w:rsidR="00AE3C03" w:rsidRPr="00506008" w:rsidRDefault="00AE3C03" w:rsidP="00506008">
      <w:pPr>
        <w:ind w:left="1440" w:firstLine="720"/>
        <w:jc w:val="both"/>
        <w:rPr>
          <w:b/>
          <w:bCs/>
        </w:rPr>
      </w:pPr>
      <w:r w:rsidRPr="00506008">
        <w:rPr>
          <w:b/>
          <w:bCs/>
        </w:rPr>
        <w:t xml:space="preserve">Community Mental Health of </w:t>
      </w:r>
      <w:r w:rsidR="00602412" w:rsidRPr="00506008">
        <w:rPr>
          <w:b/>
          <w:bCs/>
        </w:rPr>
        <w:t xml:space="preserve">Ottawa County </w:t>
      </w:r>
    </w:p>
    <w:p w14:paraId="26B1FCC9" w14:textId="77777777" w:rsidR="00506008" w:rsidRDefault="00602412" w:rsidP="00506008">
      <w:pPr>
        <w:ind w:left="2160"/>
        <w:jc w:val="both"/>
      </w:pPr>
      <w:r w:rsidRPr="000E288B">
        <w:t>1-877-588-4357</w:t>
      </w:r>
    </w:p>
    <w:p w14:paraId="52AAA426" w14:textId="4527E611" w:rsidR="00AE3C03" w:rsidRPr="00506008" w:rsidRDefault="00D36010" w:rsidP="00506008">
      <w:pPr>
        <w:ind w:left="2160"/>
        <w:jc w:val="both"/>
        <w:rPr>
          <w:b/>
          <w:bCs/>
        </w:rPr>
      </w:pPr>
      <w:r w:rsidRPr="00506008">
        <w:rPr>
          <w:rFonts w:eastAsiaTheme="minorEastAsia"/>
          <w:b/>
          <w:bCs/>
          <w:noProof/>
        </w:rPr>
        <w:t>HealthWest</w:t>
      </w:r>
      <w:r w:rsidR="00602412" w:rsidRPr="00506008">
        <w:rPr>
          <w:rFonts w:eastAsiaTheme="minorEastAsia"/>
          <w:b/>
          <w:bCs/>
          <w:noProof/>
        </w:rPr>
        <w:t xml:space="preserve"> </w:t>
      </w:r>
    </w:p>
    <w:p w14:paraId="6F76C766" w14:textId="77777777" w:rsidR="00506008" w:rsidRDefault="00602412" w:rsidP="00506008">
      <w:pPr>
        <w:ind w:left="2160"/>
        <w:jc w:val="both"/>
        <w:rPr>
          <w:color w:val="000000"/>
        </w:rPr>
      </w:pPr>
      <w:r w:rsidRPr="000E288B">
        <w:rPr>
          <w:color w:val="000000"/>
        </w:rPr>
        <w:t>231-720-320</w:t>
      </w:r>
      <w:r w:rsidR="00B551A5" w:rsidRPr="000E288B">
        <w:rPr>
          <w:color w:val="000000"/>
        </w:rPr>
        <w:t>1</w:t>
      </w:r>
    </w:p>
    <w:p w14:paraId="7EDCC77D" w14:textId="21DE7D39" w:rsidR="00AE3C03" w:rsidRPr="00506008" w:rsidRDefault="00AE3C03" w:rsidP="00506008">
      <w:pPr>
        <w:ind w:left="2160"/>
        <w:jc w:val="both"/>
        <w:rPr>
          <w:b/>
          <w:bCs/>
          <w:color w:val="000000"/>
        </w:rPr>
      </w:pPr>
      <w:r w:rsidRPr="00506008">
        <w:rPr>
          <w:rFonts w:eastAsiaTheme="minorEastAsia"/>
          <w:b/>
          <w:bCs/>
          <w:noProof/>
        </w:rPr>
        <w:t>Network180</w:t>
      </w:r>
    </w:p>
    <w:p w14:paraId="4796FCC4" w14:textId="77777777" w:rsidR="00506008" w:rsidRDefault="00C5440E" w:rsidP="00506008">
      <w:pPr>
        <w:spacing w:after="120"/>
        <w:ind w:left="2160"/>
        <w:jc w:val="both"/>
        <w:rPr>
          <w:rFonts w:eastAsiaTheme="minorEastAsia"/>
          <w:noProof/>
        </w:rPr>
      </w:pPr>
      <w:r>
        <w:rPr>
          <w:rFonts w:eastAsiaTheme="minorEastAsia"/>
          <w:noProof/>
        </w:rPr>
        <w:t>616-855-5206</w:t>
      </w:r>
      <w:r w:rsidR="00506008">
        <w:rPr>
          <w:rFonts w:eastAsiaTheme="minorEastAsia"/>
          <w:noProof/>
        </w:rPr>
        <w:t xml:space="preserve">, </w:t>
      </w:r>
      <w:r>
        <w:rPr>
          <w:rFonts w:eastAsiaTheme="minorEastAsia"/>
          <w:noProof/>
        </w:rPr>
        <w:t>866-411-0690</w:t>
      </w:r>
    </w:p>
    <w:p w14:paraId="26296878" w14:textId="77777777" w:rsidR="00506008" w:rsidRDefault="00602412" w:rsidP="00506008">
      <w:pPr>
        <w:spacing w:after="120"/>
        <w:ind w:left="2160"/>
        <w:jc w:val="both"/>
        <w:rPr>
          <w:rFonts w:eastAsiaTheme="minorEastAsia"/>
          <w:noProof/>
        </w:rPr>
      </w:pPr>
      <w:r w:rsidRPr="00506008">
        <w:rPr>
          <w:rFonts w:eastAsiaTheme="minorEastAsia"/>
          <w:b/>
          <w:bCs/>
          <w:noProof/>
        </w:rPr>
        <w:t xml:space="preserve">West Michigan CMH (Lake, Mason, Oceana Counties) </w:t>
      </w:r>
    </w:p>
    <w:p w14:paraId="706EC7C7" w14:textId="1200076C" w:rsidR="00AE3C03" w:rsidRPr="000E288B" w:rsidRDefault="00602412" w:rsidP="00506008">
      <w:pPr>
        <w:spacing w:after="120"/>
        <w:ind w:left="2160"/>
        <w:jc w:val="both"/>
        <w:rPr>
          <w:rFonts w:eastAsiaTheme="minorEastAsia"/>
          <w:noProof/>
        </w:rPr>
      </w:pPr>
      <w:r w:rsidRPr="000E288B">
        <w:rPr>
          <w:rFonts w:eastAsiaTheme="minorEastAsia"/>
          <w:noProof/>
        </w:rPr>
        <w:t>1-800-992-2061</w:t>
      </w:r>
    </w:p>
    <w:p w14:paraId="5C5DD2B7" w14:textId="77777777" w:rsidR="00AE3C03" w:rsidRPr="000E288B" w:rsidRDefault="00AE3C03" w:rsidP="00AE3C03">
      <w:pPr>
        <w:spacing w:after="120"/>
        <w:ind w:left="2160"/>
        <w:jc w:val="both"/>
        <w:rPr>
          <w:rFonts w:eastAsiaTheme="minorEastAsia"/>
          <w:noProof/>
        </w:rPr>
      </w:pPr>
    </w:p>
    <w:p w14:paraId="26AC8618" w14:textId="77777777" w:rsidR="008A2F4B" w:rsidRPr="000E288B" w:rsidRDefault="008A2F4B" w:rsidP="003A3B5A">
      <w:pPr>
        <w:numPr>
          <w:ilvl w:val="2"/>
          <w:numId w:val="69"/>
        </w:numPr>
        <w:tabs>
          <w:tab w:val="left" w:pos="1440"/>
        </w:tabs>
        <w:spacing w:after="120"/>
        <w:ind w:left="1440"/>
        <w:jc w:val="both"/>
        <w:rPr>
          <w:b/>
        </w:rPr>
      </w:pPr>
      <w:r w:rsidRPr="000E288B">
        <w:rPr>
          <w:b/>
        </w:rPr>
        <w:t xml:space="preserve">Advocacy on </w:t>
      </w:r>
      <w:r w:rsidR="009D14E2" w:rsidRPr="000E288B">
        <w:rPr>
          <w:b/>
        </w:rPr>
        <w:t>B</w:t>
      </w:r>
      <w:r w:rsidRPr="000E288B">
        <w:rPr>
          <w:b/>
        </w:rPr>
        <w:t>ehalf of Client</w:t>
      </w:r>
    </w:p>
    <w:p w14:paraId="43A10F79" w14:textId="486F178B" w:rsidR="008A2F4B" w:rsidRPr="000E288B" w:rsidRDefault="008A2F4B" w:rsidP="00F6564A">
      <w:pPr>
        <w:tabs>
          <w:tab w:val="left" w:pos="1440"/>
        </w:tabs>
        <w:spacing w:after="120"/>
        <w:ind w:left="1440" w:hanging="720"/>
        <w:jc w:val="both"/>
        <w:rPr>
          <w:b/>
        </w:rPr>
      </w:pPr>
      <w:r w:rsidRPr="000E288B">
        <w:tab/>
        <w:t>Provider agencies may advocate for services on behal</w:t>
      </w:r>
      <w:r w:rsidR="00602412" w:rsidRPr="000E288B">
        <w:t xml:space="preserve">f of a client by contacting </w:t>
      </w:r>
      <w:proofErr w:type="gramStart"/>
      <w:r w:rsidR="00763747">
        <w:t>the</w:t>
      </w:r>
      <w:r w:rsidR="00763747" w:rsidRPr="000E288B">
        <w:t xml:space="preserve"> </w:t>
      </w:r>
      <w:r w:rsidR="00602412" w:rsidRPr="000E288B">
        <w:t>CMHSP</w:t>
      </w:r>
      <w:proofErr w:type="gramEnd"/>
      <w:r w:rsidRPr="000E288B">
        <w:t xml:space="preserve">.  If after speaking with staff they </w:t>
      </w:r>
      <w:r w:rsidR="00602412" w:rsidRPr="000E288B">
        <w:t xml:space="preserve">still </w:t>
      </w:r>
      <w:r w:rsidRPr="000E288B">
        <w:t xml:space="preserve">feel that additional consideration is required, they may contact </w:t>
      </w:r>
      <w:r w:rsidR="00A239AC" w:rsidRPr="000E288B">
        <w:t>a</w:t>
      </w:r>
      <w:r w:rsidR="009A7499" w:rsidRPr="000E288B">
        <w:t xml:space="preserve"> </w:t>
      </w:r>
      <w:r w:rsidR="00A239AC" w:rsidRPr="000E288B">
        <w:t>CMHSP</w:t>
      </w:r>
      <w:r w:rsidR="00602412" w:rsidRPr="000E288B">
        <w:t xml:space="preserve"> Supervisor for f</w:t>
      </w:r>
      <w:r w:rsidRPr="000E288B">
        <w:t>urther discussion</w:t>
      </w:r>
      <w:r w:rsidR="00602412" w:rsidRPr="000E288B">
        <w:t>/consideration.</w:t>
      </w:r>
    </w:p>
    <w:p w14:paraId="14DB7D1C" w14:textId="2F6D5510" w:rsidR="008A2F4B" w:rsidRPr="000E288B" w:rsidRDefault="008A2F4B" w:rsidP="00F6564A">
      <w:pPr>
        <w:tabs>
          <w:tab w:val="left" w:pos="1440"/>
        </w:tabs>
        <w:spacing w:after="120"/>
        <w:ind w:left="1440" w:hanging="720"/>
        <w:jc w:val="both"/>
      </w:pPr>
      <w:r w:rsidRPr="000E288B">
        <w:tab/>
        <w:t xml:space="preserve">If the provider feels the matter has not been satisfactorily resolved after speaking with the </w:t>
      </w:r>
      <w:r w:rsidR="009E3593" w:rsidRPr="000E288B">
        <w:t>CMHSP</w:t>
      </w:r>
      <w:r w:rsidR="00602412" w:rsidRPr="000E288B">
        <w:t xml:space="preserve"> </w:t>
      </w:r>
      <w:r w:rsidR="00A239AC" w:rsidRPr="000E288B">
        <w:t>Supervisor, they</w:t>
      </w:r>
      <w:r w:rsidR="009A7499" w:rsidRPr="000E288B">
        <w:t xml:space="preserve"> </w:t>
      </w:r>
      <w:r w:rsidRPr="000E288B">
        <w:t>may</w:t>
      </w:r>
      <w:r w:rsidR="00763747">
        <w:t xml:space="preserve"> request a review of the authorization decision.</w:t>
      </w:r>
    </w:p>
    <w:p w14:paraId="435B6115" w14:textId="77777777" w:rsidR="008A2F4B" w:rsidRPr="000E288B" w:rsidRDefault="008A2F4B" w:rsidP="003A3B5A">
      <w:pPr>
        <w:widowControl/>
        <w:numPr>
          <w:ilvl w:val="1"/>
          <w:numId w:val="69"/>
        </w:numPr>
        <w:tabs>
          <w:tab w:val="left" w:pos="720"/>
          <w:tab w:val="left" w:pos="2340"/>
        </w:tabs>
        <w:autoSpaceDE/>
        <w:autoSpaceDN/>
        <w:adjustRightInd/>
        <w:spacing w:after="120"/>
        <w:ind w:left="720" w:hanging="720"/>
        <w:jc w:val="both"/>
        <w:rPr>
          <w:b/>
        </w:rPr>
      </w:pPr>
      <w:r w:rsidRPr="000E288B">
        <w:rPr>
          <w:b/>
        </w:rPr>
        <w:t>Capacity Management</w:t>
      </w:r>
    </w:p>
    <w:p w14:paraId="23A8282A" w14:textId="77777777" w:rsidR="008A2F4B" w:rsidRPr="000E288B" w:rsidRDefault="007E1CEF" w:rsidP="00F6564A">
      <w:pPr>
        <w:widowControl/>
        <w:tabs>
          <w:tab w:val="left" w:pos="720"/>
          <w:tab w:val="left" w:pos="2340"/>
        </w:tabs>
        <w:autoSpaceDE/>
        <w:autoSpaceDN/>
        <w:adjustRightInd/>
        <w:spacing w:after="120"/>
        <w:ind w:left="720"/>
        <w:jc w:val="both"/>
        <w:rPr>
          <w:b/>
        </w:rPr>
      </w:pPr>
      <w:r w:rsidRPr="000E288B">
        <w:t xml:space="preserve">The </w:t>
      </w:r>
      <w:r w:rsidR="00A239AC" w:rsidRPr="000E288B">
        <w:t>CMHSP is</w:t>
      </w:r>
      <w:r w:rsidR="008A2F4B" w:rsidRPr="000E288B">
        <w:t xml:space="preserve"> responsible for monitoring availability of services and adjusting the service array as necessary to meet needs and must ensure that services are available year-round. </w:t>
      </w:r>
    </w:p>
    <w:p w14:paraId="05199C51" w14:textId="77777777" w:rsidR="008A2F4B" w:rsidRPr="000E288B" w:rsidRDefault="008A2F4B" w:rsidP="003A3B5A">
      <w:pPr>
        <w:widowControl/>
        <w:numPr>
          <w:ilvl w:val="2"/>
          <w:numId w:val="69"/>
        </w:numPr>
        <w:tabs>
          <w:tab w:val="left" w:pos="1350"/>
          <w:tab w:val="left" w:pos="2340"/>
        </w:tabs>
        <w:autoSpaceDE/>
        <w:autoSpaceDN/>
        <w:adjustRightInd/>
        <w:spacing w:after="120"/>
        <w:ind w:left="1350" w:hanging="630"/>
        <w:jc w:val="both"/>
        <w:rPr>
          <w:b/>
        </w:rPr>
      </w:pPr>
      <w:r w:rsidRPr="000E288B">
        <w:rPr>
          <w:b/>
        </w:rPr>
        <w:t>IDU Providers</w:t>
      </w:r>
    </w:p>
    <w:p w14:paraId="428E86B9" w14:textId="0DFF4DC1" w:rsidR="009D14E2" w:rsidRPr="000E288B" w:rsidRDefault="008A2F4B" w:rsidP="00F6564A">
      <w:pPr>
        <w:widowControl/>
        <w:tabs>
          <w:tab w:val="left" w:pos="1350"/>
          <w:tab w:val="left" w:pos="2340"/>
        </w:tabs>
        <w:autoSpaceDE/>
        <w:autoSpaceDN/>
        <w:adjustRightInd/>
        <w:spacing w:after="120"/>
        <w:ind w:left="1350"/>
        <w:jc w:val="both"/>
      </w:pPr>
      <w:r w:rsidRPr="000E288B">
        <w:t xml:space="preserve">Upon reaching 90 percent of capacity to admit individuals to the program, a Provider that serves IDUs must notify </w:t>
      </w:r>
      <w:r w:rsidR="008856A6" w:rsidRPr="000E288B">
        <w:t xml:space="preserve">the </w:t>
      </w:r>
      <w:r w:rsidR="00A239AC" w:rsidRPr="000E288B">
        <w:t>CMHSP immediately</w:t>
      </w:r>
      <w:r w:rsidRPr="000E288B">
        <w:t xml:space="preserve">.  </w:t>
      </w:r>
      <w:r w:rsidR="008856A6" w:rsidRPr="000E288B">
        <w:t xml:space="preserve">The </w:t>
      </w:r>
      <w:r w:rsidR="00A239AC" w:rsidRPr="000E288B">
        <w:t>CMHSP is</w:t>
      </w:r>
      <w:r w:rsidRPr="000E288B">
        <w:t xml:space="preserve"> required to notify the State within </w:t>
      </w:r>
      <w:r w:rsidR="00216834" w:rsidRPr="000E288B">
        <w:t>twenty-four</w:t>
      </w:r>
      <w:r w:rsidR="009D14E2" w:rsidRPr="000E288B">
        <w:t xml:space="preserve"> (</w:t>
      </w:r>
      <w:r w:rsidRPr="000E288B">
        <w:t>24</w:t>
      </w:r>
      <w:r w:rsidR="009D14E2" w:rsidRPr="000E288B">
        <w:t>)</w:t>
      </w:r>
      <w:r w:rsidRPr="000E288B">
        <w:t xml:space="preserve"> hours</w:t>
      </w:r>
      <w:r w:rsidR="00D446D1">
        <w:t>, and complete appropriate notifications of the PIHP</w:t>
      </w:r>
    </w:p>
    <w:p w14:paraId="70D342FE" w14:textId="77777777" w:rsidR="008A2F4B" w:rsidRPr="000E288B" w:rsidRDefault="008A2F4B" w:rsidP="003A3B5A">
      <w:pPr>
        <w:widowControl/>
        <w:numPr>
          <w:ilvl w:val="2"/>
          <w:numId w:val="69"/>
        </w:numPr>
        <w:tabs>
          <w:tab w:val="left" w:pos="1350"/>
          <w:tab w:val="left" w:pos="2340"/>
        </w:tabs>
        <w:autoSpaceDE/>
        <w:autoSpaceDN/>
        <w:adjustRightInd/>
        <w:spacing w:after="120"/>
        <w:ind w:left="1350" w:hanging="630"/>
        <w:jc w:val="both"/>
        <w:rPr>
          <w:b/>
        </w:rPr>
      </w:pPr>
      <w:r w:rsidRPr="000E288B">
        <w:rPr>
          <w:b/>
        </w:rPr>
        <w:t>Waiting List</w:t>
      </w:r>
    </w:p>
    <w:p w14:paraId="73BDF7AA" w14:textId="11EBB4A5" w:rsidR="008A2F4B" w:rsidRPr="000E288B" w:rsidRDefault="008A2F4B" w:rsidP="00F6564A">
      <w:pPr>
        <w:widowControl/>
        <w:tabs>
          <w:tab w:val="left" w:pos="1350"/>
          <w:tab w:val="left" w:pos="2340"/>
        </w:tabs>
        <w:autoSpaceDE/>
        <w:autoSpaceDN/>
        <w:adjustRightInd/>
        <w:spacing w:after="120"/>
        <w:ind w:left="1350"/>
        <w:jc w:val="both"/>
        <w:rPr>
          <w:b/>
        </w:rPr>
      </w:pPr>
      <w:r w:rsidRPr="000E288B">
        <w:t xml:space="preserve">If it is not possible to offer an appointment within the required timeframe the provider must contact </w:t>
      </w:r>
      <w:proofErr w:type="gramStart"/>
      <w:r w:rsidR="00D446D1">
        <w:t>the</w:t>
      </w:r>
      <w:r w:rsidR="00D446D1" w:rsidRPr="000E288B">
        <w:t xml:space="preserve"> </w:t>
      </w:r>
      <w:r w:rsidR="00216834" w:rsidRPr="000E288B">
        <w:t>CMHSP</w:t>
      </w:r>
      <w:proofErr w:type="gramEnd"/>
      <w:r w:rsidR="00216834" w:rsidRPr="000E288B">
        <w:t>.</w:t>
      </w:r>
      <w:r w:rsidRPr="000E288B">
        <w:t xml:space="preserve">  If an alternative provider that can admit the client within the required timeframe</w:t>
      </w:r>
      <w:r w:rsidR="00E236F4" w:rsidRPr="000E288B">
        <w:t xml:space="preserve"> is </w:t>
      </w:r>
      <w:proofErr w:type="gramStart"/>
      <w:r w:rsidR="00E236F4" w:rsidRPr="000E288B">
        <w:t>available</w:t>
      </w:r>
      <w:proofErr w:type="gramEnd"/>
      <w:r w:rsidR="00E236F4" w:rsidRPr="000E288B">
        <w:t xml:space="preserve"> they may be admitted with that P</w:t>
      </w:r>
      <w:r w:rsidR="00602412" w:rsidRPr="000E288B">
        <w:t>rovider.  If the client wishes to wait for an opening with the original Provider</w:t>
      </w:r>
      <w:r w:rsidR="00E236F4" w:rsidRPr="000E288B">
        <w:t>, th</w:t>
      </w:r>
      <w:r w:rsidR="00602412" w:rsidRPr="000E288B">
        <w:t xml:space="preserve">at </w:t>
      </w:r>
      <w:r w:rsidR="00E236F4" w:rsidRPr="000E288B">
        <w:t>Provider</w:t>
      </w:r>
      <w:r w:rsidR="009A7499" w:rsidRPr="000E288B">
        <w:t xml:space="preserve"> </w:t>
      </w:r>
      <w:r w:rsidR="00A239AC" w:rsidRPr="000E288B">
        <w:t>must notify</w:t>
      </w:r>
      <w:r w:rsidR="00E236F4" w:rsidRPr="000E288B">
        <w:t xml:space="preserve"> the client when an opening </w:t>
      </w:r>
      <w:r w:rsidR="00602412" w:rsidRPr="000E288B">
        <w:t>becomes</w:t>
      </w:r>
      <w:r w:rsidR="00E236F4" w:rsidRPr="000E288B">
        <w:t xml:space="preserve"> available.</w:t>
      </w:r>
    </w:p>
    <w:p w14:paraId="59D33C74" w14:textId="77777777" w:rsidR="008A2F4B" w:rsidRPr="000E288B" w:rsidRDefault="008A2F4B" w:rsidP="00F6564A">
      <w:pPr>
        <w:widowControl/>
        <w:tabs>
          <w:tab w:val="left" w:pos="1440"/>
          <w:tab w:val="left" w:pos="2340"/>
        </w:tabs>
        <w:autoSpaceDE/>
        <w:autoSpaceDN/>
        <w:adjustRightInd/>
        <w:spacing w:after="120"/>
        <w:ind w:left="1350" w:hanging="630"/>
        <w:jc w:val="both"/>
        <w:rPr>
          <w:b/>
        </w:rPr>
      </w:pPr>
      <w:r w:rsidRPr="000E288B">
        <w:tab/>
      </w:r>
      <w:r w:rsidR="00A239AC" w:rsidRPr="000E288B">
        <w:t xml:space="preserve">The CMHSP will contact the client every thirty (30) days, at a minimum, to determine continued interest in services, continued necessity of services, and whether the client might be appropriate for services from another provider with capacity to provide the services.  </w:t>
      </w:r>
      <w:r w:rsidRPr="000E288B">
        <w:t>This does not prohibit the service provider from contacting the client directly.</w:t>
      </w:r>
    </w:p>
    <w:p w14:paraId="17C3062F" w14:textId="77777777" w:rsidR="008A2F4B" w:rsidRPr="000E288B" w:rsidRDefault="008A2F4B" w:rsidP="003A3B5A">
      <w:pPr>
        <w:widowControl/>
        <w:numPr>
          <w:ilvl w:val="2"/>
          <w:numId w:val="69"/>
        </w:numPr>
        <w:tabs>
          <w:tab w:val="left" w:pos="1350"/>
          <w:tab w:val="left" w:pos="2340"/>
        </w:tabs>
        <w:autoSpaceDE/>
        <w:autoSpaceDN/>
        <w:adjustRightInd/>
        <w:spacing w:after="120"/>
        <w:ind w:left="1350" w:hanging="630"/>
        <w:jc w:val="both"/>
        <w:rPr>
          <w:b/>
        </w:rPr>
      </w:pPr>
      <w:r w:rsidRPr="000E288B">
        <w:rPr>
          <w:b/>
        </w:rPr>
        <w:t>Mid-Year Adjustment to Allowable Benefits</w:t>
      </w:r>
    </w:p>
    <w:p w14:paraId="2FD0FCF6" w14:textId="77777777" w:rsidR="000C20E7" w:rsidRPr="000E288B" w:rsidRDefault="000C20E7" w:rsidP="000C20E7">
      <w:pPr>
        <w:tabs>
          <w:tab w:val="left" w:pos="0"/>
          <w:tab w:val="left" w:pos="720"/>
          <w:tab w:val="left" w:pos="810"/>
          <w:tab w:val="left" w:pos="1350"/>
          <w:tab w:val="left" w:pos="1440"/>
          <w:tab w:val="left" w:pos="2790"/>
          <w:tab w:val="left" w:pos="3600"/>
          <w:tab w:val="left" w:pos="4320"/>
          <w:tab w:val="left" w:pos="5040"/>
          <w:tab w:val="left" w:pos="5760"/>
          <w:tab w:val="left" w:pos="6480"/>
          <w:tab w:val="left" w:pos="7200"/>
          <w:tab w:val="left" w:pos="7920"/>
          <w:tab w:val="left" w:pos="8640"/>
          <w:tab w:val="left" w:pos="9360"/>
        </w:tabs>
        <w:spacing w:after="120"/>
        <w:ind w:left="1350" w:hanging="630"/>
        <w:jc w:val="both"/>
      </w:pPr>
      <w:r w:rsidRPr="000E288B">
        <w:tab/>
      </w:r>
      <w:r w:rsidRPr="000E288B">
        <w:tab/>
      </w:r>
      <w:r w:rsidR="008A2F4B" w:rsidRPr="000E288B">
        <w:t xml:space="preserve">It may be necessary for </w:t>
      </w:r>
      <w:proofErr w:type="gramStart"/>
      <w:r w:rsidR="008856A6" w:rsidRPr="000E288B">
        <w:t xml:space="preserve">the </w:t>
      </w:r>
      <w:r w:rsidR="00A239AC" w:rsidRPr="000E288B">
        <w:t>CMHSP</w:t>
      </w:r>
      <w:proofErr w:type="gramEnd"/>
      <w:r w:rsidR="00A239AC" w:rsidRPr="000E288B">
        <w:t xml:space="preserve"> to</w:t>
      </w:r>
      <w:r w:rsidR="008A2F4B" w:rsidRPr="000E288B">
        <w:t xml:space="preserve"> implement a waiting list for Block Grant clients </w:t>
      </w:r>
      <w:proofErr w:type="gramStart"/>
      <w:r w:rsidR="008A2F4B" w:rsidRPr="000E288B">
        <w:t>in order to</w:t>
      </w:r>
      <w:proofErr w:type="gramEnd"/>
      <w:r w:rsidR="008A2F4B" w:rsidRPr="000E288B">
        <w:t xml:space="preserve"> ensure service availability year-round.  If this is necessary</w:t>
      </w:r>
      <w:r w:rsidR="008856A6" w:rsidRPr="000E288B">
        <w:t xml:space="preserve">, the </w:t>
      </w:r>
      <w:r w:rsidR="00A239AC" w:rsidRPr="000E288B">
        <w:t>CMHSP will</w:t>
      </w:r>
      <w:r w:rsidR="008A2F4B" w:rsidRPr="000E288B">
        <w:t xml:space="preserve"> notify each provider </w:t>
      </w:r>
      <w:proofErr w:type="gramStart"/>
      <w:r w:rsidR="008A2F4B" w:rsidRPr="000E288B">
        <w:t>in</w:t>
      </w:r>
      <w:proofErr w:type="gramEnd"/>
      <w:r w:rsidR="008A2F4B" w:rsidRPr="000E288B">
        <w:t xml:space="preserve"> the network by email, fax, and</w:t>
      </w:r>
      <w:r w:rsidR="00E73A4B" w:rsidRPr="000E288B">
        <w:t xml:space="preserve"> will also post a notice on </w:t>
      </w:r>
      <w:r w:rsidR="00B608FC" w:rsidRPr="000E288B">
        <w:t>the established website.</w:t>
      </w:r>
    </w:p>
    <w:p w14:paraId="7F853292" w14:textId="77777777" w:rsidR="008A2F4B" w:rsidRPr="000E288B" w:rsidRDefault="008A2F4B" w:rsidP="00F6564A">
      <w:pPr>
        <w:widowControl/>
        <w:tabs>
          <w:tab w:val="left" w:pos="1350"/>
          <w:tab w:val="left" w:pos="2340"/>
        </w:tabs>
        <w:autoSpaceDE/>
        <w:autoSpaceDN/>
        <w:adjustRightInd/>
        <w:spacing w:after="120"/>
        <w:ind w:left="1350"/>
        <w:jc w:val="both"/>
      </w:pPr>
    </w:p>
    <w:p w14:paraId="33F1F6A3" w14:textId="77777777" w:rsidR="00602412" w:rsidRPr="000E288B" w:rsidRDefault="00602412" w:rsidP="00F6564A">
      <w:pPr>
        <w:widowControl/>
        <w:tabs>
          <w:tab w:val="left" w:pos="1350"/>
          <w:tab w:val="left" w:pos="2340"/>
        </w:tabs>
        <w:autoSpaceDE/>
        <w:autoSpaceDN/>
        <w:adjustRightInd/>
        <w:spacing w:after="120"/>
        <w:ind w:left="1350"/>
        <w:jc w:val="both"/>
      </w:pPr>
    </w:p>
    <w:p w14:paraId="381EF5E7" w14:textId="77777777" w:rsidR="00C75530" w:rsidRDefault="00E73A4B" w:rsidP="000458B0">
      <w:bookmarkStart w:id="15" w:name="_Toc76032780"/>
      <w:r w:rsidRPr="000458B0">
        <w:t>S</w:t>
      </w:r>
      <w:r w:rsidR="008A2F4B" w:rsidRPr="000458B0">
        <w:t>ECTION 4</w:t>
      </w:r>
      <w:bookmarkEnd w:id="15"/>
    </w:p>
    <w:p w14:paraId="3DB4B919" w14:textId="77777777" w:rsidR="00C75530" w:rsidRDefault="00C75530" w:rsidP="00516756">
      <w:pPr>
        <w:pStyle w:val="Heading1"/>
      </w:pPr>
    </w:p>
    <w:p w14:paraId="6AC0F4E5" w14:textId="31765D1D" w:rsidR="008A2F4B" w:rsidRDefault="008A2F4B" w:rsidP="00516756">
      <w:pPr>
        <w:pStyle w:val="Heading1"/>
      </w:pPr>
      <w:bookmarkStart w:id="16" w:name="_Toc76032781"/>
      <w:bookmarkStart w:id="17" w:name="_Toc108178635"/>
      <w:r w:rsidRPr="000458B0">
        <w:t>CLIENT RIGHTS AND REQUIRED NOTIFICATIONS</w:t>
      </w:r>
      <w:bookmarkEnd w:id="16"/>
      <w:bookmarkEnd w:id="17"/>
    </w:p>
    <w:p w14:paraId="7EF85AA8" w14:textId="77777777" w:rsidR="0084071B" w:rsidRPr="000458B0" w:rsidRDefault="0084071B" w:rsidP="000458B0"/>
    <w:p w14:paraId="077FD567" w14:textId="77777777" w:rsidR="008A2F4B" w:rsidRPr="000E288B" w:rsidRDefault="008A2F4B" w:rsidP="003A3B5A">
      <w:pPr>
        <w:numPr>
          <w:ilvl w:val="1"/>
          <w:numId w:val="70"/>
        </w:numPr>
        <w:tabs>
          <w:tab w:val="left" w:pos="720"/>
          <w:tab w:val="left" w:pos="1890"/>
          <w:tab w:val="left" w:pos="2340"/>
        </w:tabs>
        <w:spacing w:after="120"/>
        <w:jc w:val="both"/>
      </w:pPr>
      <w:r w:rsidRPr="000E288B">
        <w:rPr>
          <w:b/>
        </w:rPr>
        <w:t>Choice of Provider</w:t>
      </w:r>
    </w:p>
    <w:p w14:paraId="4E2A8C96" w14:textId="359F5FB3" w:rsidR="008A2F4B" w:rsidRPr="000E288B" w:rsidRDefault="008A2F4B" w:rsidP="008A2F4B">
      <w:pPr>
        <w:tabs>
          <w:tab w:val="left" w:pos="720"/>
          <w:tab w:val="left" w:pos="1890"/>
          <w:tab w:val="left" w:pos="2340"/>
        </w:tabs>
        <w:spacing w:after="120"/>
        <w:ind w:left="720"/>
        <w:jc w:val="both"/>
      </w:pPr>
      <w:r w:rsidRPr="000E288B">
        <w:t>The outpatient provider</w:t>
      </w:r>
      <w:r w:rsidR="008856A6" w:rsidRPr="000E288B">
        <w:t>,</w:t>
      </w:r>
      <w:r w:rsidRPr="000E288B">
        <w:t xml:space="preserve"> where the consumer presents</w:t>
      </w:r>
      <w:r w:rsidR="008856A6" w:rsidRPr="000E288B">
        <w:t>,</w:t>
      </w:r>
      <w:r w:rsidRPr="000E288B">
        <w:t xml:space="preserve"> must inform the client of all available service provider options consistent with the appropriate level of care and resources for payment.  </w:t>
      </w:r>
    </w:p>
    <w:p w14:paraId="51602ADC" w14:textId="77777777" w:rsidR="008A2F4B" w:rsidRPr="000E288B" w:rsidRDefault="002B6449" w:rsidP="003A3B5A">
      <w:pPr>
        <w:numPr>
          <w:ilvl w:val="1"/>
          <w:numId w:val="70"/>
        </w:numPr>
        <w:tabs>
          <w:tab w:val="left" w:pos="720"/>
          <w:tab w:val="left" w:pos="1890"/>
          <w:tab w:val="left" w:pos="2340"/>
        </w:tabs>
        <w:spacing w:after="120"/>
        <w:jc w:val="both"/>
        <w:rPr>
          <w:sz w:val="22"/>
        </w:rPr>
      </w:pPr>
      <w:r w:rsidRPr="000E288B">
        <w:rPr>
          <w:b/>
          <w:color w:val="000000"/>
          <w:szCs w:val="28"/>
        </w:rPr>
        <w:t>Recipient Rights</w:t>
      </w:r>
    </w:p>
    <w:p w14:paraId="715927FD" w14:textId="33BBFAB3" w:rsidR="008A2F4B" w:rsidRPr="000E288B" w:rsidRDefault="008A2F4B" w:rsidP="00E650C2">
      <w:pPr>
        <w:tabs>
          <w:tab w:val="left" w:pos="720"/>
          <w:tab w:val="left" w:pos="1890"/>
          <w:tab w:val="left" w:pos="2340"/>
        </w:tabs>
        <w:spacing w:after="120"/>
        <w:ind w:left="720"/>
        <w:jc w:val="both"/>
        <w:rPr>
          <w:sz w:val="22"/>
        </w:rPr>
      </w:pPr>
      <w:r w:rsidRPr="000E288B">
        <w:rPr>
          <w:color w:val="000000"/>
        </w:rPr>
        <w:t xml:space="preserve">A recipient may not be denied appropriate service </w:t>
      </w:r>
      <w:proofErr w:type="gramStart"/>
      <w:r w:rsidRPr="000E288B">
        <w:rPr>
          <w:color w:val="000000"/>
        </w:rPr>
        <w:t>on the basis of</w:t>
      </w:r>
      <w:proofErr w:type="gramEnd"/>
      <w:r w:rsidRPr="000E288B">
        <w:rPr>
          <w:color w:val="000000"/>
        </w:rPr>
        <w:t xml:space="preserve"> race, color, national origin, religion, </w:t>
      </w:r>
      <w:r w:rsidR="00FD62BD" w:rsidRPr="000E288B">
        <w:rPr>
          <w:color w:val="000000"/>
        </w:rPr>
        <w:t>gender</w:t>
      </w:r>
      <w:r w:rsidRPr="000E288B">
        <w:rPr>
          <w:color w:val="000000"/>
        </w:rPr>
        <w:t xml:space="preserve">, age, mental or physical handicap, marital status, sexual preference, </w:t>
      </w:r>
      <w:r w:rsidR="00FD62BD" w:rsidRPr="000E288B">
        <w:rPr>
          <w:color w:val="000000"/>
        </w:rPr>
        <w:t xml:space="preserve">sexual </w:t>
      </w:r>
      <w:r w:rsidR="00AE3C03" w:rsidRPr="000E288B">
        <w:rPr>
          <w:color w:val="000000"/>
        </w:rPr>
        <w:t>identity</w:t>
      </w:r>
      <w:r w:rsidR="00FD62BD" w:rsidRPr="000E288B">
        <w:rPr>
          <w:color w:val="000000"/>
        </w:rPr>
        <w:t xml:space="preserve">, </w:t>
      </w:r>
      <w:r w:rsidRPr="000E288B">
        <w:rPr>
          <w:color w:val="000000"/>
        </w:rPr>
        <w:t xml:space="preserve">or political beliefs.  All clients must receive notification of these rights.  </w:t>
      </w:r>
      <w:r w:rsidR="00106E91" w:rsidRPr="000E288B">
        <w:rPr>
          <w:color w:val="000000"/>
        </w:rPr>
        <w:t xml:space="preserve">The </w:t>
      </w:r>
      <w:r w:rsidRPr="000E288B">
        <w:rPr>
          <w:color w:val="000000"/>
        </w:rPr>
        <w:t>Know Your Rights brochure is available in both English and Spanish</w:t>
      </w:r>
      <w:r w:rsidR="00EF49E7" w:rsidRPr="000E288B">
        <w:rPr>
          <w:color w:val="000000"/>
        </w:rPr>
        <w:t>.</w:t>
      </w:r>
      <w:r w:rsidR="009A7499" w:rsidRPr="000E288B">
        <w:rPr>
          <w:color w:val="000000"/>
        </w:rPr>
        <w:t xml:space="preserve"> </w:t>
      </w:r>
      <w:r w:rsidR="00E50224" w:rsidRPr="000E288B">
        <w:rPr>
          <w:color w:val="000000"/>
        </w:rPr>
        <w:t xml:space="preserve">Copies are available </w:t>
      </w:r>
      <w:proofErr w:type="gramStart"/>
      <w:r w:rsidR="00E50224" w:rsidRPr="000E288B">
        <w:rPr>
          <w:color w:val="000000"/>
        </w:rPr>
        <w:t>upon</w:t>
      </w:r>
      <w:proofErr w:type="gramEnd"/>
      <w:r w:rsidR="00106E91" w:rsidRPr="000E288B">
        <w:rPr>
          <w:color w:val="000000"/>
        </w:rPr>
        <w:t xml:space="preserve"> request from your local CMHSP.</w:t>
      </w:r>
    </w:p>
    <w:p w14:paraId="70F8FB0B" w14:textId="77777777" w:rsidR="008A2F4B" w:rsidRPr="000E288B" w:rsidRDefault="008A2F4B" w:rsidP="00E650C2">
      <w:pPr>
        <w:tabs>
          <w:tab w:val="left" w:pos="1440"/>
        </w:tabs>
        <w:spacing w:after="160"/>
        <w:ind w:left="720"/>
        <w:jc w:val="both"/>
        <w:rPr>
          <w:bCs/>
          <w:color w:val="000000"/>
        </w:rPr>
      </w:pPr>
      <w:r w:rsidRPr="000E288B">
        <w:rPr>
          <w:bCs/>
          <w:color w:val="000000"/>
        </w:rPr>
        <w:t>When maintaining records that include both the recipient’s name and information regarding his or her substance use or abuse, the recipient shall be provided with both a summary of recipient rights and wr</w:t>
      </w:r>
      <w:r w:rsidR="002B6449" w:rsidRPr="000E288B">
        <w:rPr>
          <w:bCs/>
          <w:color w:val="000000"/>
        </w:rPr>
        <w:t>itten notification that states:</w:t>
      </w:r>
    </w:p>
    <w:p w14:paraId="1B758B2D" w14:textId="035D0998" w:rsidR="007D214D" w:rsidRPr="000E288B" w:rsidRDefault="007D214D" w:rsidP="007D214D">
      <w:pPr>
        <w:tabs>
          <w:tab w:val="left" w:pos="900"/>
        </w:tabs>
        <w:spacing w:after="160"/>
        <w:ind w:left="1080" w:right="547"/>
        <w:jc w:val="both"/>
        <w:rPr>
          <w:bCs/>
          <w:color w:val="000000"/>
        </w:rPr>
      </w:pPr>
      <w:r w:rsidRPr="003D3F5C">
        <w:rPr>
          <w:bCs/>
          <w:color w:val="000000"/>
        </w:rPr>
        <w:t>“Recipients of substance abuse services have rights protected by State and Federal law and promulgated rules.  For information contact the Bureau of Health Systems, Division of Licensing and Certification, Substance Abuse Licensing Section, Recipient Rights Coordinator, P.O. Box 30664, Lansing, Michigan 48909.”</w:t>
      </w:r>
    </w:p>
    <w:p w14:paraId="6397F123" w14:textId="77777777" w:rsidR="008A2F4B" w:rsidRPr="000E288B" w:rsidRDefault="008A2F4B" w:rsidP="00E650C2">
      <w:pPr>
        <w:tabs>
          <w:tab w:val="left" w:pos="1440"/>
        </w:tabs>
        <w:spacing w:after="160"/>
        <w:ind w:left="720"/>
        <w:jc w:val="both"/>
        <w:rPr>
          <w:bCs/>
          <w:color w:val="000000"/>
        </w:rPr>
      </w:pPr>
      <w:r w:rsidRPr="000E288B">
        <w:rPr>
          <w:bCs/>
          <w:color w:val="000000"/>
        </w:rPr>
        <w:t>Any program announcement, brochure, or other written communication that describes the program’s services shal</w:t>
      </w:r>
      <w:r w:rsidR="002B6449" w:rsidRPr="000E288B">
        <w:rPr>
          <w:bCs/>
          <w:color w:val="000000"/>
        </w:rPr>
        <w:t>l also include this statement.</w:t>
      </w:r>
    </w:p>
    <w:p w14:paraId="570ABEA7" w14:textId="11E2024D" w:rsidR="008A2F4B" w:rsidRPr="000E288B" w:rsidRDefault="008A2F4B" w:rsidP="008C57A9">
      <w:pPr>
        <w:tabs>
          <w:tab w:val="left" w:pos="1440"/>
        </w:tabs>
        <w:spacing w:after="120"/>
        <w:ind w:left="720"/>
        <w:jc w:val="both"/>
      </w:pPr>
      <w:r w:rsidRPr="000E288B">
        <w:rPr>
          <w:bCs/>
          <w:color w:val="000000"/>
        </w:rPr>
        <w:t xml:space="preserve">For more information and full details regarding recipient rights for substance abuse services refer to </w:t>
      </w:r>
      <w:r w:rsidR="00880C85">
        <w:t xml:space="preserve">Part 5 of the Department of Licensing and Regulatory Affairs/Bureau of Community and Health Systems Substance Use Disorder Service Program Administrative Rules, available at </w:t>
      </w:r>
      <w:hyperlink r:id="rId14" w:history="1">
        <w:r w:rsidR="00880C85">
          <w:rPr>
            <w:rStyle w:val="Hyperlink"/>
          </w:rPr>
          <w:t>Microsoft Word - R 325.1301 to R 325.1399 (michigan.gov)</w:t>
        </w:r>
      </w:hyperlink>
    </w:p>
    <w:p w14:paraId="5240FEEF" w14:textId="77777777" w:rsidR="008A2F4B" w:rsidRPr="000E288B" w:rsidRDefault="008A2F4B" w:rsidP="003A3B5A">
      <w:pPr>
        <w:numPr>
          <w:ilvl w:val="1"/>
          <w:numId w:val="70"/>
        </w:numPr>
        <w:tabs>
          <w:tab w:val="left" w:pos="720"/>
        </w:tabs>
        <w:spacing w:after="120"/>
        <w:ind w:left="720" w:hanging="720"/>
        <w:jc w:val="both"/>
        <w:rPr>
          <w:b/>
        </w:rPr>
      </w:pPr>
      <w:r w:rsidRPr="000E288B">
        <w:rPr>
          <w:b/>
        </w:rPr>
        <w:t>Grievance and Appeal</w:t>
      </w:r>
    </w:p>
    <w:p w14:paraId="31938C2B" w14:textId="1FAC57DC" w:rsidR="0065722A" w:rsidRPr="000E288B" w:rsidRDefault="0065722A" w:rsidP="0065722A">
      <w:pPr>
        <w:tabs>
          <w:tab w:val="left" w:pos="720"/>
        </w:tabs>
        <w:spacing w:after="120"/>
        <w:ind w:left="720"/>
        <w:jc w:val="both"/>
      </w:pPr>
      <w:r w:rsidRPr="000E288B">
        <w:t xml:space="preserve">Medicaid/Healthy Michigan Plan clients will receive Adequate and Advance Notices of their services and rights in accordance with sections of Federal Law 42 CFR 440-230(d), 42 CFR Chapter IV, Subpart F, Sections 438.402 to 424, and </w:t>
      </w:r>
      <w:r w:rsidR="006E29E3" w:rsidRPr="009E6104">
        <w:t>MDHHS BHDDA Appeal and Grievance Resolution Processes Technical Requirement</w:t>
      </w:r>
      <w:r w:rsidRPr="000E288B">
        <w:t>.</w:t>
      </w:r>
    </w:p>
    <w:p w14:paraId="0475103C" w14:textId="388539D2" w:rsidR="0065722A" w:rsidRPr="000E288B" w:rsidRDefault="0065722A" w:rsidP="0065722A">
      <w:pPr>
        <w:tabs>
          <w:tab w:val="left" w:pos="720"/>
        </w:tabs>
        <w:spacing w:after="120"/>
        <w:ind w:left="720"/>
        <w:jc w:val="both"/>
      </w:pPr>
      <w:r w:rsidRPr="000E288B">
        <w:t xml:space="preserve">Providers must notify all clients of their rights to file a grievance and appeal in relation to the authorization request for their services.  Notification must occur prior to submission of an authorization request or an action that would result in a reduction or termination of services.   Refer to </w:t>
      </w:r>
      <w:hyperlink r:id="rId15" w:history="1">
        <w:r w:rsidRPr="000E288B">
          <w:rPr>
            <w:rStyle w:val="Hyperlink"/>
          </w:rPr>
          <w:t>MDHHS BHDDA Appeal and Grievance Resolution Processes Technical Requirement</w:t>
        </w:r>
      </w:hyperlink>
      <w:r w:rsidRPr="000E288B">
        <w:t xml:space="preserve"> for more information.</w:t>
      </w:r>
    </w:p>
    <w:p w14:paraId="16210F20" w14:textId="5606DFAA" w:rsidR="008A2F4B" w:rsidRPr="000E288B" w:rsidRDefault="008A2F4B" w:rsidP="003A3B5A">
      <w:pPr>
        <w:numPr>
          <w:ilvl w:val="1"/>
          <w:numId w:val="7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rPr>
          <w:b/>
        </w:rPr>
      </w:pPr>
      <w:r w:rsidRPr="000E288B">
        <w:rPr>
          <w:b/>
          <w:bCs/>
        </w:rPr>
        <w:t>Charitable Choice Procedures</w:t>
      </w:r>
    </w:p>
    <w:p w14:paraId="0D4E06EF" w14:textId="77777777"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proofErr w:type="gramStart"/>
      <w:r w:rsidRPr="000E288B">
        <w:t>In order for</w:t>
      </w:r>
      <w:proofErr w:type="gramEnd"/>
      <w:r w:rsidR="009A7499" w:rsidRPr="000E288B">
        <w:t xml:space="preserve"> </w:t>
      </w:r>
      <w:r w:rsidR="00A239AC" w:rsidRPr="000E288B">
        <w:t>the CMHSP to</w:t>
      </w:r>
      <w:r w:rsidRPr="000E288B">
        <w:t xml:space="preserve"> comply with 42CFR Parts 54 and 54a, and 45 CFR Parts 96, 260, and 1050, pertaining to the final rules for the Charitable Choice Provisions and Regulations, Providers must also comply</w:t>
      </w:r>
      <w:r w:rsidR="00C75089" w:rsidRPr="000E288B">
        <w:t>.</w:t>
      </w:r>
    </w:p>
    <w:p w14:paraId="056CBD2B" w14:textId="77777777"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Providers must identify themselves as religious (or faith-based), if applicable, and ensure that clients are notified of their right to</w:t>
      </w:r>
      <w:r w:rsidR="00C75089" w:rsidRPr="000E288B">
        <w:t xml:space="preserve"> request alternative services.</w:t>
      </w:r>
    </w:p>
    <w:p w14:paraId="37A1D2E5" w14:textId="77777777"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 xml:space="preserve">Unless a written request to use an alternate, but equivalent notice is made and approved by </w:t>
      </w:r>
      <w:r w:rsidR="00A239AC" w:rsidRPr="000E288B">
        <w:t>the CMHSP</w:t>
      </w:r>
      <w:r w:rsidRPr="000E288B">
        <w:t>, the language below is required.</w:t>
      </w:r>
    </w:p>
    <w:p w14:paraId="56245E7A" w14:textId="77777777"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440"/>
        <w:jc w:val="both"/>
        <w:rPr>
          <w:i/>
          <w:sz w:val="22"/>
          <w:szCs w:val="22"/>
        </w:rPr>
      </w:pPr>
      <w:r w:rsidRPr="000E288B">
        <w:rPr>
          <w:i/>
          <w:sz w:val="22"/>
          <w:szCs w:val="22"/>
        </w:rPr>
        <w:t xml:space="preserve">“No provider of substance abuse services receiving Federal funds from the U.S. Substance Abuse and Mental Health Services Administration, including this organization, may discriminate against you </w:t>
      </w:r>
      <w:proofErr w:type="gramStart"/>
      <w:r w:rsidRPr="000E288B">
        <w:rPr>
          <w:i/>
          <w:sz w:val="22"/>
          <w:szCs w:val="22"/>
        </w:rPr>
        <w:t>on the basis of</w:t>
      </w:r>
      <w:proofErr w:type="gramEnd"/>
      <w:r w:rsidRPr="000E288B">
        <w:rPr>
          <w:i/>
          <w:sz w:val="22"/>
          <w:szCs w:val="22"/>
        </w:rPr>
        <w:t xml:space="preserve"> religion, a religious belief, a refusal to hold a religious belief, or a refusal to actively participate in a religious practice. </w:t>
      </w:r>
    </w:p>
    <w:p w14:paraId="4C494C81" w14:textId="77777777"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440"/>
        <w:jc w:val="both"/>
        <w:rPr>
          <w:i/>
          <w:sz w:val="22"/>
          <w:szCs w:val="22"/>
        </w:rPr>
      </w:pPr>
      <w:r w:rsidRPr="000E288B">
        <w:rPr>
          <w:i/>
          <w:sz w:val="22"/>
          <w:szCs w:val="22"/>
        </w:rPr>
        <w:t xml:space="preserve">If you object to the religious character of this organization, Federal law gives you the right to a referral to another provider of substance abuse services. The referral, and your receipt of alternative services, must occur within a reasonable </w:t>
      </w:r>
      <w:proofErr w:type="gramStart"/>
      <w:r w:rsidRPr="000E288B">
        <w:rPr>
          <w:i/>
          <w:sz w:val="22"/>
          <w:szCs w:val="22"/>
        </w:rPr>
        <w:t>period of time</w:t>
      </w:r>
      <w:proofErr w:type="gramEnd"/>
      <w:r w:rsidRPr="000E288B">
        <w:rPr>
          <w:i/>
          <w:sz w:val="22"/>
          <w:szCs w:val="22"/>
        </w:rPr>
        <w:t xml:space="preserve"> after you request them. The alternative provider must be accessible to you and have the capacity to provide substance abuse services. The services provided to you by the alternative provider must be of a value not less than the value of the services you would have received from this organization.”</w:t>
      </w:r>
    </w:p>
    <w:p w14:paraId="3308D711" w14:textId="77777777" w:rsidR="008A2F4B" w:rsidRPr="000E288B" w:rsidRDefault="00A239AC"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 xml:space="preserve">If a client objects to the religious character of a program, the Provider and </w:t>
      </w:r>
      <w:proofErr w:type="gramStart"/>
      <w:r w:rsidRPr="000E288B">
        <w:t>the CMHSP’s</w:t>
      </w:r>
      <w:proofErr w:type="gramEnd"/>
      <w:r w:rsidRPr="000E288B">
        <w:t xml:space="preserve"> customer services department must work to refer the client and ensure connection to alternative services within the standards of timeliness, capacity, accessibility, and equivalency.</w:t>
      </w:r>
    </w:p>
    <w:p w14:paraId="752F77B9" w14:textId="5C094D74" w:rsidR="008A2F4B" w:rsidRPr="000E288B" w:rsidRDefault="008A2F4B" w:rsidP="00E650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Documentation must be in each client’s file that they were given</w:t>
      </w:r>
      <w:r w:rsidR="007D214D" w:rsidRPr="000E288B">
        <w:t xml:space="preserve"> </w:t>
      </w:r>
      <w:r w:rsidRPr="000E288B">
        <w:t>this “charitable choice” notice.</w:t>
      </w:r>
    </w:p>
    <w:p w14:paraId="3910D82A" w14:textId="29A60385" w:rsidR="008A2F4B" w:rsidRPr="000E288B" w:rsidRDefault="006E29E3" w:rsidP="003A3B5A">
      <w:pPr>
        <w:numPr>
          <w:ilvl w:val="1"/>
          <w:numId w:val="70"/>
        </w:numPr>
        <w:tabs>
          <w:tab w:val="left" w:pos="720"/>
        </w:tabs>
        <w:spacing w:after="120"/>
        <w:ind w:left="720" w:hanging="720"/>
        <w:jc w:val="both"/>
        <w:rPr>
          <w:b/>
        </w:rPr>
      </w:pPr>
      <w:r>
        <w:rPr>
          <w:b/>
        </w:rPr>
        <w:t>Privacy</w:t>
      </w:r>
    </w:p>
    <w:p w14:paraId="564182B9" w14:textId="132123EF" w:rsidR="008A2F4B" w:rsidRPr="000E288B" w:rsidRDefault="008A2F4B" w:rsidP="00E650C2">
      <w:pPr>
        <w:spacing w:after="120"/>
        <w:ind w:left="720"/>
        <w:jc w:val="both"/>
      </w:pPr>
      <w:r w:rsidRPr="000E288B">
        <w:t xml:space="preserve">Providers must provide clients with formal notice of their rights regarding privacy of protected health information, as required by the </w:t>
      </w:r>
      <w:r w:rsidR="007B3680" w:rsidRPr="000E288B">
        <w:t>F</w:t>
      </w:r>
      <w:r w:rsidRPr="000E288B">
        <w:t>ederal Health Insurance Portability and Accountability Act of 1996</w:t>
      </w:r>
      <w:r w:rsidR="006E29E3">
        <w:t>, the Michigan Mental Health Code and 42CFR</w:t>
      </w:r>
      <w:r w:rsidRPr="000E288B">
        <w:t>.  This notice is in addition to the HIPAA compliant privacy notice required to be given by your agency itself, and will not meet your obligations, as a treatment provider.</w:t>
      </w:r>
    </w:p>
    <w:p w14:paraId="2A40C747" w14:textId="60E1D03E" w:rsidR="00FF6878" w:rsidRPr="000E288B" w:rsidRDefault="008A2F4B">
      <w:pPr>
        <w:spacing w:after="120"/>
        <w:ind w:left="720"/>
        <w:jc w:val="both"/>
      </w:pPr>
      <w:r w:rsidRPr="000E288B">
        <w:t xml:space="preserve">The </w:t>
      </w:r>
      <w:r w:rsidR="009E3593" w:rsidRPr="000E288B">
        <w:rPr>
          <w:i/>
        </w:rPr>
        <w:t>CMHSP</w:t>
      </w:r>
      <w:r w:rsidR="006E29E3">
        <w:rPr>
          <w:i/>
        </w:rPr>
        <w:t xml:space="preserve"> </w:t>
      </w:r>
      <w:r w:rsidRPr="000E288B">
        <w:rPr>
          <w:i/>
        </w:rPr>
        <w:t xml:space="preserve">HIPAA Privacy </w:t>
      </w:r>
      <w:r w:rsidR="00225B2E" w:rsidRPr="000E288B">
        <w:rPr>
          <w:i/>
        </w:rPr>
        <w:t>Brochure</w:t>
      </w:r>
      <w:r w:rsidR="00E50224" w:rsidRPr="000E288B">
        <w:t xml:space="preserve">, </w:t>
      </w:r>
      <w:r w:rsidR="006E29E3">
        <w:t>is</w:t>
      </w:r>
      <w:r w:rsidR="00E50224" w:rsidRPr="000E288B">
        <w:t xml:space="preserve"> available upon request from the local CMHSP, </w:t>
      </w:r>
      <w:proofErr w:type="gramStart"/>
      <w:r w:rsidR="00225B2E" w:rsidRPr="000E288B">
        <w:t>shall</w:t>
      </w:r>
      <w:proofErr w:type="gramEnd"/>
      <w:r w:rsidRPr="000E288B">
        <w:t xml:space="preserve"> be given to all newly admitted or re-admitted clients using </w:t>
      </w:r>
      <w:r w:rsidR="00A239AC" w:rsidRPr="000E288B">
        <w:t>CMHSP funding</w:t>
      </w:r>
      <w:r w:rsidRPr="000E288B">
        <w:t xml:space="preserve">, as they come into the program.  Documentation of this provision must be documented.  The notice should be given to all clients who are receiving services funded </w:t>
      </w:r>
      <w:proofErr w:type="gramStart"/>
      <w:r w:rsidRPr="000E288B">
        <w:t>in whole</w:t>
      </w:r>
      <w:proofErr w:type="gramEnd"/>
      <w:r w:rsidRPr="000E288B">
        <w:t xml:space="preserve"> or in part by any source of funds managed by </w:t>
      </w:r>
      <w:r w:rsidR="00A239AC" w:rsidRPr="000E288B">
        <w:t>the CMHSP</w:t>
      </w:r>
      <w:r w:rsidRPr="000E288B">
        <w:t xml:space="preserve">.  The </w:t>
      </w:r>
      <w:r w:rsidR="00A239AC" w:rsidRPr="000E288B">
        <w:t>CMHSP privacy</w:t>
      </w:r>
      <w:r w:rsidRPr="000E288B">
        <w:t xml:space="preserve"> notice does not need to be given to clients whose services are in no way covered by any funding source managed by </w:t>
      </w:r>
      <w:r w:rsidR="00A239AC" w:rsidRPr="000E288B">
        <w:t>the CMHSP</w:t>
      </w:r>
      <w:r w:rsidR="00CE4E48" w:rsidRPr="000E288B">
        <w:t>.</w:t>
      </w:r>
    </w:p>
    <w:p w14:paraId="1229C0FE" w14:textId="77777777" w:rsidR="008A2F4B" w:rsidRPr="000E288B" w:rsidRDefault="008A2F4B" w:rsidP="00E650C2">
      <w:pPr>
        <w:spacing w:after="120"/>
        <w:ind w:left="720"/>
        <w:jc w:val="both"/>
      </w:pPr>
      <w:r w:rsidRPr="000E288B">
        <w:t>The provider is not required to collect a separate acknowledgement from each client that they have received this notice.</w:t>
      </w:r>
    </w:p>
    <w:p w14:paraId="66DD8DB6" w14:textId="77777777" w:rsidR="008A2F4B" w:rsidRPr="000E288B" w:rsidRDefault="008A2F4B" w:rsidP="003A3B5A">
      <w:pPr>
        <w:numPr>
          <w:ilvl w:val="1"/>
          <w:numId w:val="70"/>
        </w:numPr>
        <w:tabs>
          <w:tab w:val="left" w:pos="720"/>
        </w:tabs>
        <w:spacing w:after="120"/>
        <w:ind w:left="720" w:hanging="720"/>
        <w:jc w:val="both"/>
        <w:rPr>
          <w:b/>
        </w:rPr>
      </w:pPr>
      <w:r w:rsidRPr="000E288B">
        <w:rPr>
          <w:b/>
        </w:rPr>
        <w:t>Communicable Disease</w:t>
      </w:r>
    </w:p>
    <w:p w14:paraId="5C927D38" w14:textId="77777777" w:rsidR="008A2F4B" w:rsidRPr="000E288B" w:rsidRDefault="008A2F4B" w:rsidP="00E650C2">
      <w:pPr>
        <w:tabs>
          <w:tab w:val="left" w:pos="720"/>
        </w:tabs>
        <w:spacing w:after="120"/>
        <w:ind w:left="720"/>
        <w:jc w:val="both"/>
      </w:pPr>
      <w:r w:rsidRPr="000E288B">
        <w:t>Given the increased risk of contracting HIV/AIDS, hepatitis, and other communicable diseases for those with a substance use disorder, it is important to recognize the role of communicable disease in the development of substance abus</w:t>
      </w:r>
      <w:r w:rsidR="00CE4E48" w:rsidRPr="000E288B">
        <w:t>e treatment plans for clients.</w:t>
      </w:r>
    </w:p>
    <w:p w14:paraId="7ADAC214" w14:textId="51FECCF0" w:rsidR="008A2F4B" w:rsidRPr="000E288B" w:rsidRDefault="008A2F4B" w:rsidP="00E650C2">
      <w:pPr>
        <w:tabs>
          <w:tab w:val="left" w:pos="720"/>
        </w:tabs>
        <w:spacing w:after="120"/>
        <w:ind w:left="720"/>
        <w:jc w:val="both"/>
      </w:pPr>
      <w:r w:rsidRPr="000E288B">
        <w:t xml:space="preserve">There are requirements that all substance abuse treatment agencies receiving </w:t>
      </w:r>
      <w:r w:rsidR="00D36010" w:rsidRPr="000E288B">
        <w:t>MDHHS</w:t>
      </w:r>
      <w:r w:rsidRPr="000E288B">
        <w:t>/</w:t>
      </w:r>
      <w:r w:rsidR="00D43F7F" w:rsidRPr="000E288B">
        <w:t xml:space="preserve">OROSC </w:t>
      </w:r>
      <w:r w:rsidRPr="000E288B">
        <w:t xml:space="preserve">funds must meet </w:t>
      </w:r>
      <w:r w:rsidR="006E29E3">
        <w:t>regarding</w:t>
      </w:r>
      <w:r w:rsidRPr="000E288B">
        <w:t xml:space="preserve"> communicable disease screening, informa</w:t>
      </w:r>
      <w:r w:rsidR="00CE4E48" w:rsidRPr="000E288B">
        <w:t xml:space="preserve">tion provision and referrals.  </w:t>
      </w:r>
      <w:r w:rsidRPr="000E288B">
        <w:t>These requirements must be met regardless of whether the provider receives a communicable disease allocation</w:t>
      </w:r>
      <w:r w:rsidR="00CE4E48" w:rsidRPr="000E288B">
        <w:t>.</w:t>
      </w:r>
    </w:p>
    <w:p w14:paraId="35547952" w14:textId="77777777" w:rsidR="008A2F4B" w:rsidRPr="000E288B" w:rsidRDefault="008A2F4B" w:rsidP="00E650C2">
      <w:pPr>
        <w:tabs>
          <w:tab w:val="left" w:pos="720"/>
        </w:tabs>
        <w:spacing w:after="60"/>
        <w:ind w:left="720"/>
        <w:jc w:val="both"/>
      </w:pPr>
      <w:r w:rsidRPr="000E288B">
        <w:t xml:space="preserve">All publicly funded substance abuse treatment providers must </w:t>
      </w:r>
      <w:proofErr w:type="gramStart"/>
      <w:r w:rsidRPr="000E288B">
        <w:t>assure</w:t>
      </w:r>
      <w:proofErr w:type="gramEnd"/>
      <w:r w:rsidRPr="000E288B">
        <w:t xml:space="preserve"> that the f</w:t>
      </w:r>
      <w:r w:rsidR="00CE4E48" w:rsidRPr="000E288B">
        <w:t>ollowing services are provided:</w:t>
      </w:r>
    </w:p>
    <w:p w14:paraId="04BF029A"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 xml:space="preserve">Treatment providers are required to screen </w:t>
      </w:r>
      <w:r w:rsidRPr="000E288B">
        <w:rPr>
          <w:b/>
        </w:rPr>
        <w:t>all</w:t>
      </w:r>
      <w:r w:rsidRPr="000E288B">
        <w:t xml:space="preserve"> substance abuse clients entering treatment for risk of HIV/AIDS, STDs, TB, and hepatitis, and to provide basic inf</w:t>
      </w:r>
      <w:r w:rsidR="00CE4E48" w:rsidRPr="000E288B">
        <w:t>ormation about risk.</w:t>
      </w:r>
    </w:p>
    <w:p w14:paraId="2ED3902F"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All clients entering residential treatment and residential detoxification must be tested for TB upon admission.  With respect to clients who exhibit symptoms of active TB, policies and procedures must be in place to avoid the potential spread of the disease.  These policies and procedures must be consistent with the Centers for Disease Control (CDC) guidelines and/or communicable disease best practice.</w:t>
      </w:r>
    </w:p>
    <w:p w14:paraId="054F246F"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All pregnant women presenting themselves for treatment must be informed of available STD and HIV-testing resources.</w:t>
      </w:r>
    </w:p>
    <w:p w14:paraId="48356322"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 xml:space="preserve">All clients with a history of injecting drug </w:t>
      </w:r>
      <w:r w:rsidR="00391839" w:rsidRPr="000E288B">
        <w:t xml:space="preserve">use (IDU) must be </w:t>
      </w:r>
      <w:proofErr w:type="gramStart"/>
      <w:r w:rsidR="00391839" w:rsidRPr="000E288B">
        <w:t>referred</w:t>
      </w:r>
      <w:proofErr w:type="gramEnd"/>
      <w:r w:rsidR="00391839" w:rsidRPr="000E288B">
        <w:t xml:space="preserve"> for H</w:t>
      </w:r>
      <w:r w:rsidRPr="000E288B">
        <w:t>epatitis C testing, unless documentation is provided affirming and existing p</w:t>
      </w:r>
      <w:r w:rsidR="00CE4E48" w:rsidRPr="000E288B">
        <w:t>ositive Hepatitis C diagnosis.</w:t>
      </w:r>
    </w:p>
    <w:p w14:paraId="4328DAA8" w14:textId="47E37A8A" w:rsidR="008A2F4B" w:rsidRPr="000E288B" w:rsidRDefault="008A2F4B" w:rsidP="003A3B5A">
      <w:pPr>
        <w:widowControl/>
        <w:numPr>
          <w:ilvl w:val="0"/>
          <w:numId w:val="66"/>
        </w:numPr>
        <w:tabs>
          <w:tab w:val="clear" w:pos="720"/>
          <w:tab w:val="num" w:pos="1200"/>
        </w:tabs>
        <w:autoSpaceDE/>
        <w:autoSpaceDN/>
        <w:adjustRightInd/>
        <w:spacing w:after="60"/>
        <w:ind w:left="1200"/>
        <w:jc w:val="both"/>
        <w:rPr>
          <w:b/>
        </w:rPr>
      </w:pPr>
      <w:r w:rsidRPr="000E288B">
        <w:t xml:space="preserve">All persons receiving substance abuse services who are determined to be infected by mycobacterium tuberculosis must be referred for appropriate medical evaluation and treatment.  The </w:t>
      </w:r>
      <w:r w:rsidR="0047730F" w:rsidRPr="000E288B">
        <w:t xml:space="preserve">CMHSPs </w:t>
      </w:r>
      <w:r w:rsidRPr="000E288B">
        <w:t xml:space="preserve">responsibility extends to ensuring that the agency to which the client is referred has the capacity to provide these medical services or to make these services available, based on ability to pay.  If no such agency can be identified locally (within reasonable distance), the </w:t>
      </w:r>
      <w:r w:rsidR="00540604" w:rsidRPr="000E288B">
        <w:t xml:space="preserve">CMHSP </w:t>
      </w:r>
      <w:r w:rsidRPr="000E288B">
        <w:t xml:space="preserve">must notify </w:t>
      </w:r>
      <w:r w:rsidR="00540604" w:rsidRPr="000E288B">
        <w:t>MDHHS</w:t>
      </w:r>
      <w:r w:rsidR="00CE4E48" w:rsidRPr="000E288B">
        <w:t>.</w:t>
      </w:r>
    </w:p>
    <w:p w14:paraId="11592791"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Provide basic information on HIV/AIDS, Tuberculosis, Hepatitis, and STDs to all clients entering treatment.</w:t>
      </w:r>
    </w:p>
    <w:p w14:paraId="244F928F" w14:textId="77777777" w:rsidR="008A2F4B" w:rsidRPr="000E288B" w:rsidRDefault="008A2F4B" w:rsidP="003A3B5A">
      <w:pPr>
        <w:widowControl/>
        <w:numPr>
          <w:ilvl w:val="0"/>
          <w:numId w:val="66"/>
        </w:numPr>
        <w:tabs>
          <w:tab w:val="clear" w:pos="720"/>
          <w:tab w:val="num" w:pos="1200"/>
        </w:tabs>
        <w:autoSpaceDE/>
        <w:autoSpaceDN/>
        <w:adjustRightInd/>
        <w:spacing w:after="60"/>
        <w:ind w:left="1200"/>
        <w:jc w:val="both"/>
      </w:pPr>
      <w:r w:rsidRPr="000E288B">
        <w:t>For those clients entering or already active in substance abuse treatment who are ident</w:t>
      </w:r>
      <w:r w:rsidR="00CE4E48" w:rsidRPr="000E288B">
        <w:t>ified with high-risk behaviors:</w:t>
      </w:r>
    </w:p>
    <w:p w14:paraId="1BB64A39" w14:textId="77777777" w:rsidR="008A2F4B" w:rsidRPr="000E288B" w:rsidRDefault="008A2F4B" w:rsidP="003A3B5A">
      <w:pPr>
        <w:widowControl/>
        <w:numPr>
          <w:ilvl w:val="1"/>
          <w:numId w:val="66"/>
        </w:numPr>
        <w:autoSpaceDE/>
        <w:autoSpaceDN/>
        <w:adjustRightInd/>
        <w:spacing w:after="60"/>
        <w:jc w:val="both"/>
      </w:pPr>
      <w:r w:rsidRPr="000E288B">
        <w:t>Each treatment agency must provide additional information about the resources available and referral to testing a</w:t>
      </w:r>
      <w:r w:rsidR="00CE4E48" w:rsidRPr="000E288B">
        <w:t>nd treatment (with follow-up).</w:t>
      </w:r>
    </w:p>
    <w:p w14:paraId="3B4A311E" w14:textId="77777777" w:rsidR="008A2F4B" w:rsidRPr="000E288B" w:rsidRDefault="008A2F4B" w:rsidP="003A3B5A">
      <w:pPr>
        <w:widowControl/>
        <w:numPr>
          <w:ilvl w:val="1"/>
          <w:numId w:val="66"/>
        </w:numPr>
        <w:tabs>
          <w:tab w:val="num" w:pos="1200"/>
        </w:tabs>
        <w:autoSpaceDE/>
        <w:autoSpaceDN/>
        <w:adjustRightInd/>
        <w:spacing w:after="120"/>
        <w:jc w:val="both"/>
      </w:pPr>
      <w:r w:rsidRPr="000E288B">
        <w:t xml:space="preserve">Each treatment agency is required to assure that communicable disease related health education and risk reduction activities are available, and that appropriate medical referrals are made </w:t>
      </w:r>
      <w:r w:rsidR="00CE4E48" w:rsidRPr="000E288B">
        <w:t>when indicated.</w:t>
      </w:r>
    </w:p>
    <w:p w14:paraId="284B1F85" w14:textId="3708FB0A" w:rsidR="00B26EF0" w:rsidRPr="000E288B" w:rsidRDefault="008A2F4B" w:rsidP="00DE08E4">
      <w:pPr>
        <w:tabs>
          <w:tab w:val="left" w:pos="720"/>
        </w:tabs>
        <w:spacing w:after="120"/>
        <w:ind w:left="720"/>
        <w:jc w:val="both"/>
      </w:pPr>
      <w:r w:rsidRPr="000E288B">
        <w:t xml:space="preserve">For full details on communicable disease requirements please refer to </w:t>
      </w:r>
      <w:r w:rsidR="00E1437C" w:rsidRPr="000E288B">
        <w:rPr>
          <w:color w:val="0000FF"/>
          <w:u w:val="single"/>
        </w:rPr>
        <w:t>MDHHS - Communicable Disease Information and Resources (</w:t>
      </w:r>
      <w:proofErr w:type="gramStart"/>
      <w:r w:rsidR="00E1437C" w:rsidRPr="000E288B">
        <w:rPr>
          <w:color w:val="0000FF"/>
          <w:u w:val="single"/>
        </w:rPr>
        <w:t>michigan.gov</w:t>
      </w:r>
      <w:proofErr w:type="gramEnd"/>
      <w:r w:rsidR="00E1437C" w:rsidRPr="000E288B">
        <w:rPr>
          <w:color w:val="0000FF"/>
          <w:u w:val="single"/>
        </w:rPr>
        <w:t>)</w:t>
      </w:r>
    </w:p>
    <w:p w14:paraId="65050010" w14:textId="77777777" w:rsidR="008A2F4B" w:rsidRPr="000E288B" w:rsidRDefault="008A2F4B" w:rsidP="003A3B5A">
      <w:pPr>
        <w:numPr>
          <w:ilvl w:val="1"/>
          <w:numId w:val="70"/>
        </w:numPr>
        <w:tabs>
          <w:tab w:val="left" w:pos="720"/>
        </w:tabs>
        <w:spacing w:after="120"/>
        <w:ind w:left="720" w:hanging="720"/>
        <w:jc w:val="both"/>
        <w:rPr>
          <w:b/>
        </w:rPr>
      </w:pPr>
      <w:r w:rsidRPr="000E288B">
        <w:rPr>
          <w:b/>
        </w:rPr>
        <w:t xml:space="preserve">Adequate Notice to </w:t>
      </w:r>
      <w:r w:rsidR="00076798" w:rsidRPr="000E288B">
        <w:rPr>
          <w:b/>
        </w:rPr>
        <w:t>Medicaid</w:t>
      </w:r>
      <w:r w:rsidR="00B26EF0" w:rsidRPr="000E288B">
        <w:rPr>
          <w:b/>
        </w:rPr>
        <w:t xml:space="preserve">/Healthy Michigan Plans </w:t>
      </w:r>
      <w:r w:rsidRPr="000E288B">
        <w:rPr>
          <w:b/>
        </w:rPr>
        <w:t>Clients</w:t>
      </w:r>
    </w:p>
    <w:p w14:paraId="0BE06259" w14:textId="77777777" w:rsidR="008A2F4B" w:rsidRPr="000E288B" w:rsidRDefault="008A2F4B" w:rsidP="00E650C2">
      <w:pPr>
        <w:spacing w:after="120"/>
        <w:ind w:left="720"/>
        <w:jc w:val="both"/>
      </w:pPr>
      <w:r w:rsidRPr="000E288B">
        <w:t xml:space="preserve">Adequate Notice requires that all clients be made aware of their right to appeal authorization decisions related to their services.  Adequate notice must be provided to all </w:t>
      </w:r>
      <w:r w:rsidR="00B26EF0" w:rsidRPr="000E288B">
        <w:t>Medicaid/Healthy Michigan Plan</w:t>
      </w:r>
      <w:r w:rsidRPr="000E288B">
        <w:t xml:space="preserve"> clients at the beginning of a new service episode or service level by the Provider.  A copy of the signed Adequate Notice form must be kept in the client’s </w:t>
      </w:r>
      <w:r w:rsidR="00CE4E48" w:rsidRPr="000E288B">
        <w:t xml:space="preserve">file for all </w:t>
      </w:r>
      <w:r w:rsidR="00B26EF0" w:rsidRPr="000E288B">
        <w:t xml:space="preserve">Medicaid/Healthy Michigan </w:t>
      </w:r>
      <w:r w:rsidR="00A239AC" w:rsidRPr="000E288B">
        <w:t>Plan clients</w:t>
      </w:r>
      <w:r w:rsidR="00CE4E48" w:rsidRPr="000E288B">
        <w:t>.</w:t>
      </w:r>
    </w:p>
    <w:p w14:paraId="3A299F76" w14:textId="77777777" w:rsidR="008A2F4B" w:rsidRPr="000E288B" w:rsidRDefault="008A2F4B" w:rsidP="003A3B5A">
      <w:pPr>
        <w:numPr>
          <w:ilvl w:val="1"/>
          <w:numId w:val="70"/>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rPr>
          <w:b/>
        </w:rPr>
      </w:pPr>
      <w:r w:rsidRPr="000E288B">
        <w:rPr>
          <w:b/>
        </w:rPr>
        <w:t xml:space="preserve">Advance Directives to </w:t>
      </w:r>
      <w:r w:rsidR="00B26EF0" w:rsidRPr="000E288B">
        <w:rPr>
          <w:b/>
        </w:rPr>
        <w:t>Medicaid/Healthy Michigan Plan</w:t>
      </w:r>
      <w:r w:rsidRPr="000E288B">
        <w:rPr>
          <w:b/>
        </w:rPr>
        <w:t xml:space="preserve"> Clients</w:t>
      </w:r>
    </w:p>
    <w:p w14:paraId="69D7555F" w14:textId="61856ADD" w:rsidR="008A2F4B" w:rsidRPr="000E288B" w:rsidRDefault="008A2F4B" w:rsidP="00E650C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 xml:space="preserve">The rights of </w:t>
      </w:r>
      <w:r w:rsidR="00B26EF0" w:rsidRPr="000E288B">
        <w:t>Medicaid/Healthy Michigan Plan</w:t>
      </w:r>
      <w:r w:rsidRPr="000E288B">
        <w:t xml:space="preserve"> clients to make choices and decisions about their future medical and/or behavioral health care are respected by </w:t>
      </w:r>
      <w:r w:rsidR="00A239AC" w:rsidRPr="000E288B">
        <w:t>the CMHSP</w:t>
      </w:r>
      <w:r w:rsidRPr="000E288B">
        <w:t xml:space="preserve">.  </w:t>
      </w:r>
      <w:r w:rsidR="00B26EF0" w:rsidRPr="000E288B">
        <w:t>Medicaid/Healthy Michigan Plan</w:t>
      </w:r>
      <w:r w:rsidRPr="000E288B">
        <w:t xml:space="preserve"> clients may make their choices known by completing an Advance Directive</w:t>
      </w:r>
      <w:r w:rsidR="00F363DA" w:rsidRPr="000E288B">
        <w:t xml:space="preserve">, as defined in 42 CFR 489.100, </w:t>
      </w:r>
      <w:r w:rsidRPr="000E288B">
        <w:t xml:space="preserve">for medical and/or mental health care, also known as a Durable Power of Attorney.  This is a document in which a client appoints another individual to make future medical and/or mental health decisions should their ability to make decisions become impaired.  An Advance Directive is </w:t>
      </w:r>
      <w:r w:rsidR="00216834" w:rsidRPr="000E288B">
        <w:t>voluntary,</w:t>
      </w:r>
      <w:r w:rsidRPr="000E288B">
        <w:t xml:space="preserve"> and it is against the law for health care providers or insurance companies to require one as a condition of treatment coverage.</w:t>
      </w:r>
    </w:p>
    <w:p w14:paraId="04F2FFBF" w14:textId="1A6D9CCC" w:rsidR="008A2F4B" w:rsidRPr="000E288B" w:rsidRDefault="008A2F4B" w:rsidP="00E650C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rPr>
          <w:snapToGrid w:val="0"/>
        </w:rPr>
      </w:pPr>
      <w:r w:rsidRPr="000E288B">
        <w:rPr>
          <w:rFonts w:cs="Arial"/>
          <w:snapToGrid w:val="0"/>
        </w:rPr>
        <w:t xml:space="preserve">Providers must offer all adult </w:t>
      </w:r>
      <w:r w:rsidR="00B26EF0" w:rsidRPr="000E288B">
        <w:rPr>
          <w:rFonts w:cs="Arial"/>
          <w:snapToGrid w:val="0"/>
        </w:rPr>
        <w:t>Medicaid/Healthy Michigan Plans</w:t>
      </w:r>
      <w:r w:rsidRPr="000E288B">
        <w:rPr>
          <w:rFonts w:cs="Arial"/>
          <w:snapToGrid w:val="0"/>
        </w:rPr>
        <w:t xml:space="preserve"> </w:t>
      </w:r>
      <w:proofErr w:type="gramStart"/>
      <w:r w:rsidR="00216834" w:rsidRPr="000E288B">
        <w:rPr>
          <w:rFonts w:cs="Arial"/>
          <w:snapToGrid w:val="0"/>
        </w:rPr>
        <w:t>client’s</w:t>
      </w:r>
      <w:proofErr w:type="gramEnd"/>
      <w:r w:rsidRPr="000E288B">
        <w:rPr>
          <w:rFonts w:cs="Arial"/>
          <w:snapToGrid w:val="0"/>
        </w:rPr>
        <w:t xml:space="preserve"> information on Advance Directive laws and record </w:t>
      </w:r>
      <w:r w:rsidRPr="000E288B">
        <w:rPr>
          <w:snapToGrid w:val="0"/>
        </w:rPr>
        <w:t>in the client record if a client provides the Provider with an Advance Directive.</w:t>
      </w:r>
    </w:p>
    <w:p w14:paraId="7949FAE1" w14:textId="77777777" w:rsidR="008A2F4B" w:rsidRPr="000E288B" w:rsidRDefault="008A2F4B" w:rsidP="003A3B5A">
      <w:pPr>
        <w:pStyle w:val="ListParagraph"/>
        <w:numPr>
          <w:ilvl w:val="0"/>
          <w:numId w:val="79"/>
        </w:numPr>
        <w:tabs>
          <w:tab w:val="left" w:pos="-1440"/>
          <w:tab w:val="left" w:pos="1080"/>
        </w:tabs>
        <w:spacing w:after="120"/>
        <w:ind w:left="1080" w:hanging="270"/>
        <w:jc w:val="both"/>
        <w:rPr>
          <w:snapToGrid w:val="0"/>
        </w:rPr>
      </w:pPr>
      <w:r w:rsidRPr="000E288B">
        <w:rPr>
          <w:snapToGrid w:val="0"/>
        </w:rPr>
        <w:t xml:space="preserve">Comply with all provisions for </w:t>
      </w:r>
      <w:proofErr w:type="gramStart"/>
      <w:r w:rsidRPr="000E288B">
        <w:rPr>
          <w:snapToGrid w:val="0"/>
        </w:rPr>
        <w:t>advance</w:t>
      </w:r>
      <w:proofErr w:type="gramEnd"/>
      <w:r w:rsidRPr="000E288B">
        <w:rPr>
          <w:snapToGrid w:val="0"/>
        </w:rPr>
        <w:t xml:space="preserve"> directives, described in </w:t>
      </w:r>
      <w:r w:rsidR="007B3680" w:rsidRPr="000E288B">
        <w:rPr>
          <w:snapToGrid w:val="0"/>
        </w:rPr>
        <w:t>F</w:t>
      </w:r>
      <w:r w:rsidRPr="000E288B">
        <w:rPr>
          <w:snapToGrid w:val="0"/>
        </w:rPr>
        <w:t xml:space="preserve">ederal </w:t>
      </w:r>
      <w:r w:rsidR="007B3680" w:rsidRPr="000E288B">
        <w:rPr>
          <w:snapToGrid w:val="0"/>
        </w:rPr>
        <w:t>C</w:t>
      </w:r>
      <w:r w:rsidRPr="000E288B">
        <w:rPr>
          <w:snapToGrid w:val="0"/>
        </w:rPr>
        <w:t>ode 42CFR 422.128,</w:t>
      </w:r>
      <w:r w:rsidR="00CE4E48" w:rsidRPr="000E288B">
        <w:rPr>
          <w:snapToGrid w:val="0"/>
        </w:rPr>
        <w:t xml:space="preserve"> as required under 42CFR 438.6,</w:t>
      </w:r>
    </w:p>
    <w:p w14:paraId="262A884B" w14:textId="77777777" w:rsidR="008A2F4B" w:rsidRPr="000E288B" w:rsidRDefault="008A2F4B" w:rsidP="003A3B5A">
      <w:pPr>
        <w:pStyle w:val="ListParagraph"/>
        <w:numPr>
          <w:ilvl w:val="0"/>
          <w:numId w:val="79"/>
        </w:numPr>
        <w:tabs>
          <w:tab w:val="left" w:pos="-1440"/>
          <w:tab w:val="left" w:pos="1080"/>
        </w:tabs>
        <w:spacing w:after="120"/>
        <w:ind w:left="1080" w:hanging="270"/>
        <w:jc w:val="both"/>
        <w:rPr>
          <w:snapToGrid w:val="0"/>
        </w:rPr>
      </w:pPr>
      <w:r w:rsidRPr="000E288B">
        <w:rPr>
          <w:snapToGrid w:val="0"/>
        </w:rPr>
        <w:t xml:space="preserve">Must have in effect written policies and procedures for the use and handling of </w:t>
      </w:r>
      <w:proofErr w:type="gramStart"/>
      <w:r w:rsidRPr="000E288B">
        <w:rPr>
          <w:snapToGrid w:val="0"/>
        </w:rPr>
        <w:t>advance</w:t>
      </w:r>
      <w:proofErr w:type="gramEnd"/>
      <w:r w:rsidRPr="000E288B">
        <w:rPr>
          <w:snapToGrid w:val="0"/>
        </w:rPr>
        <w:t xml:space="preserve"> directives written for any adult individual receiving treatment services by or through the Provider.</w:t>
      </w:r>
    </w:p>
    <w:p w14:paraId="48BB7724" w14:textId="77777777" w:rsidR="008A2F4B" w:rsidRPr="000E288B" w:rsidRDefault="008A2F4B" w:rsidP="003A3B5A">
      <w:pPr>
        <w:pStyle w:val="ListParagraph"/>
        <w:numPr>
          <w:ilvl w:val="0"/>
          <w:numId w:val="79"/>
        </w:numPr>
        <w:tabs>
          <w:tab w:val="left" w:pos="-1440"/>
          <w:tab w:val="left" w:pos="1080"/>
        </w:tabs>
        <w:spacing w:after="120"/>
        <w:ind w:left="1080" w:hanging="270"/>
        <w:jc w:val="both"/>
        <w:rPr>
          <w:snapToGrid w:val="0"/>
        </w:rPr>
      </w:pPr>
      <w:r w:rsidRPr="000E288B">
        <w:rPr>
          <w:snapToGrid w:val="0"/>
        </w:rPr>
        <w:t>Provide adults information regarding their rights to have and exercise advance directives under the law of the State of Michigan: MCL 700.5506 – 700.5512 and MCL 333.1051 – 333.1064.</w:t>
      </w:r>
    </w:p>
    <w:p w14:paraId="5AD68E5F" w14:textId="77777777" w:rsidR="008A2F4B" w:rsidRPr="000E288B" w:rsidRDefault="008A2F4B" w:rsidP="003A3B5A">
      <w:pPr>
        <w:pStyle w:val="ListParagraph"/>
        <w:numPr>
          <w:ilvl w:val="0"/>
          <w:numId w:val="79"/>
        </w:numPr>
        <w:tabs>
          <w:tab w:val="left" w:pos="-1440"/>
          <w:tab w:val="left" w:pos="1080"/>
        </w:tabs>
        <w:spacing w:after="120"/>
        <w:ind w:left="1080" w:hanging="270"/>
        <w:jc w:val="both"/>
        <w:rPr>
          <w:snapToGrid w:val="0"/>
        </w:rPr>
      </w:pPr>
      <w:r w:rsidRPr="000E288B">
        <w:rPr>
          <w:snapToGrid w:val="0"/>
        </w:rPr>
        <w:t>Update policies within 90 days of any changes to State law.</w:t>
      </w:r>
    </w:p>
    <w:p w14:paraId="7420BABC" w14:textId="77777777" w:rsidR="008A2F4B" w:rsidRPr="000E288B" w:rsidRDefault="008A2F4B" w:rsidP="003A3B5A">
      <w:pPr>
        <w:pStyle w:val="ListParagraph"/>
        <w:numPr>
          <w:ilvl w:val="0"/>
          <w:numId w:val="79"/>
        </w:numPr>
        <w:tabs>
          <w:tab w:val="left" w:pos="-1440"/>
          <w:tab w:val="left" w:pos="1080"/>
        </w:tabs>
        <w:spacing w:after="120"/>
        <w:ind w:left="1080" w:hanging="270"/>
        <w:jc w:val="both"/>
        <w:rPr>
          <w:snapToGrid w:val="0"/>
        </w:rPr>
      </w:pPr>
      <w:r w:rsidRPr="000E288B">
        <w:rPr>
          <w:snapToGrid w:val="0"/>
        </w:rPr>
        <w:t>Describe Provider procedures for respecting patient advance directives rights, including any limitations if applicable.</w:t>
      </w:r>
    </w:p>
    <w:p w14:paraId="26A8B18A" w14:textId="53C20703" w:rsidR="008A2F4B" w:rsidRPr="000E288B" w:rsidRDefault="00AE3C03" w:rsidP="00E650C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LRE</w:t>
      </w:r>
      <w:r w:rsidR="00E04FCB" w:rsidRPr="000E288B">
        <w:t xml:space="preserve"> </w:t>
      </w:r>
      <w:r w:rsidR="00A239AC" w:rsidRPr="000E288B">
        <w:t>shall</w:t>
      </w:r>
      <w:r w:rsidR="008A2F4B" w:rsidRPr="000E288B">
        <w:t xml:space="preserve"> monitor compliance with this policy. External </w:t>
      </w:r>
      <w:proofErr w:type="gramStart"/>
      <w:r w:rsidR="008A2F4B" w:rsidRPr="000E288B">
        <w:t>review</w:t>
      </w:r>
      <w:proofErr w:type="gramEnd"/>
      <w:r w:rsidR="008A2F4B" w:rsidRPr="000E288B">
        <w:t xml:space="preserve"> will be conducted during site visit reviews.</w:t>
      </w:r>
    </w:p>
    <w:p w14:paraId="695C4DD6" w14:textId="77777777" w:rsidR="008A2F4B" w:rsidRPr="000E288B" w:rsidRDefault="008A2F4B" w:rsidP="00AE3C03">
      <w:pPr>
        <w:numPr>
          <w:ilvl w:val="1"/>
          <w:numId w:val="7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rPr>
          <w:b/>
        </w:rPr>
      </w:pPr>
      <w:r w:rsidRPr="000E288B">
        <w:rPr>
          <w:b/>
        </w:rPr>
        <w:t>Corporate Compliance Plan</w:t>
      </w:r>
    </w:p>
    <w:p w14:paraId="78BEA1BE" w14:textId="04B542ED" w:rsidR="008A2F4B" w:rsidRPr="000E288B" w:rsidRDefault="00A239AC" w:rsidP="00E650C2">
      <w:pPr>
        <w:ind w:left="720"/>
        <w:jc w:val="both"/>
      </w:pPr>
      <w:r w:rsidRPr="000E288B">
        <w:t>The</w:t>
      </w:r>
      <w:r w:rsidR="0004428E">
        <w:t xml:space="preserve"> LRE</w:t>
      </w:r>
      <w:r w:rsidRPr="000E288B">
        <w:t xml:space="preserve"> Corporate Compliance Plan shall be provided to all Medicaid/Healthy Michigan Plans Covered Individuals</w:t>
      </w:r>
      <w:r w:rsidR="00D605D9" w:rsidRPr="000E288B">
        <w:t>,</w:t>
      </w:r>
      <w:r w:rsidRPr="000E288B">
        <w:t xml:space="preserve"> and the Providers must obtain and retain (subject to review by the CMHSP) signed certifications that each such individual has received, has read, and understands the</w:t>
      </w:r>
      <w:r w:rsidR="009A7499" w:rsidRPr="000E288B">
        <w:t xml:space="preserve"> </w:t>
      </w:r>
      <w:r w:rsidRPr="000E288B">
        <w:t xml:space="preserve">Code of Ethics and agrees to abide by the requirements of the </w:t>
      </w:r>
      <w:r w:rsidR="003015BB" w:rsidRPr="000E288B">
        <w:t>LRE</w:t>
      </w:r>
      <w:r w:rsidRPr="000E288B">
        <w:t xml:space="preserve"> Corporate Compliance Program.</w:t>
      </w:r>
    </w:p>
    <w:p w14:paraId="444FF687" w14:textId="77777777" w:rsidR="008A2F4B" w:rsidRPr="000E288B" w:rsidRDefault="008A2F4B" w:rsidP="00E650C2">
      <w:pPr>
        <w:ind w:left="720"/>
        <w:jc w:val="both"/>
      </w:pPr>
    </w:p>
    <w:p w14:paraId="4AB1604D" w14:textId="70E1A7DC" w:rsidR="008A2F4B" w:rsidRPr="000E288B" w:rsidRDefault="003015BB" w:rsidP="003A3B5A">
      <w:pPr>
        <w:numPr>
          <w:ilvl w:val="1"/>
          <w:numId w:val="70"/>
        </w:num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after="120"/>
        <w:jc w:val="both"/>
        <w:rPr>
          <w:b/>
        </w:rPr>
      </w:pPr>
      <w:r w:rsidRPr="000E288B">
        <w:rPr>
          <w:b/>
        </w:rPr>
        <w:t>Lakeshore Regional Entity</w:t>
      </w:r>
      <w:r w:rsidR="008A2F4B" w:rsidRPr="000E288B">
        <w:rPr>
          <w:b/>
        </w:rPr>
        <w:t xml:space="preserve"> </w:t>
      </w:r>
      <w:r w:rsidR="00CA06BC" w:rsidRPr="000E288B">
        <w:rPr>
          <w:b/>
        </w:rPr>
        <w:t>Guide to Services</w:t>
      </w:r>
    </w:p>
    <w:p w14:paraId="11C839D9" w14:textId="4844E00E" w:rsidR="000C20E7" w:rsidRPr="000E288B" w:rsidRDefault="008A2F4B" w:rsidP="00AE3C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jc w:val="both"/>
      </w:pPr>
      <w:r w:rsidRPr="000E288B">
        <w:t xml:space="preserve">Providers must offer all </w:t>
      </w:r>
      <w:r w:rsidR="00B26EF0" w:rsidRPr="000E288B">
        <w:t xml:space="preserve">Medicaid/Healthy Michigan Plans </w:t>
      </w:r>
      <w:r w:rsidRPr="000E288B">
        <w:t xml:space="preserve">clients the </w:t>
      </w:r>
      <w:r w:rsidR="003015BB" w:rsidRPr="000E288B">
        <w:t>Lakeshore Regional Entity</w:t>
      </w:r>
      <w:r w:rsidRPr="000E288B">
        <w:t xml:space="preserve"> </w:t>
      </w:r>
      <w:r w:rsidR="00CA06BC" w:rsidRPr="000E288B">
        <w:t xml:space="preserve">Guide </w:t>
      </w:r>
      <w:proofErr w:type="gramStart"/>
      <w:r w:rsidR="00CA06BC" w:rsidRPr="000E288B">
        <w:t>To</w:t>
      </w:r>
      <w:proofErr w:type="gramEnd"/>
      <w:r w:rsidR="00CA06BC" w:rsidRPr="000E288B">
        <w:t xml:space="preserve"> Services </w:t>
      </w:r>
      <w:r w:rsidRPr="000E288B">
        <w:t xml:space="preserve">upon admission and annually thereafter for treatment episodes that exceed one </w:t>
      </w:r>
      <w:r w:rsidR="007B3680" w:rsidRPr="000E288B">
        <w:t xml:space="preserve">(1) </w:t>
      </w:r>
      <w:r w:rsidRPr="000E288B">
        <w:t xml:space="preserve">year in length. Copies are available </w:t>
      </w:r>
      <w:r w:rsidR="001339B4" w:rsidRPr="000E288B">
        <w:t xml:space="preserve">upon request from your CMHSP or </w:t>
      </w:r>
      <w:r w:rsidRPr="000E288B">
        <w:t xml:space="preserve">on-line </w:t>
      </w:r>
      <w:r w:rsidR="001339B4" w:rsidRPr="000E288B">
        <w:t>at</w:t>
      </w:r>
      <w:r w:rsidR="009A7499" w:rsidRPr="000E288B">
        <w:t xml:space="preserve"> </w:t>
      </w:r>
      <w:r w:rsidR="008856A6" w:rsidRPr="000E288B">
        <w:t>the Lakeshore Regional</w:t>
      </w:r>
      <w:r w:rsidR="00004F84" w:rsidRPr="000E288B">
        <w:t xml:space="preserve"> </w:t>
      </w:r>
      <w:r w:rsidR="00CA06BC" w:rsidRPr="000E288B">
        <w:t xml:space="preserve">Entity </w:t>
      </w:r>
      <w:r w:rsidR="001339B4" w:rsidRPr="000E288B">
        <w:t>website</w:t>
      </w:r>
      <w:r w:rsidR="0004428E">
        <w:t>.</w:t>
      </w:r>
    </w:p>
    <w:p w14:paraId="0D6856BC" w14:textId="645F3E72" w:rsidR="00C75530" w:rsidRDefault="008A2F4B" w:rsidP="000458B0">
      <w:bookmarkStart w:id="18" w:name="_Toc76032782"/>
      <w:r w:rsidRPr="000458B0">
        <w:t>SECTION 5</w:t>
      </w:r>
      <w:bookmarkEnd w:id="18"/>
    </w:p>
    <w:p w14:paraId="52C23FAF" w14:textId="77777777" w:rsidR="00C75530" w:rsidRDefault="00C75530" w:rsidP="00516756">
      <w:pPr>
        <w:pStyle w:val="Heading1"/>
      </w:pPr>
    </w:p>
    <w:p w14:paraId="2FCEBA03" w14:textId="273953E2" w:rsidR="008A2F4B" w:rsidRDefault="008A2F4B" w:rsidP="00516756">
      <w:pPr>
        <w:pStyle w:val="Heading1"/>
      </w:pPr>
      <w:bookmarkStart w:id="19" w:name="_Toc76032783"/>
      <w:bookmarkStart w:id="20" w:name="_Toc108178636"/>
      <w:r w:rsidRPr="000458B0">
        <w:t>BENEFIT INFORMATION</w:t>
      </w:r>
      <w:bookmarkEnd w:id="19"/>
      <w:bookmarkEnd w:id="20"/>
    </w:p>
    <w:p w14:paraId="4176E74E" w14:textId="77777777" w:rsidR="0084071B" w:rsidRPr="000458B0" w:rsidRDefault="0084071B" w:rsidP="000458B0"/>
    <w:p w14:paraId="28C2D304" w14:textId="77777777" w:rsidR="008A2F4B" w:rsidRPr="000E288B" w:rsidRDefault="008A2F4B" w:rsidP="003A3B5A">
      <w:pPr>
        <w:widowControl/>
        <w:numPr>
          <w:ilvl w:val="1"/>
          <w:numId w:val="82"/>
        </w:numPr>
        <w:tabs>
          <w:tab w:val="left" w:pos="720"/>
          <w:tab w:val="left" w:pos="2340"/>
        </w:tabs>
        <w:autoSpaceDE/>
        <w:adjustRightInd/>
        <w:spacing w:after="120"/>
        <w:jc w:val="both"/>
        <w:rPr>
          <w:b/>
        </w:rPr>
      </w:pPr>
      <w:r w:rsidRPr="000E288B">
        <w:rPr>
          <w:b/>
          <w:color w:val="000000"/>
        </w:rPr>
        <w:t>Public Funding Sources</w:t>
      </w:r>
    </w:p>
    <w:p w14:paraId="552616B2" w14:textId="77777777" w:rsidR="008A2F4B" w:rsidRPr="000E288B" w:rsidRDefault="008A2F4B" w:rsidP="003A3B5A">
      <w:pPr>
        <w:widowControl/>
        <w:numPr>
          <w:ilvl w:val="2"/>
          <w:numId w:val="82"/>
        </w:numPr>
        <w:tabs>
          <w:tab w:val="left" w:pos="1350"/>
          <w:tab w:val="left" w:pos="2340"/>
        </w:tabs>
        <w:autoSpaceDE/>
        <w:adjustRightInd/>
        <w:spacing w:after="120"/>
        <w:ind w:left="1350" w:hanging="630"/>
        <w:jc w:val="both"/>
        <w:rPr>
          <w:b/>
        </w:rPr>
      </w:pPr>
      <w:r w:rsidRPr="000E288B">
        <w:rPr>
          <w:b/>
          <w:color w:val="000000"/>
        </w:rPr>
        <w:t>Block Grant</w:t>
      </w:r>
    </w:p>
    <w:p w14:paraId="39E9B602" w14:textId="078AA85F" w:rsidR="008A2F4B" w:rsidRPr="000E288B" w:rsidRDefault="005836F3" w:rsidP="008A2F4B">
      <w:pPr>
        <w:spacing w:after="120"/>
        <w:ind w:left="1440"/>
        <w:jc w:val="both"/>
        <w:rPr>
          <w:color w:val="000000"/>
        </w:rPr>
      </w:pPr>
      <w:r w:rsidRPr="000E288B">
        <w:t xml:space="preserve">The </w:t>
      </w:r>
      <w:r w:rsidR="00A239AC" w:rsidRPr="000E288B">
        <w:t>CMHSP sets</w:t>
      </w:r>
      <w:r w:rsidR="008A2F4B" w:rsidRPr="000E288B">
        <w:t xml:space="preserve"> service limits and authorization parameters for funds that they manage</w:t>
      </w:r>
      <w:r w:rsidR="0004428E">
        <w:t>.</w:t>
      </w:r>
      <w:r w:rsidR="008A2F4B" w:rsidRPr="000E288B">
        <w:t xml:space="preserve"> Priority for use of these funds is assigned to selected populations</w:t>
      </w:r>
      <w:r w:rsidR="0004428E">
        <w:t>.</w:t>
      </w:r>
      <w:r w:rsidR="008A2F4B" w:rsidRPr="000E288B">
        <w:t xml:space="preserve"> </w:t>
      </w:r>
      <w:r w:rsidRPr="000E288B">
        <w:t xml:space="preserve">The </w:t>
      </w:r>
      <w:r w:rsidR="00A239AC" w:rsidRPr="000E288B">
        <w:t>CMHSP will</w:t>
      </w:r>
      <w:r w:rsidR="008A2F4B" w:rsidRPr="000E288B">
        <w:t xml:space="preserve"> consider extensions </w:t>
      </w:r>
      <w:proofErr w:type="gramStart"/>
      <w:r w:rsidR="008A2F4B" w:rsidRPr="000E288B">
        <w:t>for</w:t>
      </w:r>
      <w:proofErr w:type="gramEnd"/>
      <w:r w:rsidR="008A2F4B" w:rsidRPr="000E288B">
        <w:t xml:space="preserve"> service </w:t>
      </w:r>
      <w:r w:rsidR="003A0640" w:rsidRPr="000E288B">
        <w:t>limits on a case-by-case basis.</w:t>
      </w:r>
    </w:p>
    <w:p w14:paraId="55F84D55" w14:textId="14351AB5" w:rsidR="008A2F4B" w:rsidRPr="000E288B" w:rsidRDefault="008A2F4B" w:rsidP="00E6528B">
      <w:pPr>
        <w:spacing w:after="120"/>
        <w:ind w:left="1440"/>
      </w:pPr>
      <w:r w:rsidRPr="000E288B">
        <w:rPr>
          <w:b/>
        </w:rPr>
        <w:t>Covered Services</w:t>
      </w:r>
      <w:proofErr w:type="gramStart"/>
      <w:r w:rsidRPr="000E288B">
        <w:rPr>
          <w:b/>
        </w:rPr>
        <w:t>:</w:t>
      </w:r>
      <w:r w:rsidRPr="000E288B">
        <w:t xml:space="preserve">  </w:t>
      </w:r>
      <w:r w:rsidR="00F27409" w:rsidRPr="000E288B">
        <w:t>See</w:t>
      </w:r>
      <w:proofErr w:type="gramEnd"/>
      <w:r w:rsidR="00F27409" w:rsidRPr="000E288B">
        <w:t xml:space="preserve"> PIHP/CMHSP ENCOUNTER REPORTING HCPCS and REVENUE CODES </w:t>
      </w:r>
    </w:p>
    <w:p w14:paraId="31BB9138" w14:textId="77777777" w:rsidR="008A2F4B" w:rsidRPr="000E288B" w:rsidRDefault="003A0640" w:rsidP="00E6528B">
      <w:pPr>
        <w:spacing w:after="120"/>
        <w:ind w:left="1440"/>
        <w:jc w:val="both"/>
        <w:rPr>
          <w:rFonts w:cs="Calibri"/>
          <w:color w:val="000000"/>
        </w:rPr>
      </w:pPr>
      <w:r w:rsidRPr="000E288B">
        <w:rPr>
          <w:rFonts w:cs="Calibri"/>
          <w:b/>
        </w:rPr>
        <w:t>Additional Requirements</w:t>
      </w:r>
    </w:p>
    <w:p w14:paraId="0A531FDD" w14:textId="77777777" w:rsidR="00E6528B" w:rsidRPr="000E288B" w:rsidRDefault="00E6528B" w:rsidP="00E6528B">
      <w:pPr>
        <w:pStyle w:val="ListParagraph"/>
        <w:tabs>
          <w:tab w:val="left" w:pos="1800"/>
        </w:tabs>
        <w:spacing w:after="120"/>
        <w:ind w:left="1440"/>
        <w:jc w:val="both"/>
        <w:rPr>
          <w:rFonts w:cs="Calibri"/>
          <w:color w:val="000000"/>
        </w:rPr>
      </w:pPr>
      <w:r w:rsidRPr="000E288B">
        <w:rPr>
          <w:rFonts w:cs="Calibri"/>
        </w:rPr>
        <w:t xml:space="preserve">All clients seeking Block Grant fund coverage </w:t>
      </w:r>
      <w:r w:rsidRPr="000E288B">
        <w:rPr>
          <w:rFonts w:cs="Calibri"/>
          <w:u w:val="single"/>
        </w:rPr>
        <w:t>must</w:t>
      </w:r>
      <w:r w:rsidRPr="000E288B">
        <w:rPr>
          <w:rFonts w:cs="Calibri"/>
        </w:rPr>
        <w:t xml:space="preserve"> also apply for Medicaid/Healthy Michigan Plan/</w:t>
      </w:r>
      <w:proofErr w:type="spellStart"/>
      <w:r w:rsidRPr="000E288B">
        <w:rPr>
          <w:rFonts w:cs="Calibri"/>
        </w:rPr>
        <w:t>MIChild</w:t>
      </w:r>
      <w:proofErr w:type="spellEnd"/>
      <w:r w:rsidRPr="000E288B">
        <w:rPr>
          <w:rFonts w:cs="Calibri"/>
        </w:rPr>
        <w:t xml:space="preserve"> programs unless they can show recent ineligibility.  If needed, providers must assist clients in submitting the application.</w:t>
      </w:r>
    </w:p>
    <w:p w14:paraId="31FA0913" w14:textId="55227607" w:rsidR="00E6528B" w:rsidRPr="000E288B" w:rsidRDefault="00E6528B" w:rsidP="00E6528B">
      <w:pPr>
        <w:pStyle w:val="ListParagraph"/>
        <w:tabs>
          <w:tab w:val="left" w:pos="1800"/>
        </w:tabs>
        <w:spacing w:after="120"/>
        <w:ind w:left="1440"/>
        <w:jc w:val="both"/>
        <w:rPr>
          <w:rFonts w:cs="Calibri"/>
        </w:rPr>
      </w:pPr>
      <w:r w:rsidRPr="000E288B">
        <w:rPr>
          <w:rFonts w:cs="Calibri"/>
        </w:rPr>
        <w:t xml:space="preserve">Community Grant consumers are assessed </w:t>
      </w:r>
      <w:proofErr w:type="gramStart"/>
      <w:r w:rsidRPr="000E288B">
        <w:rPr>
          <w:rFonts w:cs="Calibri"/>
        </w:rPr>
        <w:t>a co</w:t>
      </w:r>
      <w:proofErr w:type="gramEnd"/>
      <w:r w:rsidRPr="000E288B">
        <w:rPr>
          <w:rFonts w:cs="Calibri"/>
        </w:rPr>
        <w:t xml:space="preserve">-pay for services based on the most recent CMHSP Ability to Pay scale.  The co-pay is a client’s share of cost based on a sliding fee scale calculation or other agreement and must be applied to Block Grant funded clients.  </w:t>
      </w:r>
    </w:p>
    <w:p w14:paraId="2DBD0E40" w14:textId="65C501CA" w:rsidR="008A2F4B" w:rsidRPr="000E288B" w:rsidRDefault="00DE08E4" w:rsidP="00DE08E4">
      <w:pPr>
        <w:spacing w:after="120"/>
        <w:jc w:val="both"/>
      </w:pPr>
      <w:r w:rsidRPr="000E288B">
        <w:rPr>
          <w:b/>
        </w:rPr>
        <w:tab/>
        <w:t>5.1.2</w:t>
      </w:r>
      <w:r w:rsidRPr="000E288B">
        <w:rPr>
          <w:b/>
        </w:rPr>
        <w:tab/>
      </w:r>
      <w:r w:rsidR="00B26EF0" w:rsidRPr="000E288B">
        <w:rPr>
          <w:b/>
        </w:rPr>
        <w:t>Medicaid/Healthy Michigan Plans</w:t>
      </w:r>
    </w:p>
    <w:p w14:paraId="48D87F4C" w14:textId="558A2E37" w:rsidR="008A2F4B" w:rsidRPr="000E288B" w:rsidRDefault="00B26EF0" w:rsidP="002B2878">
      <w:pPr>
        <w:tabs>
          <w:tab w:val="left" w:pos="1440"/>
        </w:tabs>
        <w:spacing w:after="120"/>
        <w:ind w:left="1440"/>
        <w:jc w:val="both"/>
      </w:pPr>
      <w:r w:rsidRPr="000E288B">
        <w:rPr>
          <w:color w:val="000000"/>
        </w:rPr>
        <w:t xml:space="preserve">Medicaid/Healthy Michigan Plan </w:t>
      </w:r>
      <w:r w:rsidR="00076798" w:rsidRPr="000E288B">
        <w:rPr>
          <w:color w:val="000000"/>
        </w:rPr>
        <w:t>are</w:t>
      </w:r>
      <w:r w:rsidR="008A2F4B" w:rsidRPr="000E288B">
        <w:rPr>
          <w:color w:val="000000"/>
        </w:rPr>
        <w:t xml:space="preserve"> </w:t>
      </w:r>
      <w:r w:rsidR="00C469A1" w:rsidRPr="000E288B">
        <w:rPr>
          <w:color w:val="000000"/>
        </w:rPr>
        <w:t>MDHHS</w:t>
      </w:r>
      <w:r w:rsidR="008A2F4B" w:rsidRPr="000E288B">
        <w:rPr>
          <w:color w:val="000000"/>
        </w:rPr>
        <w:t xml:space="preserve"> </w:t>
      </w:r>
      <w:r w:rsidR="008A2F4B" w:rsidRPr="000E288B">
        <w:t>program</w:t>
      </w:r>
      <w:r w:rsidR="00076798" w:rsidRPr="000E288B">
        <w:t>s</w:t>
      </w:r>
      <w:r w:rsidR="008A2F4B" w:rsidRPr="000E288B">
        <w:t xml:space="preserve"> for medical assistance established under Section 105 of Act No. 280 of the Public Acts of 1939, as amended, MCLA 400.105, and Title XIX of the </w:t>
      </w:r>
      <w:r w:rsidR="006E3DDA" w:rsidRPr="000E288B">
        <w:t>F</w:t>
      </w:r>
      <w:r w:rsidR="008A2F4B" w:rsidRPr="000E288B">
        <w:t xml:space="preserve">ederal Social Security Act, 42. U.S.C. </w:t>
      </w:r>
      <w:r w:rsidR="008A2F4B" w:rsidRPr="000E288B">
        <w:rPr>
          <w:u w:val="single"/>
        </w:rPr>
        <w:t xml:space="preserve">1396, </w:t>
      </w:r>
      <w:proofErr w:type="spellStart"/>
      <w:r w:rsidR="008A2F4B" w:rsidRPr="000E288B">
        <w:rPr>
          <w:u w:val="single"/>
        </w:rPr>
        <w:t>et.seq</w:t>
      </w:r>
      <w:proofErr w:type="spellEnd"/>
      <w:r w:rsidR="008A2F4B" w:rsidRPr="000E288B">
        <w:rPr>
          <w:u w:val="single"/>
        </w:rPr>
        <w:t>.</w:t>
      </w:r>
    </w:p>
    <w:p w14:paraId="34985C7A" w14:textId="0C1B5FDF" w:rsidR="008A2F4B" w:rsidRPr="000E288B" w:rsidRDefault="005836F3" w:rsidP="002B2878">
      <w:pPr>
        <w:spacing w:after="120"/>
        <w:ind w:left="1440"/>
        <w:jc w:val="both"/>
      </w:pPr>
      <w:r w:rsidRPr="000E288B">
        <w:t xml:space="preserve">The </w:t>
      </w:r>
      <w:r w:rsidR="003015BB" w:rsidRPr="000E288B">
        <w:t>LRE</w:t>
      </w:r>
      <w:r w:rsidR="00B26EF0" w:rsidRPr="000E288B">
        <w:t xml:space="preserve"> a</w:t>
      </w:r>
      <w:r w:rsidR="008A2F4B" w:rsidRPr="000E288B">
        <w:t xml:space="preserve">dministers </w:t>
      </w:r>
      <w:r w:rsidR="00B26EF0" w:rsidRPr="000E288B">
        <w:t>Medicaid/Healthy Michigan Plan</w:t>
      </w:r>
      <w:r w:rsidR="008A2F4B" w:rsidRPr="000E288B">
        <w:t xml:space="preserve"> funding for </w:t>
      </w:r>
      <w:r w:rsidR="003B1220" w:rsidRPr="000E288B">
        <w:t xml:space="preserve">Substance Use Treatment Services in </w:t>
      </w:r>
      <w:r w:rsidR="00B26EF0" w:rsidRPr="000E288B">
        <w:t xml:space="preserve">Allegan, Kent, Lake, </w:t>
      </w:r>
      <w:r w:rsidR="00A005AD" w:rsidRPr="000E288B">
        <w:t xml:space="preserve">Mason, Ocean, </w:t>
      </w:r>
      <w:r w:rsidR="008A2F4B" w:rsidRPr="000E288B">
        <w:t>Muskegon and Ottawa Count</w:t>
      </w:r>
      <w:r w:rsidR="003B1220" w:rsidRPr="000E288B">
        <w:t>y</w:t>
      </w:r>
      <w:r w:rsidR="008A2F4B" w:rsidRPr="000E288B">
        <w:t xml:space="preserve"> </w:t>
      </w:r>
      <w:proofErr w:type="gramStart"/>
      <w:r w:rsidR="008A2F4B" w:rsidRPr="000E288B">
        <w:t>enrollees</w:t>
      </w:r>
      <w:proofErr w:type="gramEnd"/>
      <w:r w:rsidR="00A005AD" w:rsidRPr="000E288B">
        <w:t>.</w:t>
      </w:r>
    </w:p>
    <w:p w14:paraId="00E641F7" w14:textId="4BEA6939" w:rsidR="008A2F4B" w:rsidRPr="000E288B" w:rsidRDefault="00F3009F" w:rsidP="00183C96">
      <w:pPr>
        <w:tabs>
          <w:tab w:val="left" w:pos="1800"/>
        </w:tabs>
        <w:spacing w:after="120"/>
        <w:ind w:left="1440"/>
      </w:pPr>
      <w:r w:rsidRPr="000E288B">
        <w:rPr>
          <w:b/>
        </w:rPr>
        <w:t>Covered Services</w:t>
      </w:r>
      <w:r w:rsidR="008A2F4B" w:rsidRPr="000E288B">
        <w:t xml:space="preserve"> </w:t>
      </w:r>
      <w:r w:rsidR="00EF2BF7" w:rsidRPr="000E288B">
        <w:t xml:space="preserve">See PIHP/CMHSP ENCOUNTER REPORTING HCPCS and REVENUE CODES </w:t>
      </w:r>
    </w:p>
    <w:p w14:paraId="5BA11D97" w14:textId="3DEF4A56" w:rsidR="008A2F4B" w:rsidRPr="000E288B" w:rsidRDefault="00B26EF0" w:rsidP="00183C96">
      <w:pPr>
        <w:tabs>
          <w:tab w:val="left" w:pos="2430"/>
        </w:tabs>
        <w:spacing w:after="60"/>
        <w:ind w:left="1440"/>
        <w:jc w:val="both"/>
        <w:rPr>
          <w:color w:val="000000"/>
        </w:rPr>
      </w:pPr>
      <w:r w:rsidRPr="000E288B">
        <w:rPr>
          <w:b/>
        </w:rPr>
        <w:t>Medicaid/Healthy Michigan Plans</w:t>
      </w:r>
      <w:r w:rsidR="008A2F4B" w:rsidRPr="000E288B">
        <w:rPr>
          <w:b/>
        </w:rPr>
        <w:t xml:space="preserve"> Benefits </w:t>
      </w:r>
      <w:r w:rsidR="008A2F4B" w:rsidRPr="000E288B">
        <w:rPr>
          <w:b/>
          <w:u w:val="single"/>
        </w:rPr>
        <w:t>Not</w:t>
      </w:r>
      <w:r w:rsidR="008A2F4B" w:rsidRPr="000E288B">
        <w:rPr>
          <w:b/>
        </w:rPr>
        <w:t xml:space="preserve"> Managed by </w:t>
      </w:r>
      <w:r w:rsidR="00A239AC" w:rsidRPr="000E288B">
        <w:rPr>
          <w:b/>
        </w:rPr>
        <w:t xml:space="preserve">the </w:t>
      </w:r>
      <w:r w:rsidR="003015BB" w:rsidRPr="000E288B">
        <w:rPr>
          <w:b/>
        </w:rPr>
        <w:t>LRE</w:t>
      </w:r>
      <w:proofErr w:type="gramStart"/>
      <w:r w:rsidR="008A2F4B" w:rsidRPr="000E288B">
        <w:rPr>
          <w:b/>
        </w:rPr>
        <w:t>:</w:t>
      </w:r>
      <w:r w:rsidR="008A2F4B" w:rsidRPr="000E288B">
        <w:t xml:space="preserve">  Some</w:t>
      </w:r>
      <w:proofErr w:type="gramEnd"/>
      <w:r w:rsidR="008A2F4B" w:rsidRPr="000E288B">
        <w:t xml:space="preserve"> </w:t>
      </w:r>
      <w:r w:rsidRPr="000E288B">
        <w:t>Medicaid/Healthy Michigan Plan</w:t>
      </w:r>
      <w:r w:rsidR="008A2F4B" w:rsidRPr="000E288B">
        <w:t xml:space="preserve"> services are funded through the Medical Services Administration and are not managed by the </w:t>
      </w:r>
      <w:r w:rsidR="00A005AD" w:rsidRPr="000E288B">
        <w:t>CMHSP</w:t>
      </w:r>
      <w:r w:rsidR="008A2F4B" w:rsidRPr="000E288B">
        <w:t xml:space="preserve">.  </w:t>
      </w:r>
      <w:r w:rsidRPr="000E288B">
        <w:t>Medicaid/Healthy Michigan Plan</w:t>
      </w:r>
      <w:r w:rsidR="008A2F4B" w:rsidRPr="000E288B">
        <w:t xml:space="preserve"> covered substance abuse services and ancillary services which are not the responsibility of the </w:t>
      </w:r>
      <w:r w:rsidR="009E3593" w:rsidRPr="000E288B">
        <w:t>CMHSP</w:t>
      </w:r>
      <w:r w:rsidR="005836F3" w:rsidRPr="000E288B">
        <w:t>,</w:t>
      </w:r>
      <w:r w:rsidR="00DE08E4" w:rsidRPr="000E288B">
        <w:t xml:space="preserve"> include:</w:t>
      </w:r>
    </w:p>
    <w:p w14:paraId="4EF921AB" w14:textId="77777777" w:rsidR="008A2F4B" w:rsidRPr="000E288B" w:rsidRDefault="008A2F4B" w:rsidP="00183C96">
      <w:pPr>
        <w:numPr>
          <w:ilvl w:val="2"/>
          <w:numId w:val="87"/>
        </w:numPr>
        <w:tabs>
          <w:tab w:val="left" w:pos="0"/>
          <w:tab w:val="left" w:pos="720"/>
          <w:tab w:val="left" w:pos="1440"/>
          <w:tab w:val="left" w:pos="2160"/>
          <w:tab w:val="left" w:pos="5040"/>
          <w:tab w:val="left" w:pos="5760"/>
          <w:tab w:val="left" w:pos="6480"/>
          <w:tab w:val="left" w:pos="7200"/>
          <w:tab w:val="left" w:pos="7920"/>
          <w:tab w:val="left" w:pos="8640"/>
          <w:tab w:val="left" w:pos="9360"/>
        </w:tabs>
        <w:spacing w:after="60"/>
        <w:ind w:left="1890" w:hanging="270"/>
        <w:jc w:val="both"/>
      </w:pPr>
      <w:r w:rsidRPr="000E288B">
        <w:rPr>
          <w:b/>
          <w:bCs/>
        </w:rPr>
        <w:t>Acute detoxification:</w:t>
      </w:r>
      <w:r w:rsidRPr="000E288B">
        <w:t xml:space="preserve"> This is a hospital provided service, billed directly to Medical Services Administration and subject to </w:t>
      </w:r>
      <w:r w:rsidR="00D605D9" w:rsidRPr="000E288B">
        <w:t>MSA criteria for reimbursement.</w:t>
      </w:r>
    </w:p>
    <w:p w14:paraId="468D789C" w14:textId="77777777" w:rsidR="008A2F4B" w:rsidRPr="000E288B" w:rsidRDefault="008A2F4B" w:rsidP="00183C96">
      <w:pPr>
        <w:numPr>
          <w:ilvl w:val="2"/>
          <w:numId w:val="87"/>
        </w:numPr>
        <w:tabs>
          <w:tab w:val="left" w:pos="0"/>
          <w:tab w:val="left" w:pos="720"/>
          <w:tab w:val="left" w:pos="1440"/>
          <w:tab w:val="left" w:pos="2160"/>
          <w:tab w:val="left" w:pos="5040"/>
          <w:tab w:val="left" w:pos="5760"/>
          <w:tab w:val="left" w:pos="6480"/>
          <w:tab w:val="left" w:pos="7200"/>
          <w:tab w:val="left" w:pos="7920"/>
          <w:tab w:val="left" w:pos="8640"/>
          <w:tab w:val="left" w:pos="9360"/>
        </w:tabs>
        <w:spacing w:after="60"/>
        <w:ind w:left="1890" w:hanging="270"/>
        <w:jc w:val="both"/>
      </w:pPr>
      <w:r w:rsidRPr="000E288B">
        <w:rPr>
          <w:b/>
          <w:bCs/>
        </w:rPr>
        <w:t>Laboratory services:</w:t>
      </w:r>
      <w:r w:rsidRPr="000E288B">
        <w:t xml:space="preserve"> Laboratory services related to substance abuse (</w:t>
      </w:r>
      <w:proofErr w:type="gramStart"/>
      <w:r w:rsidRPr="000E288B">
        <w:t>with the exception of</w:t>
      </w:r>
      <w:proofErr w:type="gramEnd"/>
      <w:r w:rsidRPr="000E288B">
        <w:t xml:space="preserve"> lab services required for </w:t>
      </w:r>
      <w:r w:rsidR="00544181" w:rsidRPr="000E288B">
        <w:t>Methadone and LAAM</w:t>
      </w:r>
      <w:r w:rsidRPr="000E288B">
        <w:t>) should be billed directly to Medical Services Ad</w:t>
      </w:r>
      <w:r w:rsidR="00D605D9" w:rsidRPr="000E288B">
        <w:t>ministration by the laboratory.</w:t>
      </w:r>
    </w:p>
    <w:p w14:paraId="3C58CA32" w14:textId="77777777" w:rsidR="008A2F4B" w:rsidRPr="000E288B" w:rsidRDefault="008A2F4B" w:rsidP="00183C96">
      <w:pPr>
        <w:numPr>
          <w:ilvl w:val="2"/>
          <w:numId w:val="87"/>
        </w:numPr>
        <w:tabs>
          <w:tab w:val="left" w:pos="0"/>
          <w:tab w:val="left" w:pos="720"/>
          <w:tab w:val="left" w:pos="1440"/>
          <w:tab w:val="left" w:pos="2160"/>
          <w:tab w:val="left" w:pos="5040"/>
          <w:tab w:val="left" w:pos="5760"/>
          <w:tab w:val="left" w:pos="6480"/>
          <w:tab w:val="left" w:pos="7200"/>
          <w:tab w:val="left" w:pos="7920"/>
          <w:tab w:val="left" w:pos="8640"/>
          <w:tab w:val="left" w:pos="9360"/>
        </w:tabs>
        <w:spacing w:after="120"/>
        <w:ind w:left="1890" w:hanging="270"/>
        <w:jc w:val="both"/>
      </w:pPr>
      <w:r w:rsidRPr="000E288B">
        <w:rPr>
          <w:b/>
          <w:bCs/>
        </w:rPr>
        <w:t>Pharmacy services:</w:t>
      </w:r>
      <w:r w:rsidRPr="000E288B">
        <w:t xml:space="preserve"> Medications prescribed as </w:t>
      </w:r>
      <w:proofErr w:type="gramStart"/>
      <w:r w:rsidRPr="000E288B">
        <w:t>a support</w:t>
      </w:r>
      <w:proofErr w:type="gramEnd"/>
      <w:r w:rsidRPr="000E288B">
        <w:t xml:space="preserve"> to substance abuse treatment are paid for either </w:t>
      </w:r>
      <w:proofErr w:type="gramStart"/>
      <w:r w:rsidRPr="000E288B">
        <w:t>or</w:t>
      </w:r>
      <w:proofErr w:type="gramEnd"/>
      <w:r w:rsidRPr="000E288B">
        <w:t xml:space="preserve"> a fee-for-service basis by Medical Service Administration (for recipients who are not in a capitated health plan) or through the recipient's health plan (with prio</w:t>
      </w:r>
      <w:r w:rsidR="00DE08E4" w:rsidRPr="000E288B">
        <w:t>r authorization from the plan).</w:t>
      </w:r>
    </w:p>
    <w:p w14:paraId="3551AB9E" w14:textId="77777777" w:rsidR="008A2F4B" w:rsidRPr="000E288B" w:rsidRDefault="008A2F4B" w:rsidP="00265063">
      <w:pPr>
        <w:tabs>
          <w:tab w:val="left" w:pos="0"/>
          <w:tab w:val="left" w:pos="2340"/>
          <w:tab w:val="left" w:pos="2880"/>
          <w:tab w:val="left" w:pos="3780"/>
          <w:tab w:val="left" w:pos="4320"/>
          <w:tab w:val="left" w:pos="5040"/>
          <w:tab w:val="left" w:pos="5760"/>
          <w:tab w:val="left" w:pos="6480"/>
          <w:tab w:val="left" w:pos="7200"/>
          <w:tab w:val="left" w:pos="7920"/>
          <w:tab w:val="left" w:pos="8640"/>
          <w:tab w:val="left" w:pos="9360"/>
        </w:tabs>
        <w:spacing w:after="120"/>
        <w:ind w:left="1530"/>
        <w:jc w:val="both"/>
      </w:pPr>
      <w:r w:rsidRPr="000E288B">
        <w:rPr>
          <w:b/>
        </w:rPr>
        <w:t>Requirements</w:t>
      </w:r>
    </w:p>
    <w:p w14:paraId="1931A2DE" w14:textId="77777777" w:rsidR="008A2F4B" w:rsidRPr="000E288B" w:rsidRDefault="00B26EF0" w:rsidP="003A3B5A">
      <w:pPr>
        <w:numPr>
          <w:ilvl w:val="2"/>
          <w:numId w:val="88"/>
        </w:numPr>
        <w:tabs>
          <w:tab w:val="left" w:pos="0"/>
          <w:tab w:val="left" w:pos="2340"/>
          <w:tab w:val="left" w:pos="2880"/>
          <w:tab w:val="left" w:pos="3780"/>
          <w:tab w:val="left" w:pos="4320"/>
          <w:tab w:val="left" w:pos="5040"/>
          <w:tab w:val="left" w:pos="5760"/>
          <w:tab w:val="left" w:pos="6480"/>
          <w:tab w:val="left" w:pos="7200"/>
          <w:tab w:val="left" w:pos="7920"/>
          <w:tab w:val="left" w:pos="8640"/>
          <w:tab w:val="left" w:pos="9360"/>
        </w:tabs>
        <w:spacing w:after="120"/>
        <w:ind w:left="2340" w:hanging="360"/>
        <w:jc w:val="both"/>
      </w:pPr>
      <w:r w:rsidRPr="000E288B">
        <w:t>Medicaid/Healthy Michigan Plan</w:t>
      </w:r>
      <w:r w:rsidR="008A2F4B" w:rsidRPr="000E288B">
        <w:t xml:space="preserve"> consumers may </w:t>
      </w:r>
      <w:r w:rsidR="008A2F4B" w:rsidRPr="000E288B">
        <w:rPr>
          <w:b/>
          <w:i/>
        </w:rPr>
        <w:t xml:space="preserve">not </w:t>
      </w:r>
      <w:r w:rsidR="008A2F4B" w:rsidRPr="000E288B">
        <w:t xml:space="preserve">be charged a co-pay for </w:t>
      </w:r>
      <w:r w:rsidRPr="000E288B">
        <w:t>Medicaid/Healthy Michigan Plan</w:t>
      </w:r>
      <w:r w:rsidR="008A2F4B" w:rsidRPr="000E288B">
        <w:t xml:space="preserve"> covered services.</w:t>
      </w:r>
    </w:p>
    <w:p w14:paraId="2041E9A7" w14:textId="32E841DE" w:rsidR="008A2F4B" w:rsidRPr="000E288B" w:rsidRDefault="008A2F4B" w:rsidP="003A3B5A">
      <w:pPr>
        <w:numPr>
          <w:ilvl w:val="2"/>
          <w:numId w:val="88"/>
        </w:numPr>
        <w:tabs>
          <w:tab w:val="left" w:pos="0"/>
          <w:tab w:val="left" w:pos="2340"/>
          <w:tab w:val="left" w:pos="2880"/>
          <w:tab w:val="left" w:pos="3780"/>
          <w:tab w:val="left" w:pos="4320"/>
          <w:tab w:val="left" w:pos="5040"/>
          <w:tab w:val="left" w:pos="5760"/>
          <w:tab w:val="left" w:pos="6480"/>
          <w:tab w:val="left" w:pos="7200"/>
          <w:tab w:val="left" w:pos="7920"/>
          <w:tab w:val="left" w:pos="8640"/>
          <w:tab w:val="left" w:pos="9360"/>
        </w:tabs>
        <w:spacing w:after="120"/>
        <w:ind w:left="2340" w:hanging="360"/>
        <w:jc w:val="both"/>
      </w:pPr>
      <w:r w:rsidRPr="000E288B">
        <w:rPr>
          <w:bCs/>
        </w:rPr>
        <w:t>Coverage continuation</w:t>
      </w:r>
      <w:proofErr w:type="gramStart"/>
      <w:r w:rsidRPr="000E288B">
        <w:rPr>
          <w:bCs/>
        </w:rPr>
        <w:t>:  It</w:t>
      </w:r>
      <w:proofErr w:type="gramEnd"/>
      <w:r w:rsidRPr="000E288B">
        <w:rPr>
          <w:bCs/>
        </w:rPr>
        <w:t xml:space="preserve"> is </w:t>
      </w:r>
      <w:r w:rsidR="004F5912" w:rsidRPr="000E288B">
        <w:rPr>
          <w:bCs/>
        </w:rPr>
        <w:t>the provider’</w:t>
      </w:r>
      <w:r w:rsidRPr="000E288B">
        <w:rPr>
          <w:bCs/>
        </w:rPr>
        <w:t>s responsibility to</w:t>
      </w:r>
      <w:r w:rsidR="00764AE6" w:rsidRPr="000E288B">
        <w:rPr>
          <w:bCs/>
        </w:rPr>
        <w:t xml:space="preserve"> ensure consumers</w:t>
      </w:r>
      <w:r w:rsidRPr="000E288B">
        <w:rPr>
          <w:bCs/>
        </w:rPr>
        <w:t xml:space="preserve"> maintain their </w:t>
      </w:r>
      <w:r w:rsidR="00B26EF0" w:rsidRPr="000E288B">
        <w:rPr>
          <w:bCs/>
        </w:rPr>
        <w:t>Medicaid/Healthy Michigan Plan</w:t>
      </w:r>
      <w:r w:rsidRPr="000E288B">
        <w:rPr>
          <w:bCs/>
        </w:rPr>
        <w:t xml:space="preserve"> coverage </w:t>
      </w:r>
      <w:proofErr w:type="gramStart"/>
      <w:r w:rsidRPr="000E288B">
        <w:rPr>
          <w:bCs/>
        </w:rPr>
        <w:t>as long as</w:t>
      </w:r>
      <w:proofErr w:type="gramEnd"/>
      <w:r w:rsidRPr="000E288B">
        <w:rPr>
          <w:bCs/>
        </w:rPr>
        <w:t xml:space="preserve"> they meet eligibility criteria.  Clients who fail to complete periodic communications with </w:t>
      </w:r>
      <w:r w:rsidR="00764AE6" w:rsidRPr="000E288B">
        <w:rPr>
          <w:bCs/>
        </w:rPr>
        <w:t>MDHHS</w:t>
      </w:r>
      <w:r w:rsidRPr="000E288B">
        <w:rPr>
          <w:bCs/>
        </w:rPr>
        <w:t xml:space="preserve"> to maintain their coverage will </w:t>
      </w:r>
      <w:r w:rsidRPr="000E288B">
        <w:rPr>
          <w:bCs/>
          <w:u w:val="single"/>
        </w:rPr>
        <w:t>not</w:t>
      </w:r>
      <w:r w:rsidRPr="000E288B">
        <w:rPr>
          <w:bCs/>
        </w:rPr>
        <w:t xml:space="preserve"> be eligible for continuing </w:t>
      </w:r>
      <w:r w:rsidR="00A239AC" w:rsidRPr="000E288B">
        <w:rPr>
          <w:bCs/>
        </w:rPr>
        <w:t xml:space="preserve">CMHSP </w:t>
      </w:r>
      <w:r w:rsidR="00D605D9" w:rsidRPr="000E288B">
        <w:rPr>
          <w:bCs/>
        </w:rPr>
        <w:t>B</w:t>
      </w:r>
      <w:r w:rsidR="00A239AC" w:rsidRPr="000E288B">
        <w:rPr>
          <w:bCs/>
        </w:rPr>
        <w:t>lock</w:t>
      </w:r>
      <w:r w:rsidR="00764AE6" w:rsidRPr="000E288B">
        <w:rPr>
          <w:bCs/>
        </w:rPr>
        <w:t xml:space="preserve"> </w:t>
      </w:r>
      <w:r w:rsidR="00D605D9" w:rsidRPr="000E288B">
        <w:rPr>
          <w:bCs/>
        </w:rPr>
        <w:t>G</w:t>
      </w:r>
      <w:r w:rsidRPr="000E288B">
        <w:rPr>
          <w:bCs/>
        </w:rPr>
        <w:t>ra</w:t>
      </w:r>
      <w:r w:rsidR="0033303A" w:rsidRPr="000E288B">
        <w:rPr>
          <w:bCs/>
        </w:rPr>
        <w:t>nt coverage as an alternative.</w:t>
      </w:r>
    </w:p>
    <w:p w14:paraId="1BAD7EB1" w14:textId="76BA9C68" w:rsidR="008A2F4B" w:rsidRPr="000E288B" w:rsidRDefault="008A2F4B" w:rsidP="003A3B5A">
      <w:pPr>
        <w:numPr>
          <w:ilvl w:val="2"/>
          <w:numId w:val="88"/>
        </w:numPr>
        <w:tabs>
          <w:tab w:val="left" w:pos="0"/>
          <w:tab w:val="left" w:pos="2340"/>
          <w:tab w:val="left" w:pos="2880"/>
          <w:tab w:val="left" w:pos="3780"/>
          <w:tab w:val="left" w:pos="4320"/>
          <w:tab w:val="left" w:pos="5040"/>
          <w:tab w:val="left" w:pos="5760"/>
          <w:tab w:val="left" w:pos="6480"/>
          <w:tab w:val="left" w:pos="7200"/>
          <w:tab w:val="left" w:pos="7920"/>
          <w:tab w:val="left" w:pos="8640"/>
          <w:tab w:val="left" w:pos="9360"/>
        </w:tabs>
        <w:spacing w:after="120"/>
        <w:ind w:left="2340" w:hanging="360"/>
        <w:jc w:val="both"/>
      </w:pPr>
      <w:proofErr w:type="gramStart"/>
      <w:r w:rsidRPr="000E288B">
        <w:rPr>
          <w:bCs/>
        </w:rPr>
        <w:t>Transfer</w:t>
      </w:r>
      <w:proofErr w:type="gramEnd"/>
      <w:r w:rsidRPr="000E288B">
        <w:rPr>
          <w:bCs/>
        </w:rPr>
        <w:t xml:space="preserve"> to </w:t>
      </w:r>
      <w:r w:rsidR="00A239AC" w:rsidRPr="000E288B">
        <w:rPr>
          <w:bCs/>
        </w:rPr>
        <w:t xml:space="preserve">CMHSP </w:t>
      </w:r>
      <w:r w:rsidR="00D605D9" w:rsidRPr="000E288B">
        <w:rPr>
          <w:bCs/>
        </w:rPr>
        <w:t>B</w:t>
      </w:r>
      <w:r w:rsidR="00A239AC" w:rsidRPr="000E288B">
        <w:rPr>
          <w:bCs/>
        </w:rPr>
        <w:t>lock</w:t>
      </w:r>
      <w:r w:rsidR="00764AE6" w:rsidRPr="000E288B">
        <w:rPr>
          <w:bCs/>
        </w:rPr>
        <w:t xml:space="preserve"> </w:t>
      </w:r>
      <w:r w:rsidR="00D605D9" w:rsidRPr="000E288B">
        <w:rPr>
          <w:bCs/>
        </w:rPr>
        <w:t>G</w:t>
      </w:r>
      <w:r w:rsidRPr="000E288B">
        <w:rPr>
          <w:bCs/>
        </w:rPr>
        <w:t xml:space="preserve">rant funding will require review by </w:t>
      </w:r>
      <w:r w:rsidR="00A239AC" w:rsidRPr="000E288B">
        <w:rPr>
          <w:bCs/>
        </w:rPr>
        <w:t>the CMHSP</w:t>
      </w:r>
      <w:r w:rsidRPr="000E288B">
        <w:rPr>
          <w:bCs/>
        </w:rPr>
        <w:t xml:space="preserve">, and documentation from </w:t>
      </w:r>
      <w:r w:rsidR="00FE0CB2" w:rsidRPr="000E288B">
        <w:rPr>
          <w:bCs/>
        </w:rPr>
        <w:t>MDHHS</w:t>
      </w:r>
      <w:r w:rsidRPr="000E288B">
        <w:rPr>
          <w:bCs/>
        </w:rPr>
        <w:t xml:space="preserve"> that </w:t>
      </w:r>
      <w:r w:rsidR="00FE0CB2" w:rsidRPr="000E288B">
        <w:rPr>
          <w:bCs/>
        </w:rPr>
        <w:t xml:space="preserve">A </w:t>
      </w:r>
      <w:r w:rsidRPr="000E288B">
        <w:rPr>
          <w:bCs/>
        </w:rPr>
        <w:t xml:space="preserve">client was no longer eligible for reasons other than failure to provide necessary information to </w:t>
      </w:r>
      <w:r w:rsidR="00FE0CB2" w:rsidRPr="000E288B">
        <w:rPr>
          <w:bCs/>
        </w:rPr>
        <w:t>MDHHS</w:t>
      </w:r>
      <w:r w:rsidRPr="000E288B">
        <w:rPr>
          <w:bCs/>
        </w:rPr>
        <w:t>.  Provider assistance to help the client maintain coverage may be appropriate.</w:t>
      </w:r>
    </w:p>
    <w:p w14:paraId="69E209AA" w14:textId="70BFBA0E" w:rsidR="008A2F4B" w:rsidRPr="000E288B" w:rsidRDefault="00B26EF0" w:rsidP="003A3B5A">
      <w:pPr>
        <w:numPr>
          <w:ilvl w:val="2"/>
          <w:numId w:val="88"/>
        </w:numPr>
        <w:tabs>
          <w:tab w:val="left" w:pos="0"/>
          <w:tab w:val="left" w:pos="2340"/>
          <w:tab w:val="left" w:pos="2880"/>
          <w:tab w:val="left" w:pos="3780"/>
          <w:tab w:val="left" w:pos="4320"/>
          <w:tab w:val="left" w:pos="5040"/>
          <w:tab w:val="left" w:pos="5760"/>
          <w:tab w:val="left" w:pos="6480"/>
          <w:tab w:val="left" w:pos="7200"/>
          <w:tab w:val="left" w:pos="7920"/>
          <w:tab w:val="left" w:pos="8640"/>
          <w:tab w:val="left" w:pos="9360"/>
        </w:tabs>
        <w:spacing w:after="120"/>
        <w:ind w:left="2340" w:hanging="360"/>
        <w:jc w:val="both"/>
      </w:pPr>
      <w:r w:rsidRPr="000E288B">
        <w:t>Medicaid/Healthy Michigan Plan</w:t>
      </w:r>
      <w:r w:rsidR="008A2F4B" w:rsidRPr="000E288B">
        <w:t xml:space="preserve"> enrolled clients who </w:t>
      </w:r>
      <w:r w:rsidR="00EE167E" w:rsidRPr="000E288B">
        <w:t>relocate</w:t>
      </w:r>
      <w:r w:rsidR="008A2F4B" w:rsidRPr="000E288B">
        <w:t xml:space="preserve"> out of </w:t>
      </w:r>
      <w:r w:rsidR="002100E4" w:rsidRPr="000E288B">
        <w:t>the Region 3 PIHP area</w:t>
      </w:r>
      <w:r w:rsidR="008A2F4B" w:rsidRPr="000E288B">
        <w:t xml:space="preserve"> must transfer to </w:t>
      </w:r>
      <w:r w:rsidR="002100E4" w:rsidRPr="000E288B">
        <w:t xml:space="preserve">the </w:t>
      </w:r>
      <w:r w:rsidR="008A2F4B" w:rsidRPr="000E288B">
        <w:t xml:space="preserve">new </w:t>
      </w:r>
      <w:r w:rsidR="002100E4" w:rsidRPr="000E288B">
        <w:t>region’s</w:t>
      </w:r>
      <w:r w:rsidR="008A2F4B" w:rsidRPr="000E288B">
        <w:t xml:space="preserve"> </w:t>
      </w:r>
      <w:r w:rsidRPr="000E288B">
        <w:t>Medicaid/Healthy Michigan Plans</w:t>
      </w:r>
      <w:r w:rsidR="008A2F4B" w:rsidRPr="000E288B">
        <w:t xml:space="preserve"> PIHP coverage </w:t>
      </w:r>
      <w:r w:rsidR="00A239AC" w:rsidRPr="000E288B">
        <w:t>within thirty</w:t>
      </w:r>
      <w:r w:rsidR="003C1D06" w:rsidRPr="000E288B">
        <w:t xml:space="preserve"> (</w:t>
      </w:r>
      <w:r w:rsidR="008A2F4B" w:rsidRPr="000E288B">
        <w:t>30</w:t>
      </w:r>
      <w:r w:rsidR="003C1D06" w:rsidRPr="000E288B">
        <w:t>)</w:t>
      </w:r>
      <w:r w:rsidR="008A2F4B" w:rsidRPr="000E288B">
        <w:t xml:space="preserve"> days of a permanent move.</w:t>
      </w:r>
    </w:p>
    <w:p w14:paraId="1F99B5E5" w14:textId="77777777" w:rsidR="008A2F4B" w:rsidRPr="000E288B" w:rsidRDefault="008A2F4B" w:rsidP="003A3B5A">
      <w:pPr>
        <w:pStyle w:val="ListParagraph"/>
        <w:numPr>
          <w:ilvl w:val="2"/>
          <w:numId w:val="123"/>
        </w:numPr>
        <w:tabs>
          <w:tab w:val="left" w:pos="1440"/>
        </w:tabs>
        <w:spacing w:after="120"/>
        <w:jc w:val="both"/>
      </w:pPr>
      <w:r w:rsidRPr="000E288B">
        <w:rPr>
          <w:b/>
        </w:rPr>
        <w:t>PUBLIC ACT 2 (PA2)</w:t>
      </w:r>
    </w:p>
    <w:p w14:paraId="66E3E4AF" w14:textId="77777777" w:rsidR="008A2F4B" w:rsidRPr="000E288B" w:rsidRDefault="008A2F4B" w:rsidP="002B2878">
      <w:pPr>
        <w:spacing w:after="120"/>
        <w:ind w:left="1440"/>
        <w:jc w:val="both"/>
      </w:pPr>
      <w:r w:rsidRPr="000E288B">
        <w:t>PA2 funds are county-assigned liquor taxes which are distributed by the State to the counties.  Fifty (50) percent of the county liquor tax funding must be used for substance abuse services.  Use of PA2 is locally determined but services must be provided by a licensed substance abuse service provider to benefit the population of the county from which the tax was collected.</w:t>
      </w:r>
    </w:p>
    <w:p w14:paraId="4FC90D40" w14:textId="77777777" w:rsidR="008A2F4B" w:rsidRPr="000E288B" w:rsidRDefault="008A2F4B" w:rsidP="002B2878">
      <w:pPr>
        <w:spacing w:after="120"/>
        <w:ind w:left="1440"/>
        <w:jc w:val="both"/>
      </w:pPr>
      <w:r w:rsidRPr="000E288B">
        <w:t xml:space="preserve">For counties that have assigned oversight of PA2 funds to </w:t>
      </w:r>
      <w:r w:rsidR="00064573" w:rsidRPr="000E288B">
        <w:t xml:space="preserve">the </w:t>
      </w:r>
      <w:r w:rsidR="009E3593" w:rsidRPr="000E288B">
        <w:t>CMHSP</w:t>
      </w:r>
      <w:r w:rsidR="00064573" w:rsidRPr="000E288B">
        <w:t xml:space="preserve">, </w:t>
      </w:r>
      <w:r w:rsidRPr="000E288B">
        <w:t>the Block Grant requirements and conditions shall be applied to PA2 funds through specific Provider Agreements.</w:t>
      </w:r>
    </w:p>
    <w:p w14:paraId="6F0E3DDE" w14:textId="77777777" w:rsidR="008A2F4B" w:rsidRPr="000E288B" w:rsidRDefault="008A2F4B" w:rsidP="003A3B5A">
      <w:pPr>
        <w:numPr>
          <w:ilvl w:val="2"/>
          <w:numId w:val="123"/>
        </w:numPr>
        <w:tabs>
          <w:tab w:val="left" w:pos="1440"/>
        </w:tabs>
        <w:spacing w:after="120"/>
        <w:jc w:val="both"/>
        <w:rPr>
          <w:b/>
        </w:rPr>
      </w:pPr>
      <w:r w:rsidRPr="000E288B">
        <w:rPr>
          <w:b/>
        </w:rPr>
        <w:t>MICHILD</w:t>
      </w:r>
    </w:p>
    <w:p w14:paraId="106863E3" w14:textId="491C3BA0" w:rsidR="008A2F4B" w:rsidRPr="000E288B" w:rsidRDefault="008A2F4B" w:rsidP="002B2878">
      <w:pPr>
        <w:tabs>
          <w:tab w:val="left" w:pos="1440"/>
        </w:tabs>
        <w:spacing w:after="120"/>
        <w:ind w:left="1440" w:hanging="720"/>
        <w:jc w:val="both"/>
        <w:rPr>
          <w:color w:val="000000"/>
        </w:rPr>
      </w:pPr>
      <w:r w:rsidRPr="000E288B">
        <w:tab/>
      </w:r>
      <w:proofErr w:type="spellStart"/>
      <w:r w:rsidRPr="000E288B">
        <w:t>M</w:t>
      </w:r>
      <w:r w:rsidR="003C1D06" w:rsidRPr="000E288B">
        <w:t>I</w:t>
      </w:r>
      <w:r w:rsidRPr="000E288B">
        <w:t>Child</w:t>
      </w:r>
      <w:proofErr w:type="spellEnd"/>
      <w:r w:rsidRPr="000E288B">
        <w:t xml:space="preserve"> is the low</w:t>
      </w:r>
      <w:r w:rsidR="00867687" w:rsidRPr="000E288B">
        <w:t>-</w:t>
      </w:r>
      <w:r w:rsidRPr="000E288B">
        <w:t xml:space="preserve">cost health insurance provided through the State of Michigan for children whose families do not qualify for </w:t>
      </w:r>
      <w:r w:rsidR="00B26EF0" w:rsidRPr="000E288B">
        <w:t>Medicaid/Healthy Michigan Plans</w:t>
      </w:r>
      <w:r w:rsidRPr="000E288B">
        <w:t>/Healthy Kids. Families pay a pr</w:t>
      </w:r>
      <w:r w:rsidR="0033303A" w:rsidRPr="000E288B">
        <w:t>emium to the State each month.</w:t>
      </w:r>
    </w:p>
    <w:p w14:paraId="269637B2" w14:textId="2AB6F5F1" w:rsidR="00C76760" w:rsidRPr="000E288B" w:rsidRDefault="00C76760" w:rsidP="00C76760">
      <w:pPr>
        <w:spacing w:after="120"/>
        <w:ind w:left="1440"/>
      </w:pPr>
      <w:r w:rsidRPr="000E288B">
        <w:rPr>
          <w:b/>
        </w:rPr>
        <w:t>Covered Services</w:t>
      </w:r>
      <w:proofErr w:type="gramStart"/>
      <w:r w:rsidRPr="000E288B">
        <w:rPr>
          <w:b/>
        </w:rPr>
        <w:t>:</w:t>
      </w:r>
      <w:r w:rsidRPr="000E288B">
        <w:t xml:space="preserve">  See</w:t>
      </w:r>
      <w:proofErr w:type="gramEnd"/>
      <w:r w:rsidRPr="000E288B">
        <w:t xml:space="preserve"> PIHP/CMHSP ENCOUNTER REPORTING HCPCS and REVENUE CODES </w:t>
      </w:r>
    </w:p>
    <w:p w14:paraId="217F729D" w14:textId="77777777" w:rsidR="00C76760" w:rsidRPr="000E288B" w:rsidRDefault="00C76760" w:rsidP="00C76760">
      <w:pPr>
        <w:ind w:left="1440"/>
        <w:jc w:val="both"/>
        <w:rPr>
          <w:rFonts w:cs="Calibri"/>
          <w:color w:val="000000"/>
        </w:rPr>
      </w:pPr>
      <w:r w:rsidRPr="000E288B">
        <w:rPr>
          <w:rFonts w:cs="Calibri"/>
          <w:b/>
        </w:rPr>
        <w:t>Additional Requirements</w:t>
      </w:r>
    </w:p>
    <w:p w14:paraId="3E037B52" w14:textId="334CB9C4" w:rsidR="00076798" w:rsidRPr="000E288B" w:rsidRDefault="008A2F4B" w:rsidP="00C76760">
      <w:pPr>
        <w:spacing w:after="120"/>
        <w:ind w:left="1440"/>
        <w:jc w:val="both"/>
        <w:rPr>
          <w:rFonts w:cs="Calibri"/>
          <w:color w:val="000000"/>
        </w:rPr>
      </w:pPr>
      <w:proofErr w:type="spellStart"/>
      <w:r w:rsidRPr="000E288B">
        <w:t>MIChild</w:t>
      </w:r>
      <w:proofErr w:type="spellEnd"/>
      <w:r w:rsidRPr="000E288B">
        <w:t xml:space="preserve"> consumers may not be charged a co-pa</w:t>
      </w:r>
      <w:r w:rsidR="0048181B" w:rsidRPr="000E288B">
        <w:t xml:space="preserve">y for </w:t>
      </w:r>
      <w:proofErr w:type="spellStart"/>
      <w:r w:rsidR="0048181B" w:rsidRPr="000E288B">
        <w:t>MIChild</w:t>
      </w:r>
      <w:proofErr w:type="spellEnd"/>
      <w:r w:rsidR="0048181B" w:rsidRPr="000E288B">
        <w:t xml:space="preserve"> covered services.</w:t>
      </w:r>
    </w:p>
    <w:p w14:paraId="269ED9AC" w14:textId="77777777" w:rsidR="00955B60" w:rsidRPr="000E288B" w:rsidRDefault="00955B60" w:rsidP="003A3B5A">
      <w:pPr>
        <w:numPr>
          <w:ilvl w:val="2"/>
          <w:numId w:val="123"/>
        </w:numPr>
        <w:tabs>
          <w:tab w:val="left" w:pos="1440"/>
        </w:tabs>
        <w:spacing w:after="120"/>
        <w:rPr>
          <w:b/>
          <w:bCs/>
        </w:rPr>
      </w:pPr>
      <w:r w:rsidRPr="000E288B">
        <w:rPr>
          <w:b/>
        </w:rPr>
        <w:t>STATE DISABILITY ASSISTANCE (SDA) SERVICES</w:t>
      </w:r>
    </w:p>
    <w:p w14:paraId="37117001" w14:textId="0495FFA8" w:rsidR="00D07696" w:rsidRPr="000E288B" w:rsidRDefault="00955B60" w:rsidP="00D07696">
      <w:pPr>
        <w:tabs>
          <w:tab w:val="left" w:pos="1440"/>
        </w:tabs>
        <w:spacing w:after="120"/>
        <w:ind w:left="1440"/>
        <w:jc w:val="both"/>
        <w:rPr>
          <w:b/>
          <w:bCs/>
        </w:rPr>
      </w:pPr>
      <w:r w:rsidRPr="000E288B">
        <w:rPr>
          <w:color w:val="000000"/>
        </w:rPr>
        <w:t xml:space="preserve">The State Disability Assistance (SDA) program </w:t>
      </w:r>
      <w:r w:rsidRPr="000E288B">
        <w:t xml:space="preserve">funds cover room and board expenses for clients eligible for public assistance benefits while in residential or domiciliary care.  These funds are extremely limited for the CMHSP </w:t>
      </w:r>
      <w:proofErr w:type="gramStart"/>
      <w:r w:rsidRPr="000E288B">
        <w:t>region</w:t>
      </w:r>
      <w:proofErr w:type="gramEnd"/>
      <w:r w:rsidRPr="000E288B">
        <w:t xml:space="preserve"> so they are restricted to clients admitted to residential treatment.</w:t>
      </w:r>
    </w:p>
    <w:p w14:paraId="3302AC02" w14:textId="77777777" w:rsidR="00D07696" w:rsidRPr="000E288B" w:rsidRDefault="00955B60" w:rsidP="00D07696">
      <w:pPr>
        <w:tabs>
          <w:tab w:val="left" w:pos="1440"/>
        </w:tabs>
        <w:spacing w:after="120"/>
        <w:ind w:left="1440"/>
        <w:jc w:val="both"/>
        <w:rPr>
          <w:b/>
          <w:bCs/>
        </w:rPr>
      </w:pPr>
      <w:r w:rsidRPr="000E288B">
        <w:rPr>
          <w:b/>
        </w:rPr>
        <w:t>Covered Service</w:t>
      </w:r>
      <w:proofErr w:type="gramStart"/>
      <w:r w:rsidRPr="000E288B">
        <w:rPr>
          <w:b/>
        </w:rPr>
        <w:t>:</w:t>
      </w:r>
      <w:r w:rsidRPr="000E288B">
        <w:t xml:space="preserve">  Residential</w:t>
      </w:r>
      <w:proofErr w:type="gramEnd"/>
      <w:r w:rsidRPr="000E288B">
        <w:t xml:space="preserve"> Room and Board </w:t>
      </w:r>
    </w:p>
    <w:p w14:paraId="088D93CF" w14:textId="77777777" w:rsidR="00955B60" w:rsidRPr="000E288B" w:rsidRDefault="00955B60" w:rsidP="00D07696">
      <w:pPr>
        <w:tabs>
          <w:tab w:val="left" w:pos="1440"/>
        </w:tabs>
        <w:spacing w:after="120"/>
        <w:ind w:left="1440"/>
        <w:jc w:val="both"/>
        <w:rPr>
          <w:b/>
          <w:bCs/>
        </w:rPr>
      </w:pPr>
      <w:r w:rsidRPr="000E288B">
        <w:rPr>
          <w:b/>
        </w:rPr>
        <w:t>Eligibility</w:t>
      </w:r>
      <w:proofErr w:type="gramStart"/>
      <w:r w:rsidRPr="000E288B">
        <w:t>:  T</w:t>
      </w:r>
      <w:r w:rsidRPr="000E288B">
        <w:rPr>
          <w:rFonts w:eastAsia="Calibri"/>
          <w:color w:val="000000"/>
        </w:rPr>
        <w:t>o</w:t>
      </w:r>
      <w:proofErr w:type="gramEnd"/>
      <w:r w:rsidRPr="000E288B">
        <w:rPr>
          <w:rFonts w:eastAsia="Calibri"/>
          <w:color w:val="000000"/>
        </w:rPr>
        <w:t xml:space="preserve"> be eligible for SDA funding for room and board services in a substance use disorder treatment program, a person must be: </w:t>
      </w:r>
    </w:p>
    <w:p w14:paraId="3A6C1FD3" w14:textId="77777777" w:rsidR="00955B60" w:rsidRPr="000E288B" w:rsidRDefault="00955B60" w:rsidP="003A3B5A">
      <w:pPr>
        <w:numPr>
          <w:ilvl w:val="2"/>
          <w:numId w:val="89"/>
        </w:numPr>
        <w:tabs>
          <w:tab w:val="left" w:pos="2160"/>
        </w:tabs>
        <w:spacing w:after="60"/>
        <w:ind w:hanging="360"/>
      </w:pPr>
      <w:r w:rsidRPr="000E288B">
        <w:rPr>
          <w:rFonts w:eastAsia="Calibri"/>
          <w:color w:val="000000"/>
        </w:rPr>
        <w:t>Determined to meet Michigan Department of Human Services’ (DHS) eli</w:t>
      </w:r>
      <w:r w:rsidR="00D605D9" w:rsidRPr="000E288B">
        <w:rPr>
          <w:rFonts w:eastAsia="Calibri"/>
          <w:color w:val="000000"/>
        </w:rPr>
        <w:t>gibility criteria;</w:t>
      </w:r>
    </w:p>
    <w:p w14:paraId="610DC142" w14:textId="77777777" w:rsidR="00955B60" w:rsidRPr="000E288B" w:rsidRDefault="00955B60" w:rsidP="003A3B5A">
      <w:pPr>
        <w:numPr>
          <w:ilvl w:val="2"/>
          <w:numId w:val="89"/>
        </w:numPr>
        <w:tabs>
          <w:tab w:val="left" w:pos="2160"/>
        </w:tabs>
        <w:spacing w:after="60"/>
        <w:ind w:hanging="360"/>
      </w:pPr>
      <w:r w:rsidRPr="000E288B">
        <w:rPr>
          <w:rFonts w:eastAsia="Calibri"/>
          <w:color w:val="000000"/>
        </w:rPr>
        <w:t xml:space="preserve">Determined to </w:t>
      </w:r>
      <w:proofErr w:type="gramStart"/>
      <w:r w:rsidRPr="000E288B">
        <w:rPr>
          <w:rFonts w:eastAsia="Calibri"/>
          <w:color w:val="000000"/>
        </w:rPr>
        <w:t>be in need of</w:t>
      </w:r>
      <w:proofErr w:type="gramEnd"/>
      <w:r w:rsidRPr="000E288B">
        <w:rPr>
          <w:rFonts w:eastAsia="Calibri"/>
          <w:color w:val="000000"/>
        </w:rPr>
        <w:t xml:space="preserve"> </w:t>
      </w:r>
      <w:r w:rsidR="00D605D9" w:rsidRPr="000E288B">
        <w:rPr>
          <w:rFonts w:eastAsia="Calibri"/>
          <w:color w:val="000000"/>
        </w:rPr>
        <w:t>residential treatment services;</w:t>
      </w:r>
    </w:p>
    <w:p w14:paraId="67BBF87C" w14:textId="77777777" w:rsidR="00955B60" w:rsidRPr="000E288B" w:rsidRDefault="00955B60" w:rsidP="003A3B5A">
      <w:pPr>
        <w:numPr>
          <w:ilvl w:val="2"/>
          <w:numId w:val="89"/>
        </w:numPr>
        <w:tabs>
          <w:tab w:val="left" w:pos="2160"/>
        </w:tabs>
        <w:spacing w:after="60"/>
        <w:ind w:hanging="360"/>
      </w:pPr>
      <w:r w:rsidRPr="000E288B">
        <w:rPr>
          <w:rFonts w:eastAsia="Calibri"/>
          <w:color w:val="000000"/>
        </w:rPr>
        <w:t xml:space="preserve">Authorized for residential treatment when the CMHSP expects to reimburse </w:t>
      </w:r>
      <w:r w:rsidR="00D605D9" w:rsidRPr="000E288B">
        <w:rPr>
          <w:rFonts w:eastAsia="Calibri"/>
          <w:color w:val="000000"/>
        </w:rPr>
        <w:t>the provider for the treatment;</w:t>
      </w:r>
    </w:p>
    <w:p w14:paraId="3138A263" w14:textId="77777777" w:rsidR="00955B60" w:rsidRPr="000E288B" w:rsidRDefault="00955B60" w:rsidP="003A3B5A">
      <w:pPr>
        <w:numPr>
          <w:ilvl w:val="2"/>
          <w:numId w:val="89"/>
        </w:numPr>
        <w:tabs>
          <w:tab w:val="left" w:pos="2160"/>
        </w:tabs>
        <w:spacing w:after="60"/>
        <w:ind w:hanging="360"/>
      </w:pPr>
      <w:r w:rsidRPr="000E288B">
        <w:rPr>
          <w:rFonts w:eastAsia="Calibri"/>
          <w:color w:val="000000"/>
        </w:rPr>
        <w:t xml:space="preserve">At least 18 years of age or an emancipated minor; and </w:t>
      </w:r>
    </w:p>
    <w:p w14:paraId="64BA74AC" w14:textId="77777777" w:rsidR="00955B60" w:rsidRPr="000E288B" w:rsidRDefault="00955B60" w:rsidP="003A3B5A">
      <w:pPr>
        <w:numPr>
          <w:ilvl w:val="2"/>
          <w:numId w:val="89"/>
        </w:numPr>
        <w:tabs>
          <w:tab w:val="left" w:pos="2160"/>
        </w:tabs>
        <w:spacing w:after="120"/>
        <w:ind w:hanging="360"/>
      </w:pPr>
      <w:r w:rsidRPr="000E288B">
        <w:rPr>
          <w:rFonts w:eastAsia="Calibri"/>
          <w:color w:val="000000"/>
        </w:rPr>
        <w:t xml:space="preserve">In residence in a residential treatment program each </w:t>
      </w:r>
      <w:r w:rsidR="00D605D9" w:rsidRPr="000E288B">
        <w:rPr>
          <w:rFonts w:eastAsia="Calibri"/>
          <w:color w:val="000000"/>
        </w:rPr>
        <w:t>day that SDA payments are made.</w:t>
      </w:r>
    </w:p>
    <w:p w14:paraId="601AD9FA" w14:textId="77777777" w:rsidR="00955B60" w:rsidRPr="000E288B" w:rsidRDefault="00955B60" w:rsidP="003A3B5A">
      <w:pPr>
        <w:numPr>
          <w:ilvl w:val="2"/>
          <w:numId w:val="123"/>
        </w:numPr>
        <w:tabs>
          <w:tab w:val="left" w:pos="1440"/>
        </w:tabs>
        <w:spacing w:after="120"/>
        <w:jc w:val="both"/>
        <w:rPr>
          <w:color w:val="000000"/>
        </w:rPr>
      </w:pPr>
      <w:r w:rsidRPr="000E288B">
        <w:rPr>
          <w:b/>
        </w:rPr>
        <w:t>MEDICARE</w:t>
      </w:r>
    </w:p>
    <w:p w14:paraId="01293074" w14:textId="77777777" w:rsidR="00955B60" w:rsidRPr="000E288B" w:rsidRDefault="00955B60" w:rsidP="00955B60">
      <w:pPr>
        <w:tabs>
          <w:tab w:val="left" w:pos="1440"/>
        </w:tabs>
        <w:spacing w:after="120"/>
        <w:ind w:left="1440" w:hanging="720"/>
        <w:jc w:val="both"/>
      </w:pPr>
      <w:r w:rsidRPr="000E288B">
        <w:tab/>
        <w:t xml:space="preserve">Medicare is a </w:t>
      </w:r>
      <w:r w:rsidR="00544181" w:rsidRPr="000E288B">
        <w:t>federally</w:t>
      </w:r>
      <w:r w:rsidRPr="000E288B">
        <w:t xml:space="preserve"> funded health insurance program, often held by elderly persons or those determined to be permanently disabled.  Medicare is not managed by the </w:t>
      </w:r>
      <w:proofErr w:type="gramStart"/>
      <w:r w:rsidR="00A239AC" w:rsidRPr="000E288B">
        <w:t>CMHSP</w:t>
      </w:r>
      <w:proofErr w:type="gramEnd"/>
      <w:r w:rsidR="00A239AC" w:rsidRPr="000E288B">
        <w:t xml:space="preserve"> but</w:t>
      </w:r>
      <w:r w:rsidRPr="000E288B">
        <w:t xml:space="preserve"> Medicare and </w:t>
      </w:r>
      <w:r w:rsidR="00B26EF0" w:rsidRPr="000E288B">
        <w:t>Medicaid/Healthy Michigan Plans</w:t>
      </w:r>
      <w:r w:rsidRPr="000E288B">
        <w:t xml:space="preserve"> benefits should be coordinated.  Non-elderly clients who have Medicare are likely to be eligible for </w:t>
      </w:r>
      <w:r w:rsidR="00B26EF0" w:rsidRPr="000E288B">
        <w:t>Medicaid/Healthy Michigan Plans</w:t>
      </w:r>
      <w:r w:rsidRPr="000E288B">
        <w:t>.</w:t>
      </w:r>
    </w:p>
    <w:p w14:paraId="24348372" w14:textId="77777777" w:rsidR="00955B60" w:rsidRPr="000E288B" w:rsidRDefault="00955B60" w:rsidP="00955B60">
      <w:pPr>
        <w:spacing w:after="120"/>
        <w:ind w:left="1440"/>
        <w:jc w:val="both"/>
        <w:rPr>
          <w:color w:val="000000"/>
        </w:rPr>
      </w:pPr>
      <w:r w:rsidRPr="000E288B">
        <w:rPr>
          <w:b/>
        </w:rPr>
        <w:t>Specific Conditions</w:t>
      </w:r>
      <w:r w:rsidRPr="000E288B">
        <w:t>:</w:t>
      </w:r>
    </w:p>
    <w:p w14:paraId="0DA373D3" w14:textId="77777777" w:rsidR="00B26EF0" w:rsidRPr="000E288B" w:rsidRDefault="00955B60" w:rsidP="000F6808">
      <w:pPr>
        <w:numPr>
          <w:ilvl w:val="0"/>
          <w:numId w:val="15"/>
        </w:numPr>
        <w:spacing w:after="120"/>
        <w:jc w:val="both"/>
        <w:rPr>
          <w:color w:val="000000"/>
        </w:rPr>
      </w:pPr>
      <w:r w:rsidRPr="000E288B">
        <w:t xml:space="preserve">Medicare benefits must be used prior to billing </w:t>
      </w:r>
      <w:r w:rsidR="00A239AC" w:rsidRPr="000E288B">
        <w:t>CMHSP for</w:t>
      </w:r>
      <w:r w:rsidRPr="000E288B">
        <w:t xml:space="preserve"> client’s care</w:t>
      </w:r>
      <w:r w:rsidR="00B26EF0" w:rsidRPr="000E288B">
        <w:t>.</w:t>
      </w:r>
    </w:p>
    <w:p w14:paraId="529F289A" w14:textId="77777777" w:rsidR="00955B60" w:rsidRPr="000E288B" w:rsidRDefault="00B26EF0" w:rsidP="000F6808">
      <w:pPr>
        <w:numPr>
          <w:ilvl w:val="0"/>
          <w:numId w:val="15"/>
        </w:numPr>
        <w:spacing w:after="120"/>
        <w:jc w:val="both"/>
        <w:rPr>
          <w:color w:val="000000"/>
        </w:rPr>
      </w:pPr>
      <w:r w:rsidRPr="000E288B">
        <w:t>O</w:t>
      </w:r>
      <w:r w:rsidR="00955B60" w:rsidRPr="000E288B">
        <w:t>ther funding sources may be requested to cover substance abuse treatment services not covered by a Medicare plan.</w:t>
      </w:r>
    </w:p>
    <w:p w14:paraId="3EE56DF4" w14:textId="48D447FF" w:rsidR="00955B60" w:rsidRPr="000E288B" w:rsidRDefault="007B434B" w:rsidP="003A3B5A">
      <w:pPr>
        <w:numPr>
          <w:ilvl w:val="1"/>
          <w:numId w:val="123"/>
        </w:numPr>
        <w:tabs>
          <w:tab w:val="left" w:pos="720"/>
        </w:tabs>
        <w:spacing w:after="120"/>
        <w:ind w:left="720" w:hanging="720"/>
        <w:jc w:val="both"/>
        <w:rPr>
          <w:color w:val="000000"/>
        </w:rPr>
      </w:pPr>
      <w:r>
        <w:rPr>
          <w:b/>
        </w:rPr>
        <w:t>Co-Payment</w:t>
      </w:r>
    </w:p>
    <w:p w14:paraId="02B80F3F" w14:textId="77777777" w:rsidR="00955B60" w:rsidRPr="000E288B" w:rsidRDefault="00955B60" w:rsidP="0048181B">
      <w:pPr>
        <w:tabs>
          <w:tab w:val="left" w:pos="720"/>
        </w:tabs>
        <w:spacing w:after="120"/>
        <w:ind w:left="720"/>
        <w:jc w:val="both"/>
        <w:rPr>
          <w:b/>
        </w:rPr>
      </w:pPr>
      <w:r w:rsidRPr="000E288B">
        <w:t xml:space="preserve">Client co-pays apply to some services and funding categories.  Where </w:t>
      </w:r>
      <w:r w:rsidR="00A239AC" w:rsidRPr="000E288B">
        <w:t>CMHSP co</w:t>
      </w:r>
      <w:r w:rsidRPr="000E288B">
        <w:t xml:space="preserve">-pays apply, providers may selectively waive the co-pay for a client but may not bill the </w:t>
      </w:r>
      <w:r w:rsidR="00A239AC" w:rsidRPr="000E288B">
        <w:t>CMHSP or</w:t>
      </w:r>
      <w:r w:rsidRPr="000E288B">
        <w:t xml:space="preserve"> the co-pay amount.  No co-</w:t>
      </w:r>
      <w:proofErr w:type="gramStart"/>
      <w:r w:rsidRPr="000E288B">
        <w:t>pays</w:t>
      </w:r>
      <w:proofErr w:type="gramEnd"/>
      <w:r w:rsidRPr="000E288B">
        <w:t xml:space="preserve"> may be assessed for services covered, approved, and billed to </w:t>
      </w:r>
      <w:r w:rsidR="00B26EF0" w:rsidRPr="000E288B">
        <w:t>Medicaid/Healthy Michigan Plan</w:t>
      </w:r>
      <w:r w:rsidRPr="000E288B">
        <w:t xml:space="preserve">, unless specifically allowed in the State of Michigan </w:t>
      </w:r>
      <w:r w:rsidR="00B26EF0" w:rsidRPr="000E288B">
        <w:t>Medicaid/Healthy Michigan Plan</w:t>
      </w:r>
      <w:r w:rsidRPr="000E288B">
        <w:t xml:space="preserve"> Manual policies.</w:t>
      </w:r>
    </w:p>
    <w:p w14:paraId="6A2DA30D" w14:textId="5F26C3F0" w:rsidR="00955B60" w:rsidRPr="000E288B" w:rsidRDefault="00A239AC" w:rsidP="0048181B">
      <w:pPr>
        <w:tabs>
          <w:tab w:val="left" w:pos="720"/>
        </w:tabs>
        <w:spacing w:after="120"/>
        <w:ind w:left="720"/>
        <w:jc w:val="both"/>
        <w:rPr>
          <w:b/>
          <w:color w:val="000000"/>
        </w:rPr>
      </w:pPr>
      <w:r w:rsidRPr="000E288B">
        <w:t xml:space="preserve">Clients who have private insurance co-pays, and meet CMHSP block grant eligibility criteria, may be assisted with CMHSP funding for a portion of their care costs.  </w:t>
      </w:r>
      <w:r w:rsidR="00955B60" w:rsidRPr="000E288B">
        <w:t>Clients with separate health insurance should be asked to bring in their benefits summary, so coverage can be verified.</w:t>
      </w:r>
    </w:p>
    <w:p w14:paraId="73D50848" w14:textId="27C855E2" w:rsidR="00955B60" w:rsidRDefault="00955B60" w:rsidP="00955B60">
      <w:pPr>
        <w:tabs>
          <w:tab w:val="left" w:pos="720"/>
        </w:tabs>
        <w:spacing w:after="120"/>
        <w:ind w:left="720"/>
        <w:jc w:val="both"/>
      </w:pPr>
      <w:r w:rsidRPr="000E288B">
        <w:t xml:space="preserve">Providers may charge clients a nominal “therapeutic fee” for expenses not covered by the CMHSP.  They may also specifically charge clients for extra reporting functions if client progress reports are asked to be prepared for </w:t>
      </w:r>
      <w:r w:rsidR="006E3DDA" w:rsidRPr="000E288B">
        <w:t>C</w:t>
      </w:r>
      <w:r w:rsidRPr="000E288B">
        <w:t xml:space="preserve">ourt personnel, employers, or other non-clinical parties requesting information.  Such fees may not be billed to the </w:t>
      </w:r>
      <w:r w:rsidR="00A239AC" w:rsidRPr="000E288B">
        <w:t>CMHSP if</w:t>
      </w:r>
      <w:r w:rsidRPr="000E288B">
        <w:t xml:space="preserve"> not paid by the client.  Providers frequently providing such reports to outside parties should show how they are covering the costs of these services.  Failure of a client to pay such fees cannot bar public-funding eligible clients from participating in medically necessary treatment services.  However, the provider is not obligated to provide unpaid reports to outside sources.</w:t>
      </w:r>
    </w:p>
    <w:p w14:paraId="59972A9B" w14:textId="77777777" w:rsidR="006E3872" w:rsidRPr="000E288B" w:rsidRDefault="006E3872" w:rsidP="009E6104">
      <w:pPr>
        <w:pStyle w:val="ListParagraph"/>
        <w:numPr>
          <w:ilvl w:val="2"/>
          <w:numId w:val="14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 xml:space="preserve">A co-pay is a client’s share of cost based on Ability to Pay.  A co-pay must be applied to block grant or PA-2 funded clients </w:t>
      </w:r>
      <w:proofErr w:type="gramStart"/>
      <w:r w:rsidRPr="000E288B">
        <w:t>per</w:t>
      </w:r>
      <w:proofErr w:type="gramEnd"/>
      <w:r w:rsidRPr="000E288B">
        <w:t xml:space="preserve"> the Ability to Pay.  </w:t>
      </w:r>
    </w:p>
    <w:p w14:paraId="174A61C4" w14:textId="77777777" w:rsidR="006E3872" w:rsidRPr="000E288B" w:rsidRDefault="006E3872" w:rsidP="009E6104">
      <w:pPr>
        <w:pStyle w:val="ListParagraph"/>
        <w:numPr>
          <w:ilvl w:val="2"/>
          <w:numId w:val="14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 xml:space="preserve">Medicaid/Healthy Michigan Plan or </w:t>
      </w:r>
      <w:proofErr w:type="spellStart"/>
      <w:r w:rsidRPr="000E288B">
        <w:t>MIChild</w:t>
      </w:r>
      <w:proofErr w:type="spellEnd"/>
      <w:r w:rsidRPr="000E288B">
        <w:t xml:space="preserve"> clients may not be charged co-pays for therapy, counseling, or medications unless they are structured into the State plan.</w:t>
      </w:r>
    </w:p>
    <w:p w14:paraId="1B954D6F" w14:textId="1D68E707" w:rsidR="006E3872" w:rsidRPr="000E288B" w:rsidRDefault="006E3872" w:rsidP="009E6104">
      <w:pPr>
        <w:pStyle w:val="ListParagraph"/>
        <w:numPr>
          <w:ilvl w:val="2"/>
          <w:numId w:val="145"/>
        </w:num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 xml:space="preserve">Fees assessed based on application of Ability to Pay but not </w:t>
      </w:r>
      <w:proofErr w:type="gramStart"/>
      <w:r w:rsidRPr="000E288B">
        <w:t>collected,</w:t>
      </w:r>
      <w:proofErr w:type="gramEnd"/>
      <w:r w:rsidRPr="000E288B">
        <w:t xml:space="preserve"> cannot be billed to the CMHSP.</w:t>
      </w:r>
    </w:p>
    <w:p w14:paraId="4B938F46" w14:textId="77777777" w:rsidR="006E3872" w:rsidRPr="000E288B" w:rsidRDefault="006E3872" w:rsidP="00955B60">
      <w:pPr>
        <w:tabs>
          <w:tab w:val="left" w:pos="720"/>
        </w:tabs>
        <w:spacing w:after="120"/>
        <w:ind w:left="720"/>
        <w:jc w:val="both"/>
        <w:rPr>
          <w:b/>
          <w:color w:val="000000"/>
        </w:rPr>
      </w:pPr>
    </w:p>
    <w:p w14:paraId="4EABABD7" w14:textId="3E0A0D3D" w:rsidR="00955B60" w:rsidRPr="000E288B" w:rsidRDefault="002A251C" w:rsidP="003A3B5A">
      <w:pPr>
        <w:pStyle w:val="ListParagraph"/>
        <w:keepNext/>
        <w:keepLines/>
        <w:widowControl/>
        <w:numPr>
          <w:ilvl w:val="2"/>
          <w:numId w:val="124"/>
        </w:numPr>
        <w:tabs>
          <w:tab w:val="left" w:pos="1440"/>
        </w:tabs>
        <w:spacing w:after="120"/>
        <w:jc w:val="both"/>
        <w:rPr>
          <w:b/>
          <w:color w:val="000000"/>
        </w:rPr>
      </w:pPr>
      <w:r w:rsidRPr="000E288B">
        <w:rPr>
          <w:b/>
        </w:rPr>
        <w:t>Covered Services</w:t>
      </w:r>
    </w:p>
    <w:p w14:paraId="36FCEC3E" w14:textId="356935C7" w:rsidR="00F351BD" w:rsidRPr="000E288B" w:rsidRDefault="00F351BD" w:rsidP="002A251C">
      <w:pPr>
        <w:pStyle w:val="Level1"/>
        <w:numPr>
          <w:ilvl w:val="0"/>
          <w:numId w:val="0"/>
        </w:numPr>
        <w:tabs>
          <w:tab w:val="left" w:pos="1440"/>
          <w:tab w:val="left" w:pos="2340"/>
        </w:tabs>
        <w:spacing w:after="120"/>
        <w:ind w:left="1440"/>
        <w:jc w:val="both"/>
        <w:outlineLvl w:val="9"/>
      </w:pPr>
      <w:r w:rsidRPr="000E288B">
        <w:t>Rules and procedures established for covered services are available on the MDHHS website</w:t>
      </w:r>
      <w:r w:rsidR="007B434B">
        <w:t>.</w:t>
      </w:r>
      <w:r w:rsidRPr="000E288B">
        <w:t xml:space="preserve"> </w:t>
      </w:r>
    </w:p>
    <w:p w14:paraId="7C49ADD4" w14:textId="77777777" w:rsidR="00955B60" w:rsidRPr="000E288B" w:rsidRDefault="00955B60" w:rsidP="003A3B5A">
      <w:pPr>
        <w:numPr>
          <w:ilvl w:val="2"/>
          <w:numId w:val="124"/>
        </w:numPr>
        <w:tabs>
          <w:tab w:val="left" w:pos="1440"/>
        </w:tabs>
        <w:spacing w:after="120"/>
        <w:rPr>
          <w:b/>
        </w:rPr>
      </w:pPr>
      <w:r w:rsidRPr="000E288B">
        <w:rPr>
          <w:b/>
        </w:rPr>
        <w:t>Specialty Services</w:t>
      </w:r>
    </w:p>
    <w:p w14:paraId="319E990D" w14:textId="77777777" w:rsidR="00FA7A67" w:rsidRPr="000E288B" w:rsidRDefault="00955B60">
      <w:pPr>
        <w:spacing w:after="120"/>
        <w:ind w:left="1440"/>
        <w:jc w:val="both"/>
      </w:pPr>
      <w:r w:rsidRPr="000E288B">
        <w:t xml:space="preserve">The following Michigan licensed secondary service categories may be covered by some </w:t>
      </w:r>
      <w:r w:rsidR="00A239AC" w:rsidRPr="000E288B">
        <w:t>CMHSP funding</w:t>
      </w:r>
      <w:r w:rsidRPr="000E288B">
        <w:t xml:space="preserve"> sources when funding is available. Providers are expected to provide these adjunct services, as appropriate to the needs of their clients, or to refer clients to o</w:t>
      </w:r>
      <w:r w:rsidR="00332204" w:rsidRPr="000E288B">
        <w:t>ther sources of these services.</w:t>
      </w:r>
    </w:p>
    <w:p w14:paraId="2C624517" w14:textId="77777777" w:rsidR="00FA7A67" w:rsidRPr="000E288B" w:rsidRDefault="00955B60">
      <w:pPr>
        <w:spacing w:after="120"/>
        <w:ind w:left="1440"/>
        <w:jc w:val="both"/>
      </w:pPr>
      <w:r w:rsidRPr="000E288B">
        <w:rPr>
          <w:bCs/>
        </w:rPr>
        <w:t>Some of these services are not billed as a fee-for-service.</w:t>
      </w:r>
    </w:p>
    <w:p w14:paraId="51015421" w14:textId="72C54654" w:rsidR="00FA7A67" w:rsidRPr="000E288B" w:rsidRDefault="00955B60" w:rsidP="003A3B5A">
      <w:pPr>
        <w:numPr>
          <w:ilvl w:val="3"/>
          <w:numId w:val="124"/>
        </w:numPr>
        <w:tabs>
          <w:tab w:val="left" w:pos="1800"/>
        </w:tabs>
        <w:spacing w:after="120"/>
        <w:ind w:left="1800" w:hanging="360"/>
        <w:jc w:val="both"/>
        <w:rPr>
          <w:b/>
        </w:rPr>
      </w:pPr>
      <w:r w:rsidRPr="000E288B">
        <w:rPr>
          <w:b/>
        </w:rPr>
        <w:t>Women Specialty Services (WSS)</w:t>
      </w:r>
    </w:p>
    <w:p w14:paraId="3B05487C" w14:textId="77777777" w:rsidR="00FA7A67" w:rsidRPr="000E288B" w:rsidRDefault="00955B60">
      <w:pPr>
        <w:tabs>
          <w:tab w:val="left" w:pos="1800"/>
        </w:tabs>
        <w:spacing w:after="120"/>
        <w:ind w:left="1800"/>
        <w:jc w:val="both"/>
      </w:pPr>
      <w:r w:rsidRPr="000E288B">
        <w:t>The SAPT Block Grant requires states to spend a set minimum amount each year for treatment and ancillary services for pregnant women and women with dependent children, including women who are attempting to regain custody of their children.</w:t>
      </w:r>
    </w:p>
    <w:p w14:paraId="54BA965C" w14:textId="6878E9B8" w:rsidR="00FA7A67" w:rsidRPr="000E288B" w:rsidRDefault="00955B60">
      <w:pPr>
        <w:tabs>
          <w:tab w:val="left" w:pos="1800"/>
        </w:tabs>
        <w:spacing w:after="120"/>
        <w:ind w:left="1800"/>
        <w:jc w:val="both"/>
        <w:rPr>
          <w:b/>
        </w:rPr>
      </w:pPr>
      <w:r w:rsidRPr="000E288B">
        <w:t xml:space="preserve">To be eligible for WSS funds a provider must be designated as a Women and Specialty Provider or as </w:t>
      </w:r>
      <w:proofErr w:type="gramStart"/>
      <w:r w:rsidRPr="000E288B">
        <w:t>gender-competent</w:t>
      </w:r>
      <w:proofErr w:type="gramEnd"/>
      <w:r w:rsidRPr="000E288B">
        <w:t>. For more information regarding this specialty service please refer to the W</w:t>
      </w:r>
      <w:r w:rsidR="001E3013" w:rsidRPr="000E288B">
        <w:t>omen’s Specialty Services Guidance Document, pro</w:t>
      </w:r>
      <w:r w:rsidRPr="000E288B">
        <w:t xml:space="preserve">vided </w:t>
      </w:r>
      <w:r w:rsidR="00225B2E" w:rsidRPr="000E288B">
        <w:t xml:space="preserve">in </w:t>
      </w:r>
      <w:r w:rsidR="000A2CEF" w:rsidRPr="000E288B">
        <w:t xml:space="preserve">the MDHHS </w:t>
      </w:r>
      <w:r w:rsidR="000A2CEF" w:rsidRPr="000E288B">
        <w:rPr>
          <w:rStyle w:val="Strong"/>
          <w:color w:val="333333"/>
          <w:shd w:val="clear" w:color="auto" w:fill="FFFFFF"/>
        </w:rPr>
        <w:t>Substance Use Disorder Services Policies:</w:t>
      </w:r>
      <w:r w:rsidR="000A2CEF" w:rsidRPr="000E288B">
        <w:t xml:space="preserve"> </w:t>
      </w:r>
      <w:r w:rsidR="00897A2D" w:rsidRPr="009E6104">
        <w:t>MDHHS - Policies and Advisories (michigan.gov)</w:t>
      </w:r>
    </w:p>
    <w:p w14:paraId="2F282BEB" w14:textId="77777777" w:rsidR="00E41B16" w:rsidRPr="000E288B" w:rsidRDefault="00E41B16">
      <w:pPr>
        <w:widowControl/>
        <w:autoSpaceDE/>
        <w:autoSpaceDN/>
        <w:adjustRightInd/>
        <w:rPr>
          <w:bCs/>
          <w:sz w:val="28"/>
          <w:u w:val="single"/>
        </w:rPr>
      </w:pPr>
      <w:bookmarkStart w:id="21" w:name="_Toc76032784"/>
      <w:r w:rsidRPr="000E288B">
        <w:rPr>
          <w:b/>
          <w:sz w:val="28"/>
          <w:u w:val="single"/>
        </w:rPr>
        <w:br w:type="page"/>
      </w:r>
    </w:p>
    <w:p w14:paraId="011A9D32" w14:textId="11EE6BAE" w:rsidR="00C75530" w:rsidRDefault="00955B60" w:rsidP="00C75530">
      <w:r w:rsidRPr="000458B0">
        <w:t>SECTION 6</w:t>
      </w:r>
      <w:bookmarkEnd w:id="21"/>
    </w:p>
    <w:p w14:paraId="26BF903C" w14:textId="77777777" w:rsidR="00C75530" w:rsidRPr="000458B0" w:rsidRDefault="00C75530" w:rsidP="000458B0"/>
    <w:p w14:paraId="7338BA19" w14:textId="3354A264" w:rsidR="00955B60" w:rsidRPr="000458B0" w:rsidRDefault="00A239AC" w:rsidP="000458B0">
      <w:pPr>
        <w:pStyle w:val="Heading1"/>
      </w:pPr>
      <w:bookmarkStart w:id="22" w:name="_Toc76032785"/>
      <w:bookmarkStart w:id="23" w:name="_Toc108178637"/>
      <w:r w:rsidRPr="000458B0">
        <w:t>CMHSP F</w:t>
      </w:r>
      <w:r w:rsidR="00F0189A" w:rsidRPr="000458B0">
        <w:t>INANCIAL AND REPORTING PROCEDURES</w:t>
      </w:r>
      <w:bookmarkEnd w:id="22"/>
      <w:bookmarkEnd w:id="23"/>
    </w:p>
    <w:p w14:paraId="119A9059" w14:textId="77777777" w:rsidR="0084071B" w:rsidRPr="000458B0" w:rsidRDefault="0084071B" w:rsidP="000458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p>
    <w:p w14:paraId="62483556" w14:textId="713822C3" w:rsidR="00931C81" w:rsidRPr="000E288B" w:rsidRDefault="00931C81" w:rsidP="003A3B5A">
      <w:pPr>
        <w:numPr>
          <w:ilvl w:val="1"/>
          <w:numId w:val="9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000E288B">
        <w:rPr>
          <w:b/>
        </w:rPr>
        <w:t>Financial Policies and Procedures</w:t>
      </w:r>
    </w:p>
    <w:p w14:paraId="0732FF95" w14:textId="77777777" w:rsidR="00931C81" w:rsidRPr="000E288B" w:rsidRDefault="00931C81" w:rsidP="00931C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jc w:val="both"/>
      </w:pPr>
      <w:r w:rsidRPr="000E288B">
        <w:t xml:space="preserve">A Fee Schedule indicating a payment profile, specified services, and rates for those services is part of the contract and will be attached to the CMHSP Provider Agreement.  Providers are expected to utilize the payment rates for services rendered and to hold Medicaid/Healthy Michigan Plans and </w:t>
      </w:r>
      <w:proofErr w:type="spellStart"/>
      <w:r w:rsidRPr="000E288B">
        <w:t>MIChild</w:t>
      </w:r>
      <w:proofErr w:type="spellEnd"/>
      <w:r w:rsidRPr="000E288B">
        <w:t xml:space="preserve"> members harmless from additional charges for those services (in keeping with the agreements).  Specific reimbursement and finance issues are addressed in the CMHSP Medicaid/Healthy Michigan Plan Provider Agreement and CMHSP Block Grant Agreement.</w:t>
      </w:r>
    </w:p>
    <w:p w14:paraId="4A83BAB7" w14:textId="77777777" w:rsidR="00931C81" w:rsidRPr="000E288B" w:rsidRDefault="00931C81" w:rsidP="003A3B5A">
      <w:pPr>
        <w:numPr>
          <w:ilvl w:val="2"/>
          <w:numId w:val="9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Authorization</w:t>
      </w:r>
    </w:p>
    <w:p w14:paraId="3A9ED22D" w14:textId="5CA1B8DC" w:rsidR="00931C81" w:rsidRPr="000E288B" w:rsidRDefault="00931C81" w:rsidP="00931C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All CMHSP area clients seeking CMHSP-managed public funding, in whole or part, for their treatment services, must be authorized for those services by the CMHSP.  </w:t>
      </w:r>
    </w:p>
    <w:p w14:paraId="79F1DE10" w14:textId="77777777" w:rsidR="00931C81" w:rsidRPr="000E288B" w:rsidRDefault="00931C81" w:rsidP="003A3B5A">
      <w:pPr>
        <w:numPr>
          <w:ilvl w:val="2"/>
          <w:numId w:val="9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Clean Claim</w:t>
      </w:r>
    </w:p>
    <w:p w14:paraId="4EE10439" w14:textId="225DC033" w:rsidR="00931C81" w:rsidRPr="000E288B" w:rsidRDefault="00931C81" w:rsidP="00931C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Clean Claim means a claim which is properly completed and contains all data elements necessary for processing in accordance with Provider Agreement and policy including submissions on the CMHSP </w:t>
      </w:r>
      <w:r w:rsidR="00AE3C03" w:rsidRPr="000E288B">
        <w:t>EMR</w:t>
      </w:r>
      <w:r w:rsidR="008E5831" w:rsidRPr="000E288B">
        <w:t xml:space="preserve"> </w:t>
      </w:r>
      <w:r w:rsidRPr="000E288B">
        <w:t>system, as agreed and appropriate, with all required data fields completed.</w:t>
      </w:r>
    </w:p>
    <w:p w14:paraId="296BD4A7" w14:textId="34FFAF5F" w:rsidR="00931C81" w:rsidRPr="000E288B" w:rsidRDefault="00AE3C03" w:rsidP="003A3B5A">
      <w:pPr>
        <w:numPr>
          <w:ilvl w:val="2"/>
          <w:numId w:val="9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Ability to Pay</w:t>
      </w:r>
    </w:p>
    <w:p w14:paraId="28C9CB42" w14:textId="5DECE635" w:rsidR="00931C81" w:rsidRPr="000E288B" w:rsidRDefault="00931C81" w:rsidP="00931C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Providers are required to use the </w:t>
      </w:r>
      <w:r w:rsidR="00AE3C03" w:rsidRPr="000E288B">
        <w:t xml:space="preserve">Ability to Pay </w:t>
      </w:r>
      <w:r w:rsidRPr="000E288B">
        <w:t xml:space="preserve">to determine financial eligibility.  Calculate the </w:t>
      </w:r>
      <w:r w:rsidR="00AE3C03" w:rsidRPr="000E288B">
        <w:t>Ability to Pay</w:t>
      </w:r>
      <w:r w:rsidRPr="000E288B">
        <w:t xml:space="preserve"> using the Excel file provided at contract initiation.  </w:t>
      </w:r>
    </w:p>
    <w:p w14:paraId="60876C7B" w14:textId="77777777" w:rsidR="00931C81" w:rsidRPr="000E288B" w:rsidRDefault="00931C81" w:rsidP="00931C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hanging="720"/>
        <w:jc w:val="both"/>
      </w:pPr>
      <w:r w:rsidRPr="000E288B">
        <w:tab/>
        <w:t xml:space="preserve">The sliding fee scale does </w:t>
      </w:r>
      <w:r w:rsidRPr="000E288B">
        <w:rPr>
          <w:i/>
        </w:rPr>
        <w:t>not</w:t>
      </w:r>
      <w:r w:rsidRPr="000E288B">
        <w:t xml:space="preserve"> apply to Medicaid/Healthy Michigan Plan or </w:t>
      </w:r>
      <w:proofErr w:type="spellStart"/>
      <w:r w:rsidRPr="000E288B">
        <w:t>MIChild</w:t>
      </w:r>
      <w:proofErr w:type="spellEnd"/>
      <w:r w:rsidRPr="000E288B">
        <w:t xml:space="preserve"> clients.</w:t>
      </w:r>
    </w:p>
    <w:p w14:paraId="79B1AA9E" w14:textId="2B2BCE9E" w:rsidR="00931C81" w:rsidRPr="000E288B" w:rsidRDefault="00931C81" w:rsidP="003A3B5A">
      <w:pPr>
        <w:numPr>
          <w:ilvl w:val="2"/>
          <w:numId w:val="9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firstLine="0"/>
        <w:jc w:val="both"/>
      </w:pPr>
      <w:r w:rsidRPr="000E288B">
        <w:rPr>
          <w:b/>
        </w:rPr>
        <w:t>Fee Collection</w:t>
      </w:r>
    </w:p>
    <w:p w14:paraId="2FEB7034" w14:textId="77777777" w:rsidR="00931C81" w:rsidRPr="000E288B" w:rsidRDefault="00931C81" w:rsidP="00931C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It is recommended that programs use at least three distinct attempts to collect fees assessed.  At that point, if the fee still is not paid, the debt may be turned over to a collection agency.  This is not applicable to Medicaid/Healthy Michigan Plans, or </w:t>
      </w:r>
      <w:proofErr w:type="spellStart"/>
      <w:r w:rsidRPr="000E288B">
        <w:t>MIChild</w:t>
      </w:r>
      <w:proofErr w:type="spellEnd"/>
      <w:r w:rsidRPr="000E288B">
        <w:t xml:space="preserve"> clients.</w:t>
      </w:r>
    </w:p>
    <w:p w14:paraId="3B5600EC" w14:textId="77777777" w:rsidR="00931C81" w:rsidRPr="000E288B" w:rsidRDefault="00931C81" w:rsidP="003A3B5A">
      <w:pPr>
        <w:numPr>
          <w:ilvl w:val="2"/>
          <w:numId w:val="9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Insurance Coverage</w:t>
      </w:r>
    </w:p>
    <w:p w14:paraId="6D6E3C97" w14:textId="77777777" w:rsidR="00931C81" w:rsidRPr="000E288B" w:rsidRDefault="00931C81" w:rsidP="00931C81">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If an individual has insurance, they must use the benefits provided, and they must use approved providers associated with that insurance.</w:t>
      </w:r>
    </w:p>
    <w:p w14:paraId="39176B69" w14:textId="617A471E" w:rsidR="00931C81" w:rsidRPr="000E288B" w:rsidRDefault="00931C81" w:rsidP="00931C81">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hanging="720"/>
        <w:jc w:val="both"/>
      </w:pPr>
      <w:r w:rsidRPr="000E288B">
        <w:tab/>
        <w:t xml:space="preserve">If an individual has partial insurance, the CMHSP cannot be billed until the insurance payment has been received.  After partial insurance payment has been received, public funds may be used to reimburse the portion of the CMHSP rate that the insurance does not cover </w:t>
      </w:r>
      <w:r w:rsidR="00DC4F86" w:rsidRPr="000E288B">
        <w:t>per contract rate reimbursement or</w:t>
      </w:r>
      <w:r w:rsidR="00C37519" w:rsidRPr="000E288B">
        <w:t xml:space="preserve"> </w:t>
      </w:r>
      <w:r w:rsidRPr="000E288B">
        <w:t xml:space="preserve">as determined by </w:t>
      </w:r>
      <w:r w:rsidR="00C37519" w:rsidRPr="000E288B">
        <w:t>Ability to Pay</w:t>
      </w:r>
      <w:r w:rsidRPr="000E288B">
        <w:t>.  CMHSP funds may not be used to subsidize insured clients if the insured client chooses to go to a provider outside their insurance network.</w:t>
      </w:r>
    </w:p>
    <w:p w14:paraId="52806D0A" w14:textId="77777777" w:rsidR="00931C81" w:rsidRPr="000E288B" w:rsidRDefault="00931C81" w:rsidP="003A3B5A">
      <w:pPr>
        <w:numPr>
          <w:ilvl w:val="2"/>
          <w:numId w:val="9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Verification of Income</w:t>
      </w:r>
    </w:p>
    <w:p w14:paraId="23E406EE" w14:textId="77777777" w:rsidR="00931C81" w:rsidRPr="000E288B" w:rsidRDefault="00931C81" w:rsidP="00931C81">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Medicaid/Healthy Michigan Plan eligibility and income verification shall be verified at least every six months or at a significant financial event, and proof of verification kept in the client record.</w:t>
      </w:r>
    </w:p>
    <w:p w14:paraId="7DEA9A52" w14:textId="77777777" w:rsidR="00931C81" w:rsidRPr="000E288B" w:rsidRDefault="00931C81" w:rsidP="00931C81">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All Other Funding</w:t>
      </w:r>
      <w:proofErr w:type="gramStart"/>
      <w:r w:rsidRPr="000E288B">
        <w:t>:  Client</w:t>
      </w:r>
      <w:proofErr w:type="gramEnd"/>
      <w:r w:rsidRPr="000E288B">
        <w:t xml:space="preserve"> income must be substantiated either by a current payroll stub, a 1040 Federal or State income tax form, or an unemployment pay stub, whenever possible.</w:t>
      </w:r>
    </w:p>
    <w:p w14:paraId="2C2F2F08" w14:textId="77777777" w:rsidR="00931C81" w:rsidRPr="000E288B" w:rsidRDefault="00931C81" w:rsidP="00931C81">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Any person determined to be qualified for full CMHSP Block</w:t>
      </w:r>
      <w:r w:rsidR="009A7499" w:rsidRPr="000E288B">
        <w:t xml:space="preserve"> </w:t>
      </w:r>
      <w:r w:rsidRPr="000E288B">
        <w:t xml:space="preserve">Grant payment must show application for Medicaid/Healthy Michigan Plans or </w:t>
      </w:r>
      <w:proofErr w:type="spellStart"/>
      <w:r w:rsidRPr="000E288B">
        <w:t>MIChild</w:t>
      </w:r>
      <w:proofErr w:type="spellEnd"/>
      <w:r w:rsidRPr="000E288B">
        <w:t xml:space="preserve">, as </w:t>
      </w:r>
      <w:r w:rsidR="00B50744" w:rsidRPr="000E288B">
        <w:t>appropriate</w:t>
      </w:r>
      <w:r w:rsidRPr="000E288B">
        <w:t xml:space="preserve"> or recent documentation of ineligibility.</w:t>
      </w:r>
    </w:p>
    <w:p w14:paraId="292C0778" w14:textId="77777777" w:rsidR="00931C81" w:rsidRPr="000E288B" w:rsidRDefault="00931C81" w:rsidP="00931C81">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Income should be verified and/or updated at least every six months or at a significant financial event, and proof of verification kept in the client record.</w:t>
      </w:r>
    </w:p>
    <w:p w14:paraId="19275DF6" w14:textId="66C32FDA" w:rsidR="00931C81" w:rsidRPr="000E288B" w:rsidRDefault="006E3872" w:rsidP="00931C81">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t>A form</w:t>
      </w:r>
      <w:r w:rsidR="00931C81" w:rsidRPr="000E288B">
        <w:t xml:space="preserve"> that contains the </w:t>
      </w:r>
      <w:r>
        <w:t>client’s financial information</w:t>
      </w:r>
      <w:r w:rsidR="00931C81" w:rsidRPr="000E288B">
        <w:t xml:space="preserve"> must be in the case record and signed by the client.</w:t>
      </w:r>
    </w:p>
    <w:p w14:paraId="164C7844" w14:textId="77777777" w:rsidR="00931C81" w:rsidRPr="000E288B" w:rsidRDefault="00931C81" w:rsidP="003A3B5A">
      <w:pPr>
        <w:pStyle w:val="QuickFormat1"/>
        <w:numPr>
          <w:ilvl w:val="2"/>
          <w:numId w:val="94"/>
        </w:numPr>
        <w:snapToGrid w:val="0"/>
        <w:spacing w:after="120"/>
        <w:ind w:left="1440"/>
        <w:jc w:val="both"/>
        <w:rPr>
          <w:rFonts w:ascii="Calibri" w:hAnsi="Calibri"/>
          <w:b w:val="0"/>
          <w:sz w:val="24"/>
          <w:szCs w:val="24"/>
          <w:u w:val="none"/>
        </w:rPr>
      </w:pPr>
      <w:r w:rsidRPr="000E288B">
        <w:rPr>
          <w:rFonts w:ascii="Calibri" w:hAnsi="Calibri"/>
          <w:sz w:val="24"/>
          <w:szCs w:val="24"/>
          <w:u w:val="none"/>
        </w:rPr>
        <w:t>Coordination of Benefits</w:t>
      </w:r>
    </w:p>
    <w:p w14:paraId="0EAE90A3" w14:textId="77777777" w:rsidR="00931C81" w:rsidRPr="000E288B" w:rsidRDefault="00931C81" w:rsidP="00931C81">
      <w:pPr>
        <w:pStyle w:val="QuickFormat1"/>
        <w:spacing w:after="120"/>
        <w:ind w:left="1440"/>
        <w:jc w:val="both"/>
        <w:rPr>
          <w:rFonts w:ascii="Calibri" w:hAnsi="Calibri"/>
          <w:b w:val="0"/>
          <w:sz w:val="24"/>
          <w:szCs w:val="24"/>
          <w:u w:val="none"/>
        </w:rPr>
      </w:pPr>
      <w:r w:rsidRPr="000E288B">
        <w:rPr>
          <w:rFonts w:ascii="Calibri" w:hAnsi="Calibri"/>
          <w:b w:val="0"/>
          <w:sz w:val="24"/>
          <w:szCs w:val="24"/>
          <w:u w:val="none"/>
        </w:rPr>
        <w:t xml:space="preserve">It is the policy of </w:t>
      </w:r>
      <w:proofErr w:type="gramStart"/>
      <w:r w:rsidRPr="000E288B">
        <w:rPr>
          <w:rFonts w:ascii="Calibri" w:hAnsi="Calibri"/>
          <w:b w:val="0"/>
          <w:sz w:val="24"/>
          <w:szCs w:val="24"/>
          <w:u w:val="none"/>
        </w:rPr>
        <w:t>the CMHSP</w:t>
      </w:r>
      <w:proofErr w:type="gramEnd"/>
      <w:r w:rsidRPr="000E288B">
        <w:rPr>
          <w:rFonts w:ascii="Calibri" w:hAnsi="Calibri"/>
          <w:b w:val="0"/>
          <w:sz w:val="24"/>
          <w:szCs w:val="24"/>
          <w:u w:val="none"/>
        </w:rPr>
        <w:t xml:space="preserve"> to promote the utilization of all insurance and other benefit coverage a consumer may have in a systematic way, as well as to assure coordination between Substance Abuse services and CMH, for the benefit of their clients.</w:t>
      </w:r>
    </w:p>
    <w:p w14:paraId="59EF7F13" w14:textId="44C80BAC" w:rsidR="00931C81" w:rsidRPr="000E288B" w:rsidRDefault="00931C81" w:rsidP="00931C81">
      <w:pPr>
        <w:pStyle w:val="QuickFormat1"/>
        <w:spacing w:after="120"/>
        <w:ind w:left="1440"/>
        <w:jc w:val="both"/>
        <w:rPr>
          <w:rFonts w:ascii="Calibri" w:hAnsi="Calibri"/>
          <w:b w:val="0"/>
          <w:sz w:val="24"/>
          <w:szCs w:val="24"/>
          <w:highlight w:val="yellow"/>
          <w:u w:val="none"/>
        </w:rPr>
      </w:pPr>
      <w:r w:rsidRPr="000E288B">
        <w:rPr>
          <w:rFonts w:ascii="Calibri" w:hAnsi="Calibri"/>
          <w:b w:val="0"/>
          <w:sz w:val="24"/>
          <w:szCs w:val="24"/>
          <w:u w:val="none"/>
        </w:rPr>
        <w:t>Providers shall notify the CMHSP</w:t>
      </w:r>
      <w:r w:rsidR="00E712F6" w:rsidRPr="000E288B">
        <w:rPr>
          <w:rFonts w:ascii="Calibri" w:hAnsi="Calibri"/>
          <w:b w:val="0"/>
          <w:sz w:val="24"/>
          <w:szCs w:val="24"/>
          <w:u w:val="none"/>
        </w:rPr>
        <w:t xml:space="preserve"> </w:t>
      </w:r>
      <w:r w:rsidRPr="000E288B">
        <w:rPr>
          <w:rFonts w:ascii="Calibri" w:hAnsi="Calibri"/>
          <w:b w:val="0"/>
          <w:sz w:val="24"/>
          <w:szCs w:val="24"/>
          <w:u w:val="none"/>
        </w:rPr>
        <w:t>of any known Coordination of Benefits information which applies to a claim when it is submitted.</w:t>
      </w:r>
    </w:p>
    <w:p w14:paraId="53EAEF24" w14:textId="77777777" w:rsidR="00931C81" w:rsidRPr="000E288B" w:rsidRDefault="00931C81" w:rsidP="003A3B5A">
      <w:pPr>
        <w:numPr>
          <w:ilvl w:val="2"/>
          <w:numId w:val="94"/>
        </w:numPr>
        <w:tabs>
          <w:tab w:val="left" w:pos="-1440"/>
          <w:tab w:val="left" w:pos="1440"/>
        </w:tabs>
        <w:autoSpaceDE/>
        <w:adjustRightInd/>
        <w:spacing w:after="120"/>
        <w:ind w:left="1440"/>
        <w:jc w:val="both"/>
        <w:rPr>
          <w:snapToGrid w:val="0"/>
        </w:rPr>
      </w:pPr>
      <w:r w:rsidRPr="000E288B">
        <w:rPr>
          <w:b/>
        </w:rPr>
        <w:t>Financial Audits</w:t>
      </w:r>
    </w:p>
    <w:p w14:paraId="76E51FDA" w14:textId="77777777" w:rsidR="00931C81" w:rsidRPr="000E288B" w:rsidRDefault="00931C81" w:rsidP="003A3B5A">
      <w:pPr>
        <w:numPr>
          <w:ilvl w:val="0"/>
          <w:numId w:val="41"/>
        </w:numPr>
        <w:tabs>
          <w:tab w:val="left" w:pos="-1440"/>
          <w:tab w:val="left" w:pos="1980"/>
        </w:tabs>
        <w:autoSpaceDE/>
        <w:adjustRightInd/>
        <w:spacing w:after="120"/>
        <w:ind w:left="1980" w:hanging="270"/>
        <w:jc w:val="both"/>
        <w:rPr>
          <w:snapToGrid w:val="0"/>
        </w:rPr>
      </w:pPr>
      <w:r w:rsidRPr="000E288B">
        <w:rPr>
          <w:snapToGrid w:val="0"/>
        </w:rPr>
        <w:t>All CMHSP Providers are subject to audit to determine the validity of claims paid.</w:t>
      </w:r>
    </w:p>
    <w:p w14:paraId="4F03DDFD" w14:textId="77777777" w:rsidR="00931C81" w:rsidRPr="000E288B" w:rsidRDefault="00931C81" w:rsidP="003A3B5A">
      <w:pPr>
        <w:numPr>
          <w:ilvl w:val="0"/>
          <w:numId w:val="41"/>
        </w:numPr>
        <w:tabs>
          <w:tab w:val="left" w:pos="-1440"/>
          <w:tab w:val="left" w:pos="1980"/>
        </w:tabs>
        <w:autoSpaceDE/>
        <w:adjustRightInd/>
        <w:spacing w:after="120"/>
        <w:ind w:left="1980" w:hanging="270"/>
        <w:jc w:val="both"/>
        <w:rPr>
          <w:snapToGrid w:val="0"/>
        </w:rPr>
      </w:pPr>
      <w:r w:rsidRPr="000E288B">
        <w:rPr>
          <w:snapToGrid w:val="0"/>
        </w:rPr>
        <w:t>Charges for improperly documented or inappropriate services are disallowed.</w:t>
      </w:r>
    </w:p>
    <w:p w14:paraId="62680D0C" w14:textId="77777777" w:rsidR="00931C81" w:rsidRPr="000E288B" w:rsidRDefault="00931C81" w:rsidP="003A3B5A">
      <w:pPr>
        <w:numPr>
          <w:ilvl w:val="0"/>
          <w:numId w:val="41"/>
        </w:numPr>
        <w:tabs>
          <w:tab w:val="left" w:pos="-1440"/>
          <w:tab w:val="left" w:pos="1980"/>
        </w:tabs>
        <w:autoSpaceDE/>
        <w:adjustRightInd/>
        <w:spacing w:after="120"/>
        <w:ind w:left="1980" w:hanging="270"/>
        <w:jc w:val="both"/>
        <w:rPr>
          <w:snapToGrid w:val="0"/>
        </w:rPr>
      </w:pPr>
      <w:r w:rsidRPr="000E288B">
        <w:rPr>
          <w:snapToGrid w:val="0"/>
        </w:rPr>
        <w:t>Disallowed charges are deducted from future payments to the provider from CMHSP.</w:t>
      </w:r>
    </w:p>
    <w:p w14:paraId="4CC972E7" w14:textId="77777777" w:rsidR="00931C81" w:rsidRPr="000E288B" w:rsidRDefault="00931C81" w:rsidP="009C7A0A">
      <w:pPr>
        <w:numPr>
          <w:ilvl w:val="2"/>
          <w:numId w:val="9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Medicaid/Healthy Michigan Plans Specific Billing Procedures</w:t>
      </w:r>
    </w:p>
    <w:p w14:paraId="6749F72F" w14:textId="1BAA574F" w:rsidR="00931C81" w:rsidRPr="000E288B" w:rsidRDefault="00931C81" w:rsidP="003A3B5A">
      <w:pPr>
        <w:numPr>
          <w:ilvl w:val="3"/>
          <w:numId w:val="9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pPr>
      <w:r w:rsidRPr="000E288B">
        <w:rPr>
          <w:b/>
        </w:rPr>
        <w:t xml:space="preserve">Time Limit </w:t>
      </w:r>
      <w:r w:rsidR="009940A4" w:rsidRPr="000E288B">
        <w:rPr>
          <w:b/>
        </w:rPr>
        <w:t xml:space="preserve">for </w:t>
      </w:r>
      <w:r w:rsidRPr="000E288B">
        <w:rPr>
          <w:b/>
        </w:rPr>
        <w:t>Filing Medicaid/Healthy Michigan Plan Claims</w:t>
      </w:r>
      <w:proofErr w:type="gramStart"/>
      <w:r w:rsidRPr="000E288B">
        <w:rPr>
          <w:b/>
        </w:rPr>
        <w:t xml:space="preserve">:  </w:t>
      </w:r>
      <w:r w:rsidRPr="000E288B">
        <w:t>Medicaid</w:t>
      </w:r>
      <w:proofErr w:type="gramEnd"/>
      <w:r w:rsidRPr="000E288B">
        <w:t xml:space="preserve">/Healthy Michigan Plan claims </w:t>
      </w:r>
      <w:r w:rsidR="00AE4967" w:rsidRPr="000E288B">
        <w:t xml:space="preserve">must </w:t>
      </w:r>
      <w:r w:rsidRPr="000E288B">
        <w:t xml:space="preserve">be </w:t>
      </w:r>
      <w:r w:rsidR="009940A4" w:rsidRPr="000E288B">
        <w:t>submitted</w:t>
      </w:r>
      <w:r w:rsidR="00CE2BD0" w:rsidRPr="000E288B">
        <w:t xml:space="preserve"> into the CMHSP’s </w:t>
      </w:r>
      <w:r w:rsidR="00AE3C03" w:rsidRPr="000E288B">
        <w:t>EMR</w:t>
      </w:r>
      <w:r w:rsidR="00CE2BD0" w:rsidRPr="000E288B">
        <w:t xml:space="preserve"> system</w:t>
      </w:r>
      <w:r w:rsidR="009940A4" w:rsidRPr="000E288B">
        <w:t xml:space="preserve"> </w:t>
      </w:r>
      <w:r w:rsidRPr="000E288B">
        <w:t xml:space="preserve">within sixty (60) days of the date of service.  If the Covered Person/Member is retrospectively enrolled, claims should be </w:t>
      </w:r>
      <w:r w:rsidR="001D35C5" w:rsidRPr="000E288B">
        <w:t>submitted no later than sixty</w:t>
      </w:r>
      <w:r w:rsidRPr="000E288B">
        <w:t xml:space="preserve"> (60) days of notice of Medicaid/Healthy Michigan Plan enrollment approval.</w:t>
      </w:r>
    </w:p>
    <w:p w14:paraId="1B9CBC2A" w14:textId="77777777" w:rsidR="00931C81" w:rsidRPr="000E288B" w:rsidRDefault="00931C81" w:rsidP="003A3B5A">
      <w:pPr>
        <w:numPr>
          <w:ilvl w:val="3"/>
          <w:numId w:val="9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pPr>
      <w:r w:rsidRPr="000E288B">
        <w:rPr>
          <w:b/>
        </w:rPr>
        <w:t xml:space="preserve">Do Not Bill a Medicaid/Healthy Michigan Plan Enrollee: </w:t>
      </w:r>
      <w:r w:rsidRPr="000E288B">
        <w:t xml:space="preserve">A provider should not bill or otherwise collect payment for services from a Medicaid/Healthy Michigan Plan enrollee except for spend-down deductibles, </w:t>
      </w:r>
      <w:proofErr w:type="gramStart"/>
      <w:r w:rsidRPr="000E288B">
        <w:t>the CMHSP</w:t>
      </w:r>
      <w:proofErr w:type="gramEnd"/>
      <w:r w:rsidRPr="000E288B">
        <w:t>-approved co-payments, and non-covered or non-authorized services.</w:t>
      </w:r>
    </w:p>
    <w:p w14:paraId="66EB54EC" w14:textId="77777777" w:rsidR="00931C81" w:rsidRPr="000E288B" w:rsidRDefault="00931C81" w:rsidP="003A3B5A">
      <w:pPr>
        <w:numPr>
          <w:ilvl w:val="3"/>
          <w:numId w:val="96"/>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pPr>
      <w:r w:rsidRPr="000E288B">
        <w:rPr>
          <w:b/>
        </w:rPr>
        <w:t>Billable and Maximum Payments:</w:t>
      </w:r>
    </w:p>
    <w:p w14:paraId="6D25CE61" w14:textId="77777777" w:rsidR="00931C81" w:rsidRPr="000E288B" w:rsidRDefault="00931C81" w:rsidP="00931C81">
      <w:pPr>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pPr>
      <w:r w:rsidRPr="000E288B">
        <w:t>A schedule of the CMHSP-approved covered or allowable services and the maximum payments provided by CMHSP to the contracted provider are issued to each provider as an attachment to the Provider Agreement.</w:t>
      </w:r>
    </w:p>
    <w:p w14:paraId="5E6B479D" w14:textId="77777777" w:rsidR="00931C81" w:rsidRPr="000E288B" w:rsidRDefault="00931C81" w:rsidP="00931C81">
      <w:pPr>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pPr>
      <w:r w:rsidRPr="000E288B">
        <w:t>Assignment of payment to a participating Network Provider or Facility Provider must be done as part of the Provider contracting process and attached to the assignee's formal agreement.</w:t>
      </w:r>
    </w:p>
    <w:p w14:paraId="54A72CEC" w14:textId="77777777" w:rsidR="00931C81" w:rsidRPr="000E288B" w:rsidRDefault="00931C81" w:rsidP="00931C81">
      <w:pPr>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pPr>
      <w:r w:rsidRPr="000E288B">
        <w:t>Providers must not bill, charge, collect from, seek compensation from, or have any recourse against Medicaid/Healthy Michigan Plan enrollees/members for services covered under the Michigan Medicaid/Healthy Michigan Plan Program (as defined in the Medicaid/Healthy Michigan Plan Provider Agreement).</w:t>
      </w:r>
    </w:p>
    <w:p w14:paraId="5C742A37" w14:textId="77777777" w:rsidR="00931C81" w:rsidRPr="000E288B" w:rsidRDefault="00931C81" w:rsidP="003A3B5A">
      <w:pPr>
        <w:widowControl/>
        <w:numPr>
          <w:ilvl w:val="3"/>
          <w:numId w:val="96"/>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pPr>
      <w:r w:rsidRPr="000E288B">
        <w:rPr>
          <w:b/>
        </w:rPr>
        <w:t xml:space="preserve">Non-Network Provider Reimbursement: </w:t>
      </w:r>
      <w:r w:rsidRPr="000E288B">
        <w:t>Non-network providers will be reimbursed for authorized services, provided that an authorization request is made as required supporting the rendered service.</w:t>
      </w:r>
    </w:p>
    <w:p w14:paraId="6F8479D0" w14:textId="77777777" w:rsidR="00931C81" w:rsidRPr="000E288B" w:rsidRDefault="00931C81" w:rsidP="00931C81">
      <w:pPr>
        <w:widowControl/>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pPr>
      <w:r w:rsidRPr="000E288B">
        <w:t xml:space="preserve">Non-network providers shall coordinate with the CMHSP regarding payment and </w:t>
      </w:r>
      <w:proofErr w:type="gramStart"/>
      <w:r w:rsidRPr="000E288B">
        <w:t>to ensure</w:t>
      </w:r>
      <w:proofErr w:type="gramEnd"/>
      <w:r w:rsidRPr="000E288B">
        <w:t xml:space="preserve"> that any cost to the beneficiary is no greater than it would be if the services were furnished within the network.</w:t>
      </w:r>
    </w:p>
    <w:p w14:paraId="484207BD" w14:textId="77777777" w:rsidR="00931C81" w:rsidRPr="000E288B" w:rsidRDefault="00931C81" w:rsidP="003A3B5A">
      <w:pPr>
        <w:widowControl/>
        <w:numPr>
          <w:ilvl w:val="3"/>
          <w:numId w:val="96"/>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pPr>
      <w:r w:rsidRPr="000E288B">
        <w:rPr>
          <w:b/>
        </w:rPr>
        <w:t>Medicaid/Healthy Michigan Plan Reimbursement Requirements:</w:t>
      </w:r>
    </w:p>
    <w:p w14:paraId="282FBC26" w14:textId="77777777" w:rsidR="00931C81" w:rsidRPr="000E288B" w:rsidRDefault="00931C81" w:rsidP="00931C81">
      <w:pPr>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ind w:left="2160"/>
        <w:jc w:val="both"/>
      </w:pPr>
      <w:r w:rsidRPr="000E288B">
        <w:t>Providers are contracted to provide services on a fee-for-service basis.  Direct payment is made for services provided by credentialed and contracted providers when the following conditions are met:</w:t>
      </w:r>
    </w:p>
    <w:p w14:paraId="4A51B327" w14:textId="77777777" w:rsidR="00931C81" w:rsidRPr="000E288B" w:rsidRDefault="00931C81" w:rsidP="003A3B5A">
      <w:pPr>
        <w:widowControl/>
        <w:numPr>
          <w:ilvl w:val="0"/>
          <w:numId w:val="33"/>
        </w:numPr>
        <w:autoSpaceDE/>
        <w:adjustRightInd/>
        <w:spacing w:after="60"/>
        <w:ind w:left="2880"/>
        <w:jc w:val="both"/>
      </w:pPr>
      <w:r w:rsidRPr="000E288B">
        <w:t xml:space="preserve">Services are provided </w:t>
      </w:r>
      <w:proofErr w:type="gramStart"/>
      <w:r w:rsidRPr="000E288B">
        <w:t>as a result of</w:t>
      </w:r>
      <w:proofErr w:type="gramEnd"/>
      <w:r w:rsidRPr="000E288B">
        <w:t xml:space="preserve"> an authorization from the CMHSP.</w:t>
      </w:r>
    </w:p>
    <w:p w14:paraId="3B52C598" w14:textId="77777777" w:rsidR="00931C81" w:rsidRPr="000E288B" w:rsidRDefault="00931C81" w:rsidP="003A3B5A">
      <w:pPr>
        <w:widowControl/>
        <w:numPr>
          <w:ilvl w:val="0"/>
          <w:numId w:val="33"/>
        </w:numPr>
        <w:autoSpaceDE/>
        <w:adjustRightInd/>
        <w:spacing w:after="60"/>
        <w:ind w:left="2880"/>
        <w:jc w:val="both"/>
      </w:pPr>
      <w:r w:rsidRPr="000E288B">
        <w:t>Services provided are a covered substance abuse Medicaid/Healthy Michigan Plan benefit, identified on the CMHSP-approved Medicaid/Healthy Michigan Plan fee schedule.</w:t>
      </w:r>
    </w:p>
    <w:p w14:paraId="71733DAB" w14:textId="77777777" w:rsidR="00931C81" w:rsidRPr="000E288B" w:rsidRDefault="00931C81" w:rsidP="003A3B5A">
      <w:pPr>
        <w:widowControl/>
        <w:numPr>
          <w:ilvl w:val="0"/>
          <w:numId w:val="33"/>
        </w:numPr>
        <w:autoSpaceDE/>
        <w:adjustRightInd/>
        <w:spacing w:after="60"/>
        <w:ind w:left="2880"/>
        <w:jc w:val="both"/>
      </w:pPr>
      <w:r w:rsidRPr="000E288B">
        <w:t xml:space="preserve">Services provided </w:t>
      </w:r>
      <w:proofErr w:type="gramStart"/>
      <w:r w:rsidRPr="000E288B">
        <w:t>are in compliance with</w:t>
      </w:r>
      <w:proofErr w:type="gramEnd"/>
      <w:r w:rsidRPr="000E288B">
        <w:t xml:space="preserve"> the requirements of the utilization management program.</w:t>
      </w:r>
    </w:p>
    <w:p w14:paraId="6D11C713" w14:textId="77777777" w:rsidR="00931C81" w:rsidRPr="000E288B" w:rsidRDefault="00931C81" w:rsidP="003A3B5A">
      <w:pPr>
        <w:widowControl/>
        <w:numPr>
          <w:ilvl w:val="0"/>
          <w:numId w:val="33"/>
        </w:numPr>
        <w:autoSpaceDE/>
        <w:adjustRightInd/>
        <w:spacing w:after="60"/>
        <w:ind w:left="2880"/>
        <w:jc w:val="both"/>
      </w:pPr>
      <w:r w:rsidRPr="000E288B">
        <w:t>Services provided are within the scope of the provider's license and credentials.</w:t>
      </w:r>
    </w:p>
    <w:p w14:paraId="5E0F0AC7" w14:textId="77777777" w:rsidR="00931C81" w:rsidRPr="000E288B" w:rsidRDefault="00931C81" w:rsidP="003A3B5A">
      <w:pPr>
        <w:widowControl/>
        <w:numPr>
          <w:ilvl w:val="0"/>
          <w:numId w:val="33"/>
        </w:numPr>
        <w:autoSpaceDE/>
        <w:adjustRightInd/>
        <w:spacing w:after="60"/>
        <w:ind w:left="2880"/>
        <w:jc w:val="both"/>
      </w:pPr>
      <w:r w:rsidRPr="000E288B">
        <w:t>Services are performed in an approved setting as indicated in the Provider Agreement.</w:t>
      </w:r>
    </w:p>
    <w:p w14:paraId="021D5D46" w14:textId="35CD9ADA" w:rsidR="00931C81" w:rsidRPr="000E288B" w:rsidRDefault="00931C81" w:rsidP="003A3B5A">
      <w:pPr>
        <w:widowControl/>
        <w:numPr>
          <w:ilvl w:val="0"/>
          <w:numId w:val="33"/>
        </w:numPr>
        <w:autoSpaceDE/>
        <w:adjustRightInd/>
        <w:spacing w:after="120"/>
        <w:ind w:left="2880"/>
        <w:jc w:val="both"/>
      </w:pPr>
      <w:r w:rsidRPr="000E288B">
        <w:t xml:space="preserve">Services are provided on or after the effective date of the Member's eligibility for </w:t>
      </w:r>
      <w:proofErr w:type="gramStart"/>
      <w:r w:rsidRPr="000E288B">
        <w:t>covered services</w:t>
      </w:r>
      <w:proofErr w:type="gramEnd"/>
      <w:r w:rsidRPr="000E288B">
        <w:t xml:space="preserve"> by the Plan.</w:t>
      </w:r>
    </w:p>
    <w:p w14:paraId="2BBA6F05" w14:textId="32F09823" w:rsidR="001D35C5" w:rsidRPr="000E288B" w:rsidRDefault="001D35C5" w:rsidP="003A3B5A">
      <w:pPr>
        <w:widowControl/>
        <w:numPr>
          <w:ilvl w:val="0"/>
          <w:numId w:val="33"/>
        </w:numPr>
        <w:autoSpaceDE/>
        <w:adjustRightInd/>
        <w:spacing w:after="120"/>
        <w:ind w:left="2880"/>
        <w:jc w:val="both"/>
      </w:pPr>
      <w:r w:rsidRPr="000E288B">
        <w:t>Claim must be submitted within the filing guidelines and meet clean claim criteria</w:t>
      </w:r>
      <w:r w:rsidR="001C7657" w:rsidRPr="000E288B">
        <w:t>.</w:t>
      </w:r>
    </w:p>
    <w:p w14:paraId="3B8FE5E6" w14:textId="77777777" w:rsidR="00931C81" w:rsidRPr="000E288B" w:rsidRDefault="00931C81" w:rsidP="003A3B5A">
      <w:pPr>
        <w:numPr>
          <w:ilvl w:val="3"/>
          <w:numId w:val="96"/>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hanging="450"/>
        <w:jc w:val="both"/>
        <w:rPr>
          <w:color w:val="000000"/>
        </w:rPr>
      </w:pPr>
      <w:r w:rsidRPr="000E288B">
        <w:rPr>
          <w:b/>
        </w:rPr>
        <w:t xml:space="preserve">Medicaid/Healthy Michigan Plan Spend-Down Deductible Procedures: </w:t>
      </w:r>
    </w:p>
    <w:p w14:paraId="1A738D7D" w14:textId="77777777" w:rsidR="00931C81" w:rsidRPr="000E288B" w:rsidRDefault="00931C81" w:rsidP="0093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rPr>
          <w:color w:val="000000"/>
        </w:rPr>
      </w:pPr>
      <w:r w:rsidRPr="000E288B">
        <w:rPr>
          <w:bCs/>
        </w:rPr>
        <w:t>Medicaid/Healthy Michigan Plan clients who have a monthly spend down deductible amount may be served with CMHSP Block Grant funds if it is known or likely that the monthly deductible amount will not be incurred by the planned treatment services or other medical care they are receiving.</w:t>
      </w:r>
    </w:p>
    <w:p w14:paraId="5E07B239" w14:textId="77777777" w:rsidR="00931C81" w:rsidRPr="000E288B" w:rsidRDefault="00931C81" w:rsidP="0093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rPr>
          <w:color w:val="000000"/>
        </w:rPr>
      </w:pPr>
      <w:r w:rsidRPr="000E288B">
        <w:rPr>
          <w:bCs/>
        </w:rPr>
        <w:t xml:space="preserve">Clients whose planned treatment will meet the spend-down deductible within the month should be assisted in documenting eligible expenditures (incurred, but not necessarily paid by client) to DHS, to obtain active Medicaid/Healthy Michigan Plan coverage going forward.  For such clients, CMHSP </w:t>
      </w:r>
      <w:proofErr w:type="spellStart"/>
      <w:r w:rsidRPr="000E288B">
        <w:rPr>
          <w:bCs/>
        </w:rPr>
        <w:t>BlockGrant</w:t>
      </w:r>
      <w:proofErr w:type="spellEnd"/>
      <w:r w:rsidRPr="000E288B">
        <w:rPr>
          <w:bCs/>
        </w:rPr>
        <w:t xml:space="preserve"> may fund up to the deductible amount for the month.</w:t>
      </w:r>
    </w:p>
    <w:p w14:paraId="684D2F4A" w14:textId="1A5BD400" w:rsidR="00931C81" w:rsidRPr="000E288B" w:rsidRDefault="00931C81" w:rsidP="0093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rPr>
          <w:color w:val="000000"/>
        </w:rPr>
      </w:pPr>
      <w:r w:rsidRPr="000E288B">
        <w:rPr>
          <w:color w:val="000000"/>
        </w:rPr>
        <w:t xml:space="preserve">There are cases when a client has medical need for behavioral </w:t>
      </w:r>
      <w:r w:rsidR="001A02E0" w:rsidRPr="000E288B">
        <w:rPr>
          <w:color w:val="000000"/>
        </w:rPr>
        <w:t>coverage,</w:t>
      </w:r>
      <w:r w:rsidRPr="000E288B">
        <w:rPr>
          <w:color w:val="000000"/>
        </w:rPr>
        <w:t xml:space="preserve"> but DHS has determined that they have excess income for full Medicaid/Healthy Michigan Plan </w:t>
      </w:r>
      <w:proofErr w:type="gramStart"/>
      <w:r w:rsidRPr="000E288B">
        <w:rPr>
          <w:color w:val="000000"/>
        </w:rPr>
        <w:t>eligibility, and</w:t>
      </w:r>
      <w:proofErr w:type="gramEnd"/>
      <w:r w:rsidRPr="000E288B">
        <w:rPr>
          <w:color w:val="000000"/>
        </w:rPr>
        <w:t xml:space="preserve"> therefore have an ability to pay some of their own medical care costs. These clients are known as or enrolled in a spend-down program.  Spend-down means that the client must incur medical expenses each month equal to, or </w:t>
      </w:r>
      <w:proofErr w:type="gramStart"/>
      <w:r w:rsidRPr="000E288B">
        <w:rPr>
          <w:color w:val="000000"/>
        </w:rPr>
        <w:t>in excess of</w:t>
      </w:r>
      <w:proofErr w:type="gramEnd"/>
      <w:r w:rsidRPr="000E288B">
        <w:rPr>
          <w:color w:val="000000"/>
        </w:rPr>
        <w:t xml:space="preserve">, an amount determined by the local DHS office to qualify for Medicaid/Healthy Michigan Plans coverage.  Once their </w:t>
      </w:r>
      <w:proofErr w:type="gramStart"/>
      <w:r w:rsidRPr="000E288B">
        <w:rPr>
          <w:color w:val="000000"/>
        </w:rPr>
        <w:t>spend</w:t>
      </w:r>
      <w:proofErr w:type="gramEnd"/>
      <w:r w:rsidRPr="000E288B">
        <w:rPr>
          <w:color w:val="000000"/>
        </w:rPr>
        <w:t>-down amount has been met each month, they become eligible for Medicaid/Healthy Michigan Plan benefits for the remainder of the month</w:t>
      </w:r>
    </w:p>
    <w:p w14:paraId="741C0A03" w14:textId="77777777" w:rsidR="00931C81" w:rsidRPr="000E288B" w:rsidRDefault="00931C81" w:rsidP="0093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rPr>
          <w:color w:val="000000"/>
        </w:rPr>
      </w:pPr>
      <w:r w:rsidRPr="000E288B">
        <w:rPr>
          <w:color w:val="000000"/>
        </w:rPr>
        <w:t>Bills for service rendered prior to the effective date of Medicaid/Healthy Michigan Plan eligibility are the client’s responsibility.  The Provider may bill CMHSP Medicaid/Healthy Michigan Plans for any covered services (</w:t>
      </w:r>
      <w:proofErr w:type="gramStart"/>
      <w:r w:rsidRPr="000E288B">
        <w:rPr>
          <w:color w:val="000000"/>
        </w:rPr>
        <w:t>in excess of</w:t>
      </w:r>
      <w:proofErr w:type="gramEnd"/>
      <w:r w:rsidRPr="000E288B">
        <w:rPr>
          <w:color w:val="000000"/>
        </w:rPr>
        <w:t xml:space="preserve"> the client’s liability) rendered during the eligible period.</w:t>
      </w:r>
    </w:p>
    <w:p w14:paraId="72B91703" w14:textId="77777777" w:rsidR="00931C81" w:rsidRPr="000E288B" w:rsidRDefault="00931C81" w:rsidP="00931C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2160"/>
        <w:jc w:val="both"/>
        <w:rPr>
          <w:color w:val="000000"/>
        </w:rPr>
      </w:pPr>
      <w:r w:rsidRPr="000E288B">
        <w:rPr>
          <w:color w:val="000000"/>
        </w:rPr>
        <w:t xml:space="preserve">Because bills </w:t>
      </w:r>
      <w:proofErr w:type="gramStart"/>
      <w:r w:rsidRPr="000E288B">
        <w:rPr>
          <w:color w:val="000000"/>
        </w:rPr>
        <w:t>have to</w:t>
      </w:r>
      <w:proofErr w:type="gramEnd"/>
      <w:r w:rsidRPr="000E288B">
        <w:rPr>
          <w:color w:val="000000"/>
        </w:rPr>
        <w:t xml:space="preserve"> be incurred before the spend-down deductible amount is met, there will often be a period of retroactive eligibility.  This may be several days or up to a period of three months from the current month. </w:t>
      </w:r>
    </w:p>
    <w:p w14:paraId="41B4CD18" w14:textId="77777777" w:rsidR="00931C81" w:rsidRPr="000E288B" w:rsidRDefault="00931C81" w:rsidP="00931C81">
      <w:pPr>
        <w:tabs>
          <w:tab w:val="left" w:pos="2160"/>
        </w:tabs>
        <w:spacing w:after="120"/>
        <w:ind w:left="2160"/>
        <w:jc w:val="both"/>
        <w:rPr>
          <w:color w:val="000000"/>
        </w:rPr>
      </w:pPr>
      <w:r w:rsidRPr="000E288B">
        <w:rPr>
          <w:color w:val="000000"/>
        </w:rPr>
        <w:t xml:space="preserve">There may be one service that is partly the client’s responsibility and partly CMHSP Medicaid/Healthy Michigan Plans funded.  If the provider of service chooses to bill for this service and the client has no other insurance, the information entered or submitted must indicate the correct shares for each party involved. </w:t>
      </w:r>
    </w:p>
    <w:p w14:paraId="502CE710" w14:textId="77777777" w:rsidR="00931C81" w:rsidRPr="000E288B" w:rsidRDefault="00931C81" w:rsidP="00931C81">
      <w:pPr>
        <w:spacing w:after="120"/>
        <w:ind w:left="2160"/>
        <w:jc w:val="both"/>
        <w:rPr>
          <w:color w:val="000000"/>
        </w:rPr>
      </w:pPr>
      <w:r w:rsidRPr="000E288B">
        <w:rPr>
          <w:color w:val="000000"/>
        </w:rPr>
        <w:t xml:space="preserve">If the client has other insurance the information entered must indicate the appropriate shares or amounts for each </w:t>
      </w:r>
      <w:proofErr w:type="gramStart"/>
      <w:r w:rsidRPr="000E288B">
        <w:rPr>
          <w:color w:val="000000"/>
        </w:rPr>
        <w:t>responsible party</w:t>
      </w:r>
      <w:proofErr w:type="gramEnd"/>
      <w:r w:rsidRPr="000E288B">
        <w:rPr>
          <w:color w:val="000000"/>
        </w:rPr>
        <w:t xml:space="preserve">, including the client, and correct dates of effective coverage. </w:t>
      </w:r>
    </w:p>
    <w:p w14:paraId="65A92661" w14:textId="77777777" w:rsidR="00931C81" w:rsidRPr="000E288B" w:rsidRDefault="00931C81" w:rsidP="00931C81">
      <w:pPr>
        <w:spacing w:after="120"/>
        <w:ind w:left="2160"/>
        <w:jc w:val="both"/>
        <w:rPr>
          <w:color w:val="000000"/>
        </w:rPr>
      </w:pPr>
      <w:r w:rsidRPr="000E288B">
        <w:rPr>
          <w:color w:val="000000"/>
        </w:rPr>
        <w:t xml:space="preserve">The client may be held responsible for payment of expenses that were incurred to meet the spend-down amount.  Payment by client does not have to be made before Medicaid/Healthy Michigan Plan eligibility is approved.  Consult with the CMHSP if other public funds are being sought to assist </w:t>
      </w:r>
      <w:proofErr w:type="gramStart"/>
      <w:r w:rsidRPr="000E288B">
        <w:rPr>
          <w:color w:val="000000"/>
        </w:rPr>
        <w:t>client</w:t>
      </w:r>
      <w:proofErr w:type="gramEnd"/>
      <w:r w:rsidRPr="000E288B">
        <w:rPr>
          <w:color w:val="000000"/>
        </w:rPr>
        <w:t xml:space="preserve"> in meeting the financial obligations of the spend-down deductible or co-pay.</w:t>
      </w:r>
    </w:p>
    <w:p w14:paraId="253241B7" w14:textId="77777777" w:rsidR="00931C81" w:rsidRPr="000E288B" w:rsidRDefault="00931C81" w:rsidP="003A3B5A">
      <w:pPr>
        <w:numPr>
          <w:ilvl w:val="3"/>
          <w:numId w:val="96"/>
        </w:numPr>
        <w:tabs>
          <w:tab w:val="left" w:pos="2160"/>
        </w:tabs>
        <w:spacing w:after="120"/>
        <w:ind w:left="2160" w:hanging="360"/>
        <w:jc w:val="both"/>
        <w:rPr>
          <w:color w:val="000000"/>
        </w:rPr>
      </w:pPr>
      <w:r w:rsidRPr="000E288B">
        <w:rPr>
          <w:b/>
        </w:rPr>
        <w:t xml:space="preserve">Medicaid/Healthy Michigan Plan </w:t>
      </w:r>
      <w:r w:rsidRPr="000E288B">
        <w:rPr>
          <w:b/>
          <w:color w:val="000000"/>
        </w:rPr>
        <w:t>Third Party Claims:</w:t>
      </w:r>
    </w:p>
    <w:p w14:paraId="140FC13B" w14:textId="77777777" w:rsidR="00931C81" w:rsidRPr="000E288B" w:rsidRDefault="00931C81" w:rsidP="00931C81">
      <w:pPr>
        <w:tabs>
          <w:tab w:val="left" w:pos="1800"/>
        </w:tabs>
        <w:spacing w:after="120"/>
        <w:ind w:left="2160"/>
        <w:jc w:val="both"/>
        <w:rPr>
          <w:color w:val="000000"/>
        </w:rPr>
      </w:pPr>
      <w:r w:rsidRPr="000E288B">
        <w:t>Enrollee coverage may not exceed 100 percent of the established CMHSP established Medicaid/Healthy Michigan Plan fee for covered service when other insurers including Medicare are also providing coverage for the service.  Medicaid/Healthy Michigan Plan under this plan will always be considered secondary, except in relation to CMHSP Block Grant funds.  When coordination of benefits occurs the maximum fee screen will not be exceeded in making secondary payment.</w:t>
      </w:r>
    </w:p>
    <w:p w14:paraId="3B74AD4E" w14:textId="44EA2C60" w:rsidR="00931C81" w:rsidRPr="000E288B" w:rsidRDefault="00931C81" w:rsidP="00931C81">
      <w:pPr>
        <w:tabs>
          <w:tab w:val="left" w:pos="1800"/>
        </w:tabs>
        <w:spacing w:after="120"/>
        <w:ind w:left="2160"/>
        <w:jc w:val="both"/>
        <w:rPr>
          <w:color w:val="000000"/>
        </w:rPr>
      </w:pPr>
      <w:r w:rsidRPr="000E288B">
        <w:rPr>
          <w:color w:val="000000"/>
        </w:rPr>
        <w:t>In the event a service is covered by Medicaid/Healthy Michigan Plan as well as another plan, CMHSP determines primary versus secondary coverage for the service and eligibility determination purposes.  When an Enrollee is enrolled in Medicare, Medicare will be the primary payer ahead of Medicaid/Healthy Michigan Plan in this plan, (or any plan contracted by the State).  Other health plans include, but are not limited to, any group or individual plan providing substance abuse care through insurance coverage, group practice or other prepaid coverage; Worker's Compensation; disability; or under a labor</w:t>
      </w:r>
      <w:r w:rsidRPr="000E288B">
        <w:rPr>
          <w:color w:val="000000"/>
        </w:rPr>
        <w:noBreakHyphen/>
        <w:t xml:space="preserve">management trustee </w:t>
      </w:r>
      <w:r w:rsidR="00600F6A" w:rsidRPr="000E288B">
        <w:rPr>
          <w:color w:val="000000"/>
        </w:rPr>
        <w:t>plan, union</w:t>
      </w:r>
      <w:r w:rsidRPr="000E288B">
        <w:rPr>
          <w:color w:val="000000"/>
        </w:rPr>
        <w:t xml:space="preserve"> welfare plan, employer organization plan, employee benefit organization plan, or employer self</w:t>
      </w:r>
      <w:r w:rsidRPr="000E288B">
        <w:rPr>
          <w:color w:val="000000"/>
        </w:rPr>
        <w:noBreakHyphen/>
        <w:t xml:space="preserve">insurance plan, Medicare, automobile insurance, or other commercial carrier.  Enrollees for whom Medicaid/Healthy Michigan Plan (under this plan) is secondary coverage are required to follow </w:t>
      </w:r>
      <w:r w:rsidR="00600F6A" w:rsidRPr="000E288B">
        <w:rPr>
          <w:color w:val="000000"/>
        </w:rPr>
        <w:t>precertification</w:t>
      </w:r>
      <w:r w:rsidRPr="000E288B">
        <w:rPr>
          <w:color w:val="000000"/>
        </w:rPr>
        <w:t xml:space="preserve"> processes</w:t>
      </w:r>
      <w:r w:rsidR="006C4A5B">
        <w:rPr>
          <w:color w:val="000000"/>
        </w:rPr>
        <w:t xml:space="preserve"> </w:t>
      </w:r>
      <w:r w:rsidRPr="000E288B">
        <w:rPr>
          <w:color w:val="000000"/>
        </w:rPr>
        <w:t xml:space="preserve">identical to those for whom coverage is primary.  Enrollees must follow standard </w:t>
      </w:r>
      <w:r w:rsidR="00600F6A" w:rsidRPr="000E288B">
        <w:rPr>
          <w:color w:val="000000"/>
        </w:rPr>
        <w:t>precertification</w:t>
      </w:r>
      <w:r w:rsidRPr="000E288B">
        <w:rPr>
          <w:color w:val="000000"/>
        </w:rPr>
        <w:t xml:space="preserve"> guidelines </w:t>
      </w:r>
      <w:proofErr w:type="gramStart"/>
      <w:r w:rsidRPr="000E288B">
        <w:rPr>
          <w:color w:val="000000"/>
        </w:rPr>
        <w:t>in order for</w:t>
      </w:r>
      <w:proofErr w:type="gramEnd"/>
      <w:r w:rsidRPr="000E288B">
        <w:rPr>
          <w:color w:val="000000"/>
        </w:rPr>
        <w:t xml:space="preserve"> services to be eligible for reimbursement and benefit coordination.</w:t>
      </w:r>
    </w:p>
    <w:p w14:paraId="06295E02" w14:textId="1BDADCFF" w:rsidR="00931C81" w:rsidRPr="000E288B" w:rsidRDefault="00931C81" w:rsidP="00931C81">
      <w:pPr>
        <w:tabs>
          <w:tab w:val="left" w:pos="1800"/>
        </w:tabs>
        <w:spacing w:after="120"/>
        <w:ind w:left="2160"/>
        <w:jc w:val="both"/>
        <w:rPr>
          <w:color w:val="000000"/>
        </w:rPr>
      </w:pPr>
      <w:r w:rsidRPr="000E288B">
        <w:rPr>
          <w:color w:val="000000"/>
        </w:rPr>
        <w:t xml:space="preserve">Providers are required to complete the authorization procedures in instances of secondary coverage in precisely the same manner as for coverage deemed primary.  This requirement applies to both </w:t>
      </w:r>
      <w:r w:rsidR="00600F6A" w:rsidRPr="000E288B">
        <w:rPr>
          <w:color w:val="000000"/>
        </w:rPr>
        <w:t>preauthorization</w:t>
      </w:r>
      <w:r w:rsidRPr="000E288B">
        <w:rPr>
          <w:color w:val="000000"/>
        </w:rPr>
        <w:t xml:space="preserve"> and continuation (concurrent) review activities.  Providers are also required to hold enrollees financially harmless once combined primary coverage and secondary coverage reimbursements total the CMHSP contracted rates for Medicaid/Healthy Michigan Plans in effect at the time.</w:t>
      </w:r>
    </w:p>
    <w:p w14:paraId="647D97F1" w14:textId="77777777" w:rsidR="00675A1F" w:rsidRPr="000E288B" w:rsidRDefault="00931C81" w:rsidP="00AE3C03">
      <w:pPr>
        <w:numPr>
          <w:ilvl w:val="1"/>
          <w:numId w:val="9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0" w:firstLine="0"/>
        <w:jc w:val="both"/>
      </w:pPr>
      <w:r w:rsidRPr="000E288B">
        <w:rPr>
          <w:b/>
        </w:rPr>
        <w:t>Submission of Billing</w:t>
      </w:r>
      <w:r w:rsidR="00675A1F" w:rsidRPr="000E288B">
        <w:rPr>
          <w:b/>
        </w:rPr>
        <w:t xml:space="preserve">  </w:t>
      </w:r>
    </w:p>
    <w:p w14:paraId="0120DCD7" w14:textId="22EDC3F1" w:rsidR="00675A1F" w:rsidRPr="000E288B" w:rsidRDefault="00112641" w:rsidP="00AE3C03">
      <w:pPr>
        <w:numPr>
          <w:ilvl w:val="2"/>
          <w:numId w:val="9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 xml:space="preserve">Billing through CMHSP Electronic </w:t>
      </w:r>
      <w:r w:rsidR="00977C7B">
        <w:rPr>
          <w:b/>
        </w:rPr>
        <w:t>Health</w:t>
      </w:r>
      <w:r w:rsidR="00977C7B" w:rsidRPr="000E288B">
        <w:rPr>
          <w:b/>
        </w:rPr>
        <w:t xml:space="preserve"> </w:t>
      </w:r>
      <w:r w:rsidRPr="000E288B">
        <w:rPr>
          <w:b/>
        </w:rPr>
        <w:t>Record (</w:t>
      </w:r>
      <w:r w:rsidR="00977C7B" w:rsidRPr="000E288B">
        <w:rPr>
          <w:b/>
        </w:rPr>
        <w:t>E</w:t>
      </w:r>
      <w:r w:rsidR="00977C7B">
        <w:rPr>
          <w:b/>
        </w:rPr>
        <w:t>H</w:t>
      </w:r>
      <w:r w:rsidR="00977C7B" w:rsidRPr="000E288B">
        <w:rPr>
          <w:b/>
        </w:rPr>
        <w:t>R</w:t>
      </w:r>
      <w:r w:rsidRPr="000E288B">
        <w:rPr>
          <w:b/>
        </w:rPr>
        <w:t>) System</w:t>
      </w:r>
    </w:p>
    <w:p w14:paraId="40FCB57D" w14:textId="41208A8D" w:rsidR="00931C81" w:rsidRPr="000E288B" w:rsidRDefault="00931C81" w:rsidP="00AE3C0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rPr>
          <w:color w:val="FF0000"/>
        </w:rPr>
      </w:pPr>
      <w:r w:rsidRPr="000E288B">
        <w:t xml:space="preserve">CMHSP treatment providers must submit bills for Medicaid/Healthy Michigan Plans, Block Grant, PA2, and </w:t>
      </w:r>
      <w:proofErr w:type="spellStart"/>
      <w:r w:rsidRPr="000E288B">
        <w:t>MIChild</w:t>
      </w:r>
      <w:proofErr w:type="spellEnd"/>
      <w:r w:rsidRPr="000E288B">
        <w:t xml:space="preserve"> funded services through </w:t>
      </w:r>
      <w:r w:rsidR="001C7657" w:rsidRPr="000E288B">
        <w:t>the CMHSPs electronic medical record system</w:t>
      </w:r>
      <w:r w:rsidR="00777AEB" w:rsidRPr="000E288B">
        <w:t xml:space="preserve"> unless otherwise instructed</w:t>
      </w:r>
      <w:r w:rsidR="001C7657" w:rsidRPr="000E288B">
        <w:t xml:space="preserve">.  </w:t>
      </w:r>
      <w:r w:rsidRPr="000E288B">
        <w:t xml:space="preserve">Instructions and details of this process are found within the </w:t>
      </w:r>
      <w:r w:rsidR="00600F6A" w:rsidRPr="000E288B">
        <w:t>CMHSP Operations</w:t>
      </w:r>
      <w:r w:rsidRPr="000E288B">
        <w:t xml:space="preserve"> Manual.</w:t>
      </w:r>
    </w:p>
    <w:p w14:paraId="15B9330C" w14:textId="5625FB3F" w:rsidR="00E17468" w:rsidRPr="000E288B" w:rsidRDefault="00931C81" w:rsidP="00AE3C0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Billing is expected to be </w:t>
      </w:r>
      <w:proofErr w:type="gramStart"/>
      <w:r w:rsidR="001C7657" w:rsidRPr="000E288B">
        <w:t>complete</w:t>
      </w:r>
      <w:proofErr w:type="gramEnd"/>
      <w:r w:rsidR="001C7657" w:rsidRPr="000E288B">
        <w:t xml:space="preserve"> </w:t>
      </w:r>
      <w:r w:rsidRPr="000E288B">
        <w:t>by the 10</w:t>
      </w:r>
      <w:r w:rsidRPr="000E288B">
        <w:rPr>
          <w:vertAlign w:val="superscript"/>
        </w:rPr>
        <w:t>th</w:t>
      </w:r>
      <w:r w:rsidRPr="000E288B">
        <w:t xml:space="preserve"> of the month following the month of service via the </w:t>
      </w:r>
      <w:r w:rsidR="001C7657" w:rsidRPr="000E288B">
        <w:t xml:space="preserve">CMHSP electronic medical </w:t>
      </w:r>
      <w:r w:rsidR="00600F6A" w:rsidRPr="000E288B">
        <w:t>record system</w:t>
      </w:r>
      <w:r w:rsidRPr="000E288B">
        <w:t xml:space="preserve">.  </w:t>
      </w:r>
      <w:r w:rsidR="00E17468" w:rsidRPr="000E288B">
        <w:t>If claims cannot be submitted via electronic medical records s</w:t>
      </w:r>
      <w:r w:rsidR="009A6ED4" w:rsidRPr="000E288B">
        <w:t>ystem, HCFA 1500 form is to be completed and submitted to CMHSP by the 10</w:t>
      </w:r>
      <w:r w:rsidR="009A6ED4" w:rsidRPr="000E288B">
        <w:rPr>
          <w:vertAlign w:val="superscript"/>
        </w:rPr>
        <w:t>th</w:t>
      </w:r>
      <w:r w:rsidR="009A6ED4" w:rsidRPr="000E288B">
        <w:t xml:space="preserve"> of the month following the </w:t>
      </w:r>
      <w:r w:rsidR="00DB2442" w:rsidRPr="000E288B">
        <w:t>month of service.</w:t>
      </w:r>
    </w:p>
    <w:p w14:paraId="31369768" w14:textId="31CB1CEF" w:rsidR="00931C81" w:rsidRPr="000E288B" w:rsidRDefault="00931C81" w:rsidP="000F6808">
      <w:pPr>
        <w:numPr>
          <w:ilvl w:val="0"/>
          <w:numId w:val="18"/>
        </w:numPr>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spacing w:after="120"/>
        <w:ind w:left="2160" w:hanging="270"/>
        <w:jc w:val="both"/>
      </w:pPr>
      <w:r w:rsidRPr="000E288B">
        <w:rPr>
          <w:b/>
        </w:rPr>
        <w:t>Bills are to be generated within sixty (60) days of the date of service</w:t>
      </w:r>
      <w:r w:rsidRPr="000E288B">
        <w:t xml:space="preserve">, unless there is pending insurance.  In cases where other insurance is to be billed and CMHSP Block Grant payment needs are uncertain, client record, admissions, authorization requests, and treatment services can be </w:t>
      </w:r>
      <w:r w:rsidR="00600F6A" w:rsidRPr="000E288B">
        <w:t>entered; however</w:t>
      </w:r>
      <w:r w:rsidR="00A05317" w:rsidRPr="000E288B">
        <w:t>,</w:t>
      </w:r>
      <w:r w:rsidRPr="000E288B">
        <w:t xml:space="preserve"> treatment services (billing) should not be entered </w:t>
      </w:r>
      <w:r w:rsidR="000B1060" w:rsidRPr="000E288B">
        <w:t xml:space="preserve">into the CMHSP EMR </w:t>
      </w:r>
      <w:r w:rsidRPr="000E288B">
        <w:t>system until the contractual agency is ready to bill.</w:t>
      </w:r>
    </w:p>
    <w:p w14:paraId="29A1B1DF" w14:textId="77777777" w:rsidR="00931C81" w:rsidRPr="000E288B" w:rsidRDefault="00931C81" w:rsidP="003A3B5A">
      <w:pPr>
        <w:numPr>
          <w:ilvl w:val="2"/>
          <w:numId w:val="94"/>
        </w:num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rPr>
          <w:b/>
        </w:rPr>
        <w:t>Financial Status Report</w:t>
      </w:r>
    </w:p>
    <w:p w14:paraId="3B3184F7" w14:textId="3C183536" w:rsidR="00931C81" w:rsidRPr="000E288B" w:rsidRDefault="00931C81" w:rsidP="00931C81">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A Financial Status Report (FSR) is required only for performance-based reimbursement contracts with CMHSP and is due by the 10</w:t>
      </w:r>
      <w:r w:rsidRPr="000E288B">
        <w:rPr>
          <w:vertAlign w:val="superscript"/>
        </w:rPr>
        <w:t>th</w:t>
      </w:r>
      <w:r w:rsidRPr="000E288B">
        <w:t xml:space="preserve"> of the month following the month for which services are being billed.  </w:t>
      </w:r>
    </w:p>
    <w:p w14:paraId="5EB2880F" w14:textId="77777777" w:rsidR="00855269" w:rsidRDefault="00931C81" w:rsidP="009E6104">
      <w:p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pPr>
      <w:r w:rsidRPr="000E288B">
        <w:t xml:space="preserve">All costs submitted on the FSR for performance-based reimbursement contracts must be pre-approved by the CMHSP through the submission of the CMHSP Budget Cost-Detail and Supporting Narrative.  </w:t>
      </w:r>
    </w:p>
    <w:p w14:paraId="64C4DDD8" w14:textId="526DD10C" w:rsidR="00931C81" w:rsidRPr="00855269" w:rsidRDefault="00931C81" w:rsidP="00855269">
      <w:pPr>
        <w:pStyle w:val="ListParagraph"/>
        <w:numPr>
          <w:ilvl w:val="0"/>
          <w:numId w:val="18"/>
        </w:numPr>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800" w:firstLine="0"/>
        <w:jc w:val="both"/>
        <w:rPr>
          <w:b/>
        </w:rPr>
      </w:pPr>
      <w:r w:rsidRPr="00855269">
        <w:rPr>
          <w:b/>
        </w:rPr>
        <w:t>Billing Adjustments</w:t>
      </w:r>
    </w:p>
    <w:p w14:paraId="6F7F820E" w14:textId="54A4C000" w:rsidR="00931C81" w:rsidRPr="000E288B" w:rsidRDefault="00931C81" w:rsidP="00931C81">
      <w:pPr>
        <w:tabs>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jc w:val="both"/>
        <w:rPr>
          <w:rFonts w:eastAsia="Calibri"/>
          <w:color w:val="000000"/>
        </w:rPr>
      </w:pPr>
      <w:r w:rsidRPr="000E288B">
        <w:rPr>
          <w:rFonts w:eastAsia="Calibri"/>
          <w:color w:val="000000"/>
        </w:rPr>
        <w:t xml:space="preserve">If additional services are </w:t>
      </w:r>
      <w:proofErr w:type="gramStart"/>
      <w:r w:rsidRPr="000E288B">
        <w:rPr>
          <w:rFonts w:eastAsia="Calibri"/>
          <w:color w:val="000000"/>
        </w:rPr>
        <w:t>being billed</w:t>
      </w:r>
      <w:proofErr w:type="gramEnd"/>
      <w:r w:rsidRPr="000E288B">
        <w:rPr>
          <w:rFonts w:eastAsia="Calibri"/>
          <w:color w:val="000000"/>
        </w:rPr>
        <w:t xml:space="preserve">, they should be entered into the </w:t>
      </w:r>
      <w:r w:rsidR="000B1060" w:rsidRPr="000E288B">
        <w:rPr>
          <w:rFonts w:eastAsia="Calibri"/>
          <w:color w:val="000000"/>
        </w:rPr>
        <w:t xml:space="preserve">CMHSP </w:t>
      </w:r>
      <w:r w:rsidR="002A075F" w:rsidRPr="000E288B">
        <w:rPr>
          <w:rFonts w:eastAsia="Calibri"/>
          <w:color w:val="000000"/>
        </w:rPr>
        <w:t>E</w:t>
      </w:r>
      <w:r w:rsidR="002A075F">
        <w:rPr>
          <w:rFonts w:eastAsia="Calibri"/>
          <w:color w:val="000000"/>
        </w:rPr>
        <w:t>H</w:t>
      </w:r>
      <w:r w:rsidR="002A075F" w:rsidRPr="000E288B">
        <w:rPr>
          <w:rFonts w:eastAsia="Calibri"/>
          <w:color w:val="000000"/>
        </w:rPr>
        <w:t xml:space="preserve">R   </w:t>
      </w:r>
      <w:r w:rsidRPr="000E288B">
        <w:rPr>
          <w:rFonts w:eastAsia="Calibri"/>
          <w:color w:val="000000"/>
        </w:rPr>
        <w:t xml:space="preserve">system in accordance with the </w:t>
      </w:r>
      <w:r w:rsidR="005F6010" w:rsidRPr="000E288B">
        <w:rPr>
          <w:rFonts w:eastAsia="Calibri"/>
          <w:color w:val="000000"/>
        </w:rPr>
        <w:t>CMHSP Operations</w:t>
      </w:r>
      <w:r w:rsidRPr="000E288B">
        <w:rPr>
          <w:rFonts w:eastAsia="Calibri"/>
          <w:color w:val="000000"/>
        </w:rPr>
        <w:t xml:space="preserve"> manual.</w:t>
      </w:r>
    </w:p>
    <w:p w14:paraId="09AD4415" w14:textId="77777777" w:rsidR="00931C81" w:rsidRPr="000E288B" w:rsidRDefault="00931C81" w:rsidP="00931C81">
      <w:pPr>
        <w:pStyle w:val="ListParagraph"/>
        <w:widowControl/>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rPr>
          <w:rFonts w:eastAsia="Calibri"/>
          <w:color w:val="000000"/>
        </w:rPr>
      </w:pPr>
      <w:r w:rsidRPr="000E288B">
        <w:rPr>
          <w:rFonts w:eastAsia="Calibri"/>
          <w:color w:val="000000"/>
        </w:rPr>
        <w:t>If a service was billed in error, the details of the service should be submitted via email so a credit for the over payment can be issued against a future payment.</w:t>
      </w:r>
    </w:p>
    <w:p w14:paraId="571989CF" w14:textId="77777777" w:rsidR="00931C81" w:rsidRPr="000E288B" w:rsidRDefault="00931C81" w:rsidP="00931C81">
      <w:pPr>
        <w:pStyle w:val="ListParagraph"/>
        <w:widowControl/>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rPr>
          <w:rFonts w:eastAsia="Calibri"/>
          <w:color w:val="000000"/>
        </w:rPr>
      </w:pPr>
      <w:r w:rsidRPr="000E288B">
        <w:rPr>
          <w:rFonts w:eastAsia="Calibri"/>
          <w:color w:val="000000"/>
        </w:rPr>
        <w:t>If the amount billed/paid for a service was incorrect, the details of the difference in rates should be submitted via email so a credit for overpayment or additional payment can be made.</w:t>
      </w:r>
    </w:p>
    <w:p w14:paraId="09C89C2D" w14:textId="4FBE0ACC" w:rsidR="00931C81" w:rsidRPr="000E288B" w:rsidRDefault="00931C81" w:rsidP="00931C81">
      <w:pPr>
        <w:pStyle w:val="ListParagraph"/>
        <w:widowControl/>
        <w:tabs>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s>
        <w:spacing w:after="120"/>
        <w:ind w:left="1440"/>
      </w:pPr>
      <w:r w:rsidRPr="000E288B">
        <w:rPr>
          <w:rFonts w:eastAsia="Calibri"/>
          <w:color w:val="000000"/>
        </w:rPr>
        <w:t xml:space="preserve">Contract information for submitting billing adjustments can be found in the </w:t>
      </w:r>
      <w:r w:rsidR="008E5831" w:rsidRPr="000E288B">
        <w:rPr>
          <w:rFonts w:eastAsia="Calibri"/>
          <w:color w:val="000000"/>
        </w:rPr>
        <w:t xml:space="preserve">  </w:t>
      </w:r>
      <w:r w:rsidR="005F6010" w:rsidRPr="000E288B">
        <w:rPr>
          <w:rFonts w:eastAsia="Calibri"/>
          <w:color w:val="000000"/>
        </w:rPr>
        <w:t xml:space="preserve">CMHSP Operations </w:t>
      </w:r>
      <w:r w:rsidRPr="000E288B">
        <w:rPr>
          <w:rFonts w:eastAsia="Calibri"/>
          <w:color w:val="000000"/>
        </w:rPr>
        <w:t xml:space="preserve">manual.  </w:t>
      </w:r>
    </w:p>
    <w:p w14:paraId="701C12E2" w14:textId="77777777" w:rsidR="00931C81" w:rsidRPr="000E288B" w:rsidRDefault="00931C81" w:rsidP="003A3B5A">
      <w:pPr>
        <w:numPr>
          <w:ilvl w:val="1"/>
          <w:numId w:val="94"/>
        </w:numPr>
        <w:tabs>
          <w:tab w:val="left" w:pos="810"/>
        </w:tabs>
        <w:spacing w:after="120"/>
        <w:ind w:left="810" w:hanging="810"/>
        <w:jc w:val="both"/>
      </w:pPr>
      <w:r w:rsidRPr="000E288B">
        <w:rPr>
          <w:b/>
        </w:rPr>
        <w:t>Payments</w:t>
      </w:r>
    </w:p>
    <w:p w14:paraId="000D4C36" w14:textId="48B114D7" w:rsidR="00931C81" w:rsidRPr="000E288B" w:rsidRDefault="00931C81" w:rsidP="00931C81">
      <w:pPr>
        <w:spacing w:after="120"/>
        <w:ind w:left="810"/>
        <w:jc w:val="both"/>
      </w:pPr>
      <w:r w:rsidRPr="000E288B">
        <w:t xml:space="preserve">Payment for approved services will be issued by check </w:t>
      </w:r>
      <w:r w:rsidR="005F6010" w:rsidRPr="000E288B">
        <w:t xml:space="preserve">or </w:t>
      </w:r>
      <w:r w:rsidR="00BF5101" w:rsidRPr="000E288B">
        <w:t xml:space="preserve">Electronic Funds Transfer (EFT).  </w:t>
      </w:r>
      <w:r w:rsidRPr="000E288B">
        <w:t>in the name and to the address of the contracted Provider</w:t>
      </w:r>
      <w:r w:rsidR="00BF5101" w:rsidRPr="000E288B">
        <w:t xml:space="preserve">.  </w:t>
      </w:r>
      <w:r w:rsidRPr="000E288B">
        <w:t xml:space="preserve">Payments will be made for CMHSP covered services only.  </w:t>
      </w:r>
    </w:p>
    <w:p w14:paraId="19315A82" w14:textId="273E2C01" w:rsidR="00931C81" w:rsidRPr="000E288B" w:rsidRDefault="00931C81" w:rsidP="00931C81">
      <w:pPr>
        <w:spacing w:after="120"/>
        <w:ind w:left="810"/>
        <w:jc w:val="both"/>
      </w:pPr>
      <w:r w:rsidRPr="000E288B">
        <w:t>Payments for covered services (in accordance with the Providers Agreement) will be made within thirty (30) days following the receipt of a clean claim</w:t>
      </w:r>
      <w:r w:rsidR="00BF5101" w:rsidRPr="000E288B">
        <w:t>.</w:t>
      </w:r>
    </w:p>
    <w:p w14:paraId="1569EB1F" w14:textId="172ADD09" w:rsidR="00931C81" w:rsidRPr="000E288B" w:rsidRDefault="00931C81" w:rsidP="00931C81">
      <w:pPr>
        <w:spacing w:after="120"/>
        <w:ind w:left="810"/>
        <w:jc w:val="both"/>
      </w:pPr>
      <w:r w:rsidRPr="000E288B">
        <w:rPr>
          <w:b/>
        </w:rPr>
        <w:t>Retrospective Medicaid/Healthy Michigan Plans Eligibility</w:t>
      </w:r>
      <w:proofErr w:type="gramStart"/>
      <w:r w:rsidRPr="000E288B">
        <w:t>:  Retrospective</w:t>
      </w:r>
      <w:proofErr w:type="gramEnd"/>
      <w:r w:rsidRPr="000E288B">
        <w:t xml:space="preserve"> monthly adjustments of Medicaid/Healthy Michigan Plan eligible enrollees by the Department of Community Health and/or the Medical Services Administration may affect the status of a client’s eligibility.  CMHSP will reduce future payments if consumer is determined to have </w:t>
      </w:r>
      <w:r w:rsidR="00DA184C" w:rsidRPr="000E288B">
        <w:t>Ability to Pay</w:t>
      </w:r>
      <w:r w:rsidRPr="000E288B">
        <w:t>.</w:t>
      </w:r>
    </w:p>
    <w:p w14:paraId="6937ADDA" w14:textId="77777777" w:rsidR="00931C81" w:rsidRPr="000E288B" w:rsidRDefault="00931C81">
      <w:pPr>
        <w:spacing w:after="120"/>
        <w:jc w:val="both"/>
      </w:pPr>
    </w:p>
    <w:p w14:paraId="18157EEE" w14:textId="45A3E32D" w:rsidR="009024C6" w:rsidRPr="000E288B" w:rsidRDefault="009024C6">
      <w:pPr>
        <w:widowControl/>
        <w:autoSpaceDE/>
        <w:autoSpaceDN/>
        <w:adjustRightInd/>
      </w:pPr>
      <w:r w:rsidRPr="000E288B">
        <w:br w:type="page"/>
      </w:r>
    </w:p>
    <w:p w14:paraId="554AD19A" w14:textId="4FCD8FCE" w:rsidR="00C75530" w:rsidRPr="00C75530" w:rsidRDefault="00955B60" w:rsidP="000458B0">
      <w:bookmarkStart w:id="24" w:name="_Toc76032786"/>
      <w:r w:rsidRPr="000E288B">
        <w:t>SECTION 7</w:t>
      </w:r>
      <w:bookmarkEnd w:id="24"/>
    </w:p>
    <w:p w14:paraId="6F0D54BE" w14:textId="77777777" w:rsidR="00C75530" w:rsidRPr="000458B0" w:rsidRDefault="00C75530" w:rsidP="00C75530"/>
    <w:p w14:paraId="757E9CF0" w14:textId="013A158B" w:rsidR="00FA7A67" w:rsidRDefault="00955B60" w:rsidP="00516756">
      <w:pPr>
        <w:pStyle w:val="Heading1"/>
      </w:pPr>
      <w:bookmarkStart w:id="25" w:name="_Toc76032787"/>
      <w:bookmarkStart w:id="26" w:name="_Toc108178638"/>
      <w:r w:rsidRPr="000E288B">
        <w:t>PROVIDER SELECTION, QUALIFICATIONS AND SERVICE REQUIREMENTS</w:t>
      </w:r>
      <w:bookmarkEnd w:id="25"/>
      <w:bookmarkEnd w:id="26"/>
    </w:p>
    <w:p w14:paraId="5D6A7622" w14:textId="77777777" w:rsidR="00597152" w:rsidRPr="000458B0" w:rsidRDefault="00597152" w:rsidP="000458B0"/>
    <w:p w14:paraId="1557A2CB" w14:textId="77777777" w:rsidR="00FA7A67" w:rsidRPr="000E288B" w:rsidRDefault="00955B60">
      <w:pPr>
        <w:spacing w:after="120"/>
        <w:jc w:val="both"/>
      </w:pPr>
      <w:r w:rsidRPr="000E288B">
        <w:t xml:space="preserve">The </w:t>
      </w:r>
      <w:r w:rsidR="00A239AC" w:rsidRPr="000E288B">
        <w:t>CMHSP develops</w:t>
      </w:r>
      <w:r w:rsidRPr="000E288B">
        <w:t xml:space="preserve"> and maintains a network of substance abuse health care service providers through a formal provider application review and provider selection process.</w:t>
      </w:r>
    </w:p>
    <w:p w14:paraId="5E0D061C" w14:textId="77F1E246" w:rsidR="00FA7A67" w:rsidRPr="000E288B" w:rsidRDefault="00955B60">
      <w:pPr>
        <w:spacing w:after="120"/>
        <w:jc w:val="both"/>
      </w:pPr>
      <w:r w:rsidRPr="000E288B">
        <w:t>Provider applicants shall complete a formal credentialing process which determines participation based on the standards adopted by</w:t>
      </w:r>
      <w:r w:rsidR="00AE3C03" w:rsidRPr="000E288B">
        <w:t xml:space="preserve"> LRE</w:t>
      </w:r>
      <w:r w:rsidRPr="000E288B">
        <w:t>.</w:t>
      </w:r>
      <w:r w:rsidR="00AE3C03" w:rsidRPr="000E288B">
        <w:t xml:space="preserve"> </w:t>
      </w:r>
      <w:r w:rsidRPr="000E288B">
        <w:t xml:space="preserve"> Providers within the </w:t>
      </w:r>
      <w:r w:rsidR="00A239AC" w:rsidRPr="000E288B">
        <w:t>CMHSP network</w:t>
      </w:r>
      <w:r w:rsidRPr="000E288B">
        <w:t xml:space="preserve"> must maintain these standards once accepted as a Provider.</w:t>
      </w:r>
    </w:p>
    <w:p w14:paraId="34B03B23" w14:textId="652D9546" w:rsidR="00FA7A67" w:rsidRPr="000E288B" w:rsidRDefault="00955B60">
      <w:pPr>
        <w:spacing w:after="120"/>
        <w:jc w:val="both"/>
      </w:pPr>
      <w:r w:rsidRPr="000E288B">
        <w:t xml:space="preserve">The standards guide the selection of facilities and (individual providers) and achieve compliance with the administrative rules of the HMO Act as amended and filed on January 5, </w:t>
      </w:r>
      <w:proofErr w:type="gramStart"/>
      <w:r w:rsidRPr="000E288B">
        <w:t>1988</w:t>
      </w:r>
      <w:proofErr w:type="gramEnd"/>
      <w:r w:rsidRPr="000E288B">
        <w:t xml:space="preserve"> for </w:t>
      </w:r>
      <w:r w:rsidR="00B26EF0" w:rsidRPr="000E288B">
        <w:t>Medicaid/Healthy Michigan Plans</w:t>
      </w:r>
      <w:r w:rsidRPr="000E288B">
        <w:t xml:space="preserve"> providers.</w:t>
      </w:r>
    </w:p>
    <w:p w14:paraId="67D974D2" w14:textId="642D51D9" w:rsidR="00FA7A67" w:rsidRPr="000E288B" w:rsidRDefault="00955B60" w:rsidP="003A3B5A">
      <w:pPr>
        <w:numPr>
          <w:ilvl w:val="1"/>
          <w:numId w:val="97"/>
        </w:numPr>
        <w:tabs>
          <w:tab w:val="left" w:pos="-1440"/>
          <w:tab w:val="left" w:pos="720"/>
        </w:tabs>
        <w:spacing w:after="120"/>
        <w:ind w:left="720" w:hanging="720"/>
        <w:jc w:val="both"/>
        <w:rPr>
          <w:b/>
        </w:rPr>
      </w:pPr>
      <w:r w:rsidRPr="000E288B">
        <w:rPr>
          <w:b/>
        </w:rPr>
        <w:t xml:space="preserve">Selection Review Process: </w:t>
      </w:r>
      <w:r w:rsidRPr="000E288B">
        <w:t xml:space="preserve">A Provider may apply </w:t>
      </w:r>
      <w:r w:rsidR="0024186F" w:rsidRPr="000E288B">
        <w:t>for and</w:t>
      </w:r>
      <w:r w:rsidRPr="000E288B">
        <w:t xml:space="preserve"> be granted permission to deliver more than one type of service.  To help ensure demonstrated competence, applicants will be asked to share references with </w:t>
      </w:r>
      <w:r w:rsidR="00A239AC" w:rsidRPr="000E288B">
        <w:t>the CMHSP that</w:t>
      </w:r>
      <w:r w:rsidRPr="000E288B">
        <w:t xml:space="preserve"> speak </w:t>
      </w:r>
      <w:proofErr w:type="gramStart"/>
      <w:r w:rsidRPr="000E288B">
        <w:t>to</w:t>
      </w:r>
      <w:proofErr w:type="gramEnd"/>
      <w:r w:rsidRPr="000E288B">
        <w:t xml:space="preserve"> the applicant’s relevant experience.  Also, the applicant’s professional staff must provide individual professional credentials to assist the </w:t>
      </w:r>
      <w:r w:rsidR="00A239AC" w:rsidRPr="000E288B">
        <w:t>CMHSP in</w:t>
      </w:r>
      <w:r w:rsidRPr="000E288B">
        <w:t xml:space="preserve"> the credentialing process. </w:t>
      </w:r>
    </w:p>
    <w:p w14:paraId="1C638497" w14:textId="77777777" w:rsidR="00FA7A67" w:rsidRPr="000E288B" w:rsidRDefault="00955B60">
      <w:pPr>
        <w:tabs>
          <w:tab w:val="left" w:pos="-1440"/>
          <w:tab w:val="left" w:pos="720"/>
        </w:tabs>
        <w:spacing w:after="120"/>
        <w:ind w:left="720"/>
        <w:jc w:val="both"/>
        <w:rPr>
          <w:b/>
        </w:rPr>
      </w:pPr>
      <w:r w:rsidRPr="000E288B">
        <w:t>A Provider is notified of the approval or denial of application and (if approved) is given a standard formal contract.  The signed and returned contract is retained in a Provider file and by the CMHSP.</w:t>
      </w:r>
    </w:p>
    <w:p w14:paraId="30E268B4" w14:textId="77777777" w:rsidR="00FA7A67" w:rsidRPr="000E288B" w:rsidRDefault="00A239AC">
      <w:pPr>
        <w:tabs>
          <w:tab w:val="left" w:pos="-1440"/>
          <w:tab w:val="left" w:pos="720"/>
        </w:tabs>
        <w:spacing w:after="120"/>
        <w:ind w:left="720"/>
        <w:jc w:val="both"/>
      </w:pPr>
      <w:r w:rsidRPr="000E288B">
        <w:t>As part of the on-going credentialing and review process, the CMHSP will review information about the provider from internal and external sources including; admission/discharge information or studies, client complaints and grievances, Client Satisfaction Information, Utilization Management Reports, and Quality Improvement Reports.</w:t>
      </w:r>
      <w:r w:rsidR="0012603B" w:rsidRPr="000E288B">
        <w:t xml:space="preserve"> </w:t>
      </w:r>
      <w:r w:rsidR="00955B60" w:rsidRPr="000E288B">
        <w:t xml:space="preserve">This data will be combined with the Facility Provider's reapplication materials and presented to the </w:t>
      </w:r>
      <w:r w:rsidRPr="000E288B">
        <w:t>CMHSP</w:t>
      </w:r>
      <w:r w:rsidR="009A7499" w:rsidRPr="000E288B">
        <w:t xml:space="preserve"> </w:t>
      </w:r>
      <w:r w:rsidRPr="000E288B">
        <w:t>Board</w:t>
      </w:r>
      <w:r w:rsidR="00955B60" w:rsidRPr="000E288B">
        <w:t xml:space="preserve"> and/or appointed credentialing committee.</w:t>
      </w:r>
    </w:p>
    <w:p w14:paraId="78D77EAE" w14:textId="390842B7" w:rsidR="00FA7A67" w:rsidRPr="000E288B" w:rsidRDefault="00955B60">
      <w:pPr>
        <w:tabs>
          <w:tab w:val="left" w:pos="-1440"/>
          <w:tab w:val="left" w:pos="720"/>
        </w:tabs>
        <w:spacing w:after="120"/>
        <w:ind w:left="720"/>
        <w:jc w:val="both"/>
      </w:pPr>
      <w:r w:rsidRPr="000E288B">
        <w:rPr>
          <w:snapToGrid w:val="0"/>
        </w:rPr>
        <w:t xml:space="preserve">Information provided to the </w:t>
      </w:r>
      <w:r w:rsidR="00A239AC" w:rsidRPr="000E288B">
        <w:rPr>
          <w:snapToGrid w:val="0"/>
        </w:rPr>
        <w:t>CMHSP by</w:t>
      </w:r>
      <w:r w:rsidRPr="000E288B">
        <w:rPr>
          <w:snapToGrid w:val="0"/>
        </w:rPr>
        <w:t xml:space="preserve"> a </w:t>
      </w:r>
      <w:r w:rsidR="00E054B5" w:rsidRPr="000E288B">
        <w:rPr>
          <w:snapToGrid w:val="0"/>
        </w:rPr>
        <w:t>provider,</w:t>
      </w:r>
      <w:r w:rsidRPr="000E288B">
        <w:rPr>
          <w:snapToGrid w:val="0"/>
        </w:rPr>
        <w:t xml:space="preserve"> or a provider applicant must be accurate and complete.  Any falsification of such information may result in termination from participation.</w:t>
      </w:r>
    </w:p>
    <w:p w14:paraId="7E23C960" w14:textId="77777777" w:rsidR="00FA7A67" w:rsidRPr="000E288B" w:rsidRDefault="00955B60" w:rsidP="003A3B5A">
      <w:pPr>
        <w:numPr>
          <w:ilvl w:val="1"/>
          <w:numId w:val="97"/>
        </w:numPr>
        <w:tabs>
          <w:tab w:val="left" w:pos="-1440"/>
          <w:tab w:val="left" w:pos="720"/>
        </w:tabs>
        <w:spacing w:after="120"/>
        <w:jc w:val="both"/>
        <w:rPr>
          <w:b/>
        </w:rPr>
      </w:pPr>
      <w:r w:rsidRPr="000E288B">
        <w:rPr>
          <w:b/>
        </w:rPr>
        <w:t>Provider Standards Required</w:t>
      </w:r>
    </w:p>
    <w:p w14:paraId="3DF164EE" w14:textId="05C19083" w:rsidR="00FA7A67" w:rsidRPr="000E288B" w:rsidRDefault="00955B60" w:rsidP="003A3B5A">
      <w:pPr>
        <w:numPr>
          <w:ilvl w:val="2"/>
          <w:numId w:val="97"/>
        </w:numPr>
        <w:tabs>
          <w:tab w:val="left" w:pos="-1440"/>
          <w:tab w:val="left" w:pos="1440"/>
        </w:tabs>
        <w:spacing w:after="120"/>
        <w:jc w:val="both"/>
        <w:rPr>
          <w:b/>
        </w:rPr>
      </w:pPr>
      <w:r w:rsidRPr="000E288B">
        <w:rPr>
          <w:b/>
        </w:rPr>
        <w:t>Credentialing</w:t>
      </w:r>
      <w:proofErr w:type="gramStart"/>
      <w:r w:rsidRPr="000E288B">
        <w:rPr>
          <w:b/>
        </w:rPr>
        <w:t xml:space="preserve">:  </w:t>
      </w:r>
      <w:r w:rsidRPr="000E288B">
        <w:t>It</w:t>
      </w:r>
      <w:proofErr w:type="gramEnd"/>
      <w:r w:rsidRPr="000E288B">
        <w:t xml:space="preserve"> is the policy of the </w:t>
      </w:r>
      <w:r w:rsidR="00A239AC" w:rsidRPr="000E288B">
        <w:t>CMHSP that</w:t>
      </w:r>
      <w:r w:rsidRPr="000E288B">
        <w:t xml:space="preserve"> all contracted Providers meet the standards for practice and satisfy the requirements of the Credentialing Processes established by </w:t>
      </w:r>
      <w:proofErr w:type="gramStart"/>
      <w:r w:rsidRPr="000E288B">
        <w:t xml:space="preserve">the </w:t>
      </w:r>
      <w:r w:rsidR="00AE3C03" w:rsidRPr="000E288B">
        <w:t>LRE</w:t>
      </w:r>
      <w:proofErr w:type="gramEnd"/>
      <w:r w:rsidR="00AE3C03" w:rsidRPr="000E288B">
        <w:t xml:space="preserve">.  </w:t>
      </w:r>
      <w:r w:rsidRPr="000E288B">
        <w:t>All substance abuse service providers must be qualified to perform services consistent with CMHSP’s goals and objectives and State and community standards.</w:t>
      </w:r>
    </w:p>
    <w:p w14:paraId="70B9DE71" w14:textId="759ED723" w:rsidR="00FA7A67" w:rsidRPr="000E288B" w:rsidRDefault="00955B60">
      <w:pPr>
        <w:tabs>
          <w:tab w:val="left" w:pos="-1440"/>
          <w:tab w:val="left" w:pos="1170"/>
        </w:tabs>
        <w:spacing w:after="120"/>
        <w:ind w:left="1440"/>
        <w:jc w:val="both"/>
      </w:pPr>
      <w:r w:rsidRPr="000E288B">
        <w:rPr>
          <w:b/>
        </w:rPr>
        <w:t>Provider Credential Reviews</w:t>
      </w:r>
      <w:proofErr w:type="gramStart"/>
      <w:r w:rsidRPr="000E288B">
        <w:t xml:space="preserve">:  </w:t>
      </w:r>
      <w:r w:rsidR="00D61932" w:rsidRPr="000E288B">
        <w:t>LRE</w:t>
      </w:r>
      <w:proofErr w:type="gramEnd"/>
      <w:r w:rsidRPr="000E288B">
        <w:t xml:space="preserve"> </w:t>
      </w:r>
      <w:r w:rsidR="00A239AC" w:rsidRPr="000E288B">
        <w:t>will</w:t>
      </w:r>
      <w:r w:rsidRPr="000E288B">
        <w:t xml:space="preserve"> review the credentials of all facilities and professionals applying for affiliation with the </w:t>
      </w:r>
      <w:r w:rsidR="0017560D" w:rsidRPr="000E288B">
        <w:t>CMHSP and</w:t>
      </w:r>
      <w:r w:rsidRPr="000E288B">
        <w:t xml:space="preserve"> reexamine provider credentials every two </w:t>
      </w:r>
      <w:r w:rsidR="00CC5B08" w:rsidRPr="000E288B">
        <w:t xml:space="preserve">(2) </w:t>
      </w:r>
      <w:r w:rsidRPr="000E288B">
        <w:t>years.  Specific criteria shall apply to all facilities seeking affiliation or are being re-credentialed for continued affiliation.</w:t>
      </w:r>
    </w:p>
    <w:p w14:paraId="2597890B" w14:textId="77777777" w:rsidR="00FA7A67" w:rsidRPr="000E288B" w:rsidRDefault="00955B60">
      <w:pPr>
        <w:tabs>
          <w:tab w:val="left" w:pos="-1440"/>
          <w:tab w:val="left" w:pos="1170"/>
        </w:tabs>
        <w:spacing w:after="120"/>
        <w:ind w:left="1440"/>
        <w:jc w:val="both"/>
        <w:rPr>
          <w:b/>
        </w:rPr>
      </w:pPr>
      <w:r w:rsidRPr="000E288B">
        <w:t>Criteria are ev</w:t>
      </w:r>
      <w:r w:rsidR="00712B8A" w:rsidRPr="000E288B">
        <w:t>aluated in the following areas:</w:t>
      </w:r>
    </w:p>
    <w:p w14:paraId="6CC2475E" w14:textId="48913AA0" w:rsidR="00252885" w:rsidRPr="000E288B" w:rsidRDefault="00955B60" w:rsidP="003A3B5A">
      <w:pPr>
        <w:numPr>
          <w:ilvl w:val="0"/>
          <w:numId w:val="98"/>
        </w:numPr>
        <w:tabs>
          <w:tab w:val="left" w:pos="-1440"/>
          <w:tab w:val="left" w:pos="1800"/>
        </w:tabs>
        <w:spacing w:after="120"/>
        <w:ind w:left="1800"/>
        <w:jc w:val="both"/>
        <w:rPr>
          <w:b/>
        </w:rPr>
      </w:pPr>
      <w:r w:rsidRPr="000E288B">
        <w:rPr>
          <w:b/>
          <w:snapToGrid w:val="0"/>
        </w:rPr>
        <w:t>Licensure:</w:t>
      </w:r>
      <w:r w:rsidR="0012603B" w:rsidRPr="000E288B">
        <w:rPr>
          <w:b/>
          <w:snapToGrid w:val="0"/>
        </w:rPr>
        <w:t xml:space="preserve"> </w:t>
      </w:r>
      <w:r w:rsidRPr="000E288B">
        <w:rPr>
          <w:snapToGrid w:val="0"/>
        </w:rPr>
        <w:t xml:space="preserve">Providers must possess </w:t>
      </w:r>
      <w:r w:rsidRPr="000E288B">
        <w:t xml:space="preserve">State of Michigan Department of </w:t>
      </w:r>
      <w:r w:rsidR="00CC5B08" w:rsidRPr="000E288B">
        <w:t>Licensing and Regulatory Affairs</w:t>
      </w:r>
      <w:r w:rsidRPr="000E288B">
        <w:t xml:space="preserve"> </w:t>
      </w:r>
      <w:r w:rsidR="003C4A10" w:rsidRPr="000E288B">
        <w:t xml:space="preserve">(LARA) </w:t>
      </w:r>
      <w:r w:rsidR="003C4A10" w:rsidRPr="000E288B">
        <w:rPr>
          <w:snapToGrid w:val="0"/>
        </w:rPr>
        <w:t xml:space="preserve">licensure </w:t>
      </w:r>
      <w:r w:rsidR="000F19E6" w:rsidRPr="000E288B">
        <w:t>which reflects</w:t>
      </w:r>
      <w:r w:rsidR="00FB5147" w:rsidRPr="000E288B">
        <w:t xml:space="preserve"> approved ASAM Level </w:t>
      </w:r>
    </w:p>
    <w:p w14:paraId="4171255E" w14:textId="71B8566A" w:rsidR="00FA7A67" w:rsidRPr="000E288B" w:rsidRDefault="00FB5147" w:rsidP="009E6104">
      <w:pPr>
        <w:tabs>
          <w:tab w:val="left" w:pos="-1440"/>
          <w:tab w:val="left" w:pos="1800"/>
        </w:tabs>
        <w:spacing w:after="120"/>
        <w:ind w:left="1800"/>
        <w:jc w:val="both"/>
        <w:rPr>
          <w:b/>
        </w:rPr>
      </w:pPr>
      <w:r w:rsidRPr="000E288B">
        <w:t>of Care designation for each type of substance abuse service(s)</w:t>
      </w:r>
      <w:r w:rsidR="00D44394" w:rsidRPr="000E288B">
        <w:t xml:space="preserve"> </w:t>
      </w:r>
      <w:r w:rsidR="000F19E6" w:rsidRPr="000E288B">
        <w:t xml:space="preserve">being delivered by </w:t>
      </w:r>
      <w:r w:rsidR="00D44394" w:rsidRPr="000E288B">
        <w:t>Provider</w:t>
      </w:r>
      <w:r w:rsidR="00116DEE" w:rsidRPr="000E288B">
        <w:t xml:space="preserve">.  </w:t>
      </w:r>
      <w:r w:rsidR="00D44394" w:rsidRPr="000E288B">
        <w:t xml:space="preserve"> </w:t>
      </w:r>
    </w:p>
    <w:p w14:paraId="2CB34DBB" w14:textId="77777777" w:rsidR="00FA7A67" w:rsidRPr="000E288B" w:rsidRDefault="00955B60" w:rsidP="003A3B5A">
      <w:pPr>
        <w:numPr>
          <w:ilvl w:val="0"/>
          <w:numId w:val="98"/>
        </w:numPr>
        <w:tabs>
          <w:tab w:val="left" w:pos="-1440"/>
          <w:tab w:val="left" w:pos="1800"/>
        </w:tabs>
        <w:spacing w:after="120"/>
        <w:ind w:left="1800"/>
        <w:jc w:val="both"/>
        <w:rPr>
          <w:b/>
        </w:rPr>
      </w:pPr>
      <w:r w:rsidRPr="000E288B">
        <w:rPr>
          <w:b/>
        </w:rPr>
        <w:t>Accreditation:</w:t>
      </w:r>
      <w:r w:rsidRPr="000E288B">
        <w:t xml:space="preserve">  Providers must maintain accreditation as an alcohol and/or drug abuse program or broader behavioral health program by one of five national accreditation bodies; </w:t>
      </w:r>
      <w:r w:rsidR="00CC5B08" w:rsidRPr="000E288B">
        <w:t xml:space="preserve">The </w:t>
      </w:r>
      <w:r w:rsidRPr="000E288B">
        <w:t>Joint Commission</w:t>
      </w:r>
      <w:r w:rsidR="00CC5B08" w:rsidRPr="000E288B">
        <w:t xml:space="preserve"> (TJC)</w:t>
      </w:r>
      <w:r w:rsidRPr="000E288B">
        <w:t>*, Commission on Accreditation of Rehabilitation Facilities (CARF)*, American Osteopathic Association (AOA), Council on Accreditation of Services for Families and Children (COA), or National Committee on Quality Assurance (NCQA) or other approved accreditation body.</w:t>
      </w:r>
    </w:p>
    <w:p w14:paraId="75B9DCD1" w14:textId="77777777" w:rsidR="00FA7A67" w:rsidRPr="000E288B" w:rsidRDefault="00955B60">
      <w:pPr>
        <w:tabs>
          <w:tab w:val="left" w:pos="-1440"/>
          <w:tab w:val="left" w:pos="1800"/>
        </w:tabs>
        <w:spacing w:after="120"/>
        <w:ind w:left="1800"/>
        <w:jc w:val="both"/>
        <w:rPr>
          <w:b/>
        </w:rPr>
      </w:pPr>
      <w:r w:rsidRPr="000E288B">
        <w:t>*Methadone providers must meet additional specific national accreditation standards from these accrediting organizations.</w:t>
      </w:r>
    </w:p>
    <w:p w14:paraId="76592E9D" w14:textId="77777777" w:rsidR="00FA7A67" w:rsidRPr="000E288B" w:rsidRDefault="00955B60" w:rsidP="003A3B5A">
      <w:pPr>
        <w:numPr>
          <w:ilvl w:val="0"/>
          <w:numId w:val="98"/>
        </w:numPr>
        <w:tabs>
          <w:tab w:val="left" w:pos="-1440"/>
          <w:tab w:val="left" w:pos="1800"/>
        </w:tabs>
        <w:spacing w:after="120"/>
        <w:ind w:left="1800"/>
        <w:jc w:val="both"/>
        <w:rPr>
          <w:b/>
        </w:rPr>
      </w:pPr>
      <w:r w:rsidRPr="000E288B">
        <w:rPr>
          <w:b/>
          <w:snapToGrid w:val="0"/>
        </w:rPr>
        <w:t>Practice Organization and History:</w:t>
      </w:r>
    </w:p>
    <w:p w14:paraId="565E446E" w14:textId="77777777" w:rsidR="00FA7A67" w:rsidRPr="000E288B" w:rsidRDefault="00955B60" w:rsidP="003A3B5A">
      <w:pPr>
        <w:pStyle w:val="ListParagraph"/>
        <w:numPr>
          <w:ilvl w:val="0"/>
          <w:numId w:val="42"/>
        </w:numPr>
        <w:tabs>
          <w:tab w:val="left" w:pos="1800"/>
        </w:tabs>
        <w:spacing w:after="60"/>
        <w:ind w:left="2520" w:hanging="270"/>
        <w:jc w:val="both"/>
      </w:pPr>
      <w:r w:rsidRPr="000E288B">
        <w:t>Providers must maintain liability insurance in amounts specified by the CMHSP.</w:t>
      </w:r>
    </w:p>
    <w:p w14:paraId="7974127D" w14:textId="77777777" w:rsidR="00FA7A67" w:rsidRPr="000E288B" w:rsidRDefault="00955B60" w:rsidP="003A3B5A">
      <w:pPr>
        <w:pStyle w:val="ListParagraph"/>
        <w:numPr>
          <w:ilvl w:val="0"/>
          <w:numId w:val="42"/>
        </w:numPr>
        <w:tabs>
          <w:tab w:val="left" w:pos="1800"/>
        </w:tabs>
        <w:spacing w:after="60"/>
        <w:ind w:left="2520" w:hanging="270"/>
        <w:jc w:val="both"/>
      </w:pPr>
      <w:r w:rsidRPr="000E288B">
        <w:t>Convictions of a crime other than a misdemeanor of traffic offense will be evaluated on an individual basis by the CMHSP.</w:t>
      </w:r>
    </w:p>
    <w:p w14:paraId="74F64024" w14:textId="77777777" w:rsidR="00FA7A67" w:rsidRPr="000E288B" w:rsidRDefault="00955B60" w:rsidP="003A3B5A">
      <w:pPr>
        <w:pStyle w:val="ListParagraph"/>
        <w:numPr>
          <w:ilvl w:val="0"/>
          <w:numId w:val="42"/>
        </w:numPr>
        <w:tabs>
          <w:tab w:val="left" w:pos="1800"/>
        </w:tabs>
        <w:spacing w:after="60"/>
        <w:ind w:left="2520" w:hanging="270"/>
        <w:jc w:val="both"/>
      </w:pPr>
      <w:r w:rsidRPr="000E288B">
        <w:t xml:space="preserve">Providers must have a history of acceptable participation in </w:t>
      </w:r>
      <w:r w:rsidR="00B26EF0" w:rsidRPr="000E288B">
        <w:t>Medicaid/Healthy Michigan Plans</w:t>
      </w:r>
      <w:r w:rsidRPr="000E288B">
        <w:t>, Medicare, and substance abuse block grant funding programs, as applicable.</w:t>
      </w:r>
    </w:p>
    <w:p w14:paraId="2607934D" w14:textId="77777777" w:rsidR="00FA7A67" w:rsidRPr="000E288B" w:rsidRDefault="00955B60" w:rsidP="003A3B5A">
      <w:pPr>
        <w:pStyle w:val="ListParagraph"/>
        <w:numPr>
          <w:ilvl w:val="0"/>
          <w:numId w:val="42"/>
        </w:numPr>
        <w:tabs>
          <w:tab w:val="left" w:pos="1800"/>
        </w:tabs>
        <w:spacing w:after="60"/>
        <w:ind w:left="2520" w:hanging="270"/>
        <w:jc w:val="both"/>
      </w:pPr>
      <w:r w:rsidRPr="000E288B">
        <w:t>Providers must have an ‘acceptable’ report, if available from the National Practitioners Data Bank.</w:t>
      </w:r>
    </w:p>
    <w:p w14:paraId="0BAAABF2" w14:textId="77777777" w:rsidR="00FA7A67" w:rsidRPr="000E288B" w:rsidRDefault="00955B60" w:rsidP="003A3B5A">
      <w:pPr>
        <w:pStyle w:val="ListParagraph"/>
        <w:numPr>
          <w:ilvl w:val="0"/>
          <w:numId w:val="42"/>
        </w:numPr>
        <w:tabs>
          <w:tab w:val="left" w:pos="1800"/>
        </w:tabs>
        <w:spacing w:after="60"/>
        <w:ind w:left="2520" w:hanging="270"/>
        <w:jc w:val="both"/>
      </w:pPr>
      <w:r w:rsidRPr="000E288B">
        <w:t>The Provider must not currently be involved in a disciplinary process or have pending disciplinary actions by a hospital, or other such facility, licensing board, third party payer, or peer review entity.</w:t>
      </w:r>
    </w:p>
    <w:p w14:paraId="2D931485" w14:textId="77777777" w:rsidR="00FA7A67" w:rsidRPr="000E288B" w:rsidRDefault="00955B60" w:rsidP="003A3B5A">
      <w:pPr>
        <w:pStyle w:val="ListParagraph"/>
        <w:numPr>
          <w:ilvl w:val="0"/>
          <w:numId w:val="42"/>
        </w:numPr>
        <w:tabs>
          <w:tab w:val="left" w:pos="1800"/>
        </w:tabs>
        <w:spacing w:after="60"/>
        <w:ind w:left="2520" w:hanging="270"/>
        <w:jc w:val="both"/>
      </w:pPr>
      <w:r w:rsidRPr="000E288B">
        <w:t>Provider must have no significant history of malpractice claims or adverse malpractice experience.</w:t>
      </w:r>
    </w:p>
    <w:p w14:paraId="7E86EF3B" w14:textId="578028DB" w:rsidR="00FA7A67" w:rsidRPr="000E288B" w:rsidRDefault="00955B60" w:rsidP="003A3B5A">
      <w:pPr>
        <w:pStyle w:val="ListParagraph"/>
        <w:numPr>
          <w:ilvl w:val="0"/>
          <w:numId w:val="42"/>
        </w:numPr>
        <w:tabs>
          <w:tab w:val="left" w:pos="1800"/>
        </w:tabs>
        <w:spacing w:after="120"/>
        <w:ind w:left="2520" w:hanging="270"/>
        <w:jc w:val="both"/>
      </w:pPr>
      <w:r w:rsidRPr="000E288B">
        <w:t xml:space="preserve">Providers must maintain acceptable levels of malpractice insurance as identified by </w:t>
      </w:r>
      <w:r w:rsidR="00AE3C03" w:rsidRPr="000E288B">
        <w:t>LRE.</w:t>
      </w:r>
    </w:p>
    <w:p w14:paraId="19949E20" w14:textId="77777777" w:rsidR="00FA7A67" w:rsidRPr="000E288B" w:rsidRDefault="00955B60" w:rsidP="003A3B5A">
      <w:pPr>
        <w:pStyle w:val="ListParagraph"/>
        <w:numPr>
          <w:ilvl w:val="0"/>
          <w:numId w:val="98"/>
        </w:numPr>
        <w:tabs>
          <w:tab w:val="left" w:pos="1800"/>
        </w:tabs>
        <w:spacing w:after="120"/>
        <w:ind w:firstLine="720"/>
        <w:jc w:val="both"/>
      </w:pPr>
      <w:r w:rsidRPr="000E288B">
        <w:rPr>
          <w:b/>
          <w:snapToGrid w:val="0"/>
        </w:rPr>
        <w:t>Service Delivery</w:t>
      </w:r>
    </w:p>
    <w:p w14:paraId="7582F67B" w14:textId="6651547A" w:rsidR="00FA7A67" w:rsidRPr="000E288B" w:rsidRDefault="00A239AC" w:rsidP="003A3B5A">
      <w:pPr>
        <w:pStyle w:val="ListParagraph"/>
        <w:numPr>
          <w:ilvl w:val="1"/>
          <w:numId w:val="43"/>
        </w:numPr>
        <w:spacing w:after="60"/>
        <w:ind w:left="2520"/>
        <w:jc w:val="both"/>
      </w:pPr>
      <w:r w:rsidRPr="000E288B">
        <w:t xml:space="preserve">Providers must maintain a clinical services system that provides assessment, diagnosis (utilizing </w:t>
      </w:r>
      <w:r w:rsidR="006E45C7" w:rsidRPr="000E288B">
        <w:t xml:space="preserve">current </w:t>
      </w:r>
      <w:r w:rsidRPr="000E288B">
        <w:t>DSM</w:t>
      </w:r>
      <w:r w:rsidR="006E45C7" w:rsidRPr="000E288B">
        <w:t xml:space="preserve">) </w:t>
      </w:r>
      <w:r w:rsidRPr="000E288B">
        <w:t>patient placement (</w:t>
      </w:r>
      <w:r w:rsidR="006E45C7" w:rsidRPr="000E288B">
        <w:t xml:space="preserve">using </w:t>
      </w:r>
      <w:r w:rsidR="00C22D3A" w:rsidRPr="000E288B">
        <w:t>current ASAM criteria</w:t>
      </w:r>
      <w:r w:rsidR="00712B8A" w:rsidRPr="000E288B">
        <w:t>), and referral.</w:t>
      </w:r>
    </w:p>
    <w:p w14:paraId="3C36CA1D" w14:textId="77777777" w:rsidR="00FA7A67" w:rsidRPr="000E288B" w:rsidRDefault="00955B60" w:rsidP="003A3B5A">
      <w:pPr>
        <w:pStyle w:val="ListParagraph"/>
        <w:numPr>
          <w:ilvl w:val="1"/>
          <w:numId w:val="43"/>
        </w:numPr>
        <w:spacing w:after="60"/>
        <w:ind w:left="2520"/>
        <w:jc w:val="both"/>
      </w:pPr>
      <w:r w:rsidRPr="000E288B">
        <w:t>Providers must have the capability to integrate the ASAM Patient Placement Criteria for admission, continued stay and discharge/transfer.</w:t>
      </w:r>
    </w:p>
    <w:p w14:paraId="1DC8800F" w14:textId="1D9979D8" w:rsidR="00DE0655" w:rsidRPr="000E288B" w:rsidRDefault="00955B60" w:rsidP="009E6104">
      <w:pPr>
        <w:pStyle w:val="ListParagraph"/>
        <w:numPr>
          <w:ilvl w:val="1"/>
          <w:numId w:val="43"/>
        </w:numPr>
        <w:spacing w:after="60"/>
        <w:ind w:left="2520"/>
        <w:jc w:val="both"/>
      </w:pPr>
      <w:r w:rsidRPr="000E288B">
        <w:t xml:space="preserve">Providers must </w:t>
      </w:r>
      <w:r w:rsidR="00910F0A">
        <w:t>facilitate</w:t>
      </w:r>
      <w:r w:rsidR="00910F0A" w:rsidRPr="000E288B">
        <w:t xml:space="preserve"> </w:t>
      </w:r>
      <w:r w:rsidRPr="000E288B">
        <w:t>a welcoming environment for individuals with co-occurring disorders.  Providers with appropriate integrated licensure must utilize a comprehensive, continuous, integrated system of care in accord</w:t>
      </w:r>
      <w:r w:rsidR="0033577D" w:rsidRPr="000E288B">
        <w:t>ance with the</w:t>
      </w:r>
      <w:r w:rsidR="00336DF0" w:rsidRPr="000E288B">
        <w:t xml:space="preserve"> MDHHS</w:t>
      </w:r>
      <w:r w:rsidR="00506008">
        <w:t xml:space="preserve"> </w:t>
      </w:r>
      <w:r w:rsidR="00252885" w:rsidRPr="000E288B">
        <w:t>Policy</w:t>
      </w:r>
      <w:r w:rsidR="00910F0A">
        <w:t>.</w:t>
      </w:r>
      <w:r w:rsidR="00252885" w:rsidRPr="000E288B">
        <w:t xml:space="preserve"> </w:t>
      </w:r>
    </w:p>
    <w:p w14:paraId="3CBA68DA" w14:textId="77777777" w:rsidR="00FA7A67" w:rsidRPr="000E288B" w:rsidRDefault="00955B60" w:rsidP="003A3B5A">
      <w:pPr>
        <w:pStyle w:val="ListParagraph"/>
        <w:numPr>
          <w:ilvl w:val="1"/>
          <w:numId w:val="43"/>
        </w:numPr>
        <w:spacing w:after="60"/>
        <w:ind w:left="2520"/>
        <w:jc w:val="both"/>
      </w:pPr>
      <w:r w:rsidRPr="000E288B">
        <w:t xml:space="preserve">Providers must maintain accessible and adequate office hours and </w:t>
      </w:r>
      <w:proofErr w:type="gramStart"/>
      <w:r w:rsidRPr="000E288B">
        <w:t>meets</w:t>
      </w:r>
      <w:proofErr w:type="gramEnd"/>
      <w:r w:rsidRPr="000E288B">
        <w:t xml:space="preserve"> the provisions of Act 230 of the Public Acts of 1972 as amended to allow access by </w:t>
      </w:r>
      <w:proofErr w:type="gramStart"/>
      <w:r w:rsidRPr="000E288B">
        <w:t>enrollees</w:t>
      </w:r>
      <w:proofErr w:type="gramEnd"/>
      <w:r w:rsidRPr="000E288B">
        <w:t xml:space="preserve"> with handicaps.</w:t>
      </w:r>
    </w:p>
    <w:p w14:paraId="56553A3A" w14:textId="77777777" w:rsidR="00FA7A67" w:rsidRPr="000E288B" w:rsidRDefault="00955B60" w:rsidP="003A3B5A">
      <w:pPr>
        <w:pStyle w:val="ListParagraph"/>
        <w:numPr>
          <w:ilvl w:val="1"/>
          <w:numId w:val="43"/>
        </w:numPr>
        <w:spacing w:after="60"/>
        <w:ind w:left="2520"/>
        <w:jc w:val="both"/>
      </w:pPr>
      <w:r w:rsidRPr="000E288B">
        <w:t xml:space="preserve">Providers must maintain services in a geographical location convenient to the </w:t>
      </w:r>
      <w:r w:rsidR="00A239AC" w:rsidRPr="000E288B">
        <w:t>CMHSP area</w:t>
      </w:r>
      <w:r w:rsidRPr="000E288B">
        <w:t xml:space="preserve"> eligible </w:t>
      </w:r>
      <w:proofErr w:type="gramStart"/>
      <w:r w:rsidRPr="000E288B">
        <w:t>persons</w:t>
      </w:r>
      <w:proofErr w:type="gramEnd"/>
      <w:r w:rsidRPr="000E288B">
        <w:t>, appropriate to the levels of care offered.</w:t>
      </w:r>
    </w:p>
    <w:p w14:paraId="1EA7A468" w14:textId="77777777" w:rsidR="00FA7A67" w:rsidRPr="000E288B" w:rsidRDefault="00955B60" w:rsidP="003A3B5A">
      <w:pPr>
        <w:pStyle w:val="ListParagraph"/>
        <w:numPr>
          <w:ilvl w:val="1"/>
          <w:numId w:val="43"/>
        </w:numPr>
        <w:spacing w:after="60"/>
        <w:ind w:left="2520"/>
        <w:jc w:val="both"/>
      </w:pPr>
      <w:r w:rsidRPr="000E288B">
        <w:t xml:space="preserve">Providers must comply with </w:t>
      </w:r>
      <w:r w:rsidR="00A239AC" w:rsidRPr="000E288B">
        <w:t>CMHSP Medicaid</w:t>
      </w:r>
      <w:r w:rsidR="00B26EF0" w:rsidRPr="000E288B">
        <w:t>/Healthy Michigan Plan</w:t>
      </w:r>
      <w:r w:rsidRPr="000E288B">
        <w:t xml:space="preserve"> Provider Agreement and/or Block Grant Provider Agreement as applicable</w:t>
      </w:r>
      <w:r w:rsidR="00CB02FB" w:rsidRPr="000E288B">
        <w:t>.</w:t>
      </w:r>
    </w:p>
    <w:p w14:paraId="205ADB63" w14:textId="77777777" w:rsidR="00FA7A67" w:rsidRPr="000E288B" w:rsidRDefault="00955B60" w:rsidP="003A3B5A">
      <w:pPr>
        <w:pStyle w:val="ListParagraph"/>
        <w:numPr>
          <w:ilvl w:val="1"/>
          <w:numId w:val="43"/>
        </w:numPr>
        <w:spacing w:after="60"/>
        <w:ind w:left="2520"/>
        <w:jc w:val="both"/>
      </w:pPr>
      <w:r w:rsidRPr="000E288B">
        <w:t xml:space="preserve">Providers’ client satisfaction must meet Lakeshore Regional Partner’s expectations for </w:t>
      </w:r>
      <w:r w:rsidR="00B26EF0" w:rsidRPr="000E288B">
        <w:t>Medicaid/Healthy Michigan Plan</w:t>
      </w:r>
      <w:r w:rsidRPr="000E288B">
        <w:t xml:space="preserve"> clients and for clients funded under other CMHSP</w:t>
      </w:r>
      <w:r w:rsidR="009A7499" w:rsidRPr="000E288B">
        <w:t xml:space="preserve"> </w:t>
      </w:r>
      <w:r w:rsidRPr="000E288B">
        <w:t>managed funds.</w:t>
      </w:r>
    </w:p>
    <w:p w14:paraId="589F21E1" w14:textId="77777777" w:rsidR="00FA7A67" w:rsidRPr="000E288B" w:rsidRDefault="00955B60" w:rsidP="003A3B5A">
      <w:pPr>
        <w:pStyle w:val="ListParagraph"/>
        <w:numPr>
          <w:ilvl w:val="1"/>
          <w:numId w:val="43"/>
        </w:numPr>
        <w:spacing w:after="60"/>
        <w:ind w:left="2520"/>
        <w:jc w:val="both"/>
      </w:pPr>
      <w:r w:rsidRPr="000E288B">
        <w:rPr>
          <w:snapToGrid w:val="0"/>
        </w:rPr>
        <w:t>Providers must ensure the rights of clients to privacy and dignity while waiting for and receiving care.</w:t>
      </w:r>
    </w:p>
    <w:p w14:paraId="6BE3A86D" w14:textId="77777777" w:rsidR="00FA7A67" w:rsidRPr="000E288B" w:rsidRDefault="00955B60" w:rsidP="003A3B5A">
      <w:pPr>
        <w:pStyle w:val="ListParagraph"/>
        <w:numPr>
          <w:ilvl w:val="1"/>
          <w:numId w:val="43"/>
        </w:numPr>
        <w:spacing w:after="120"/>
        <w:ind w:left="2520"/>
        <w:jc w:val="both"/>
      </w:pPr>
      <w:r w:rsidRPr="000E288B">
        <w:rPr>
          <w:snapToGrid w:val="0"/>
        </w:rPr>
        <w:t>Providers shall not engage in or conduct research which involves inconvenience or risk to clients.</w:t>
      </w:r>
    </w:p>
    <w:p w14:paraId="17C148D3" w14:textId="77777777" w:rsidR="00FA7A67" w:rsidRPr="000E288B" w:rsidRDefault="00955B60" w:rsidP="003A3B5A">
      <w:pPr>
        <w:numPr>
          <w:ilvl w:val="0"/>
          <w:numId w:val="98"/>
        </w:numPr>
        <w:tabs>
          <w:tab w:val="left" w:pos="-1440"/>
          <w:tab w:val="left" w:pos="1800"/>
        </w:tabs>
        <w:spacing w:after="120"/>
        <w:ind w:left="1800"/>
        <w:jc w:val="both"/>
      </w:pPr>
      <w:r w:rsidRPr="000E288B">
        <w:rPr>
          <w:b/>
        </w:rPr>
        <w:t>Quality Improvement</w:t>
      </w:r>
      <w:r w:rsidRPr="000E288B">
        <w:t>:  Providers must have active quality improvement programs.  These programs should adequately identify problems, establish plans for improvement, and show problems corrected or improved.  Utilization review and quality improvement activities must produce data as a basis for ongoing service maintenance, development, refinement, and management.</w:t>
      </w:r>
    </w:p>
    <w:p w14:paraId="6D13776E" w14:textId="77777777" w:rsidR="00FA7A67" w:rsidRPr="000E288B" w:rsidRDefault="00955B60" w:rsidP="003A3B5A">
      <w:pPr>
        <w:numPr>
          <w:ilvl w:val="0"/>
          <w:numId w:val="98"/>
        </w:numPr>
        <w:tabs>
          <w:tab w:val="left" w:pos="-1440"/>
          <w:tab w:val="left" w:pos="1800"/>
        </w:tabs>
        <w:spacing w:after="120"/>
        <w:ind w:left="1800"/>
        <w:jc w:val="both"/>
      </w:pPr>
      <w:r w:rsidRPr="000E288B">
        <w:rPr>
          <w:b/>
          <w:snapToGrid w:val="0"/>
        </w:rPr>
        <w:t>Quality of Care</w:t>
      </w:r>
    </w:p>
    <w:p w14:paraId="1ED99A51" w14:textId="77777777" w:rsidR="00FA7A67" w:rsidRPr="000E288B" w:rsidRDefault="00955B60">
      <w:pPr>
        <w:tabs>
          <w:tab w:val="left" w:pos="-1440"/>
          <w:tab w:val="left" w:pos="1800"/>
        </w:tabs>
        <w:spacing w:after="120"/>
        <w:ind w:left="1800"/>
        <w:jc w:val="both"/>
      </w:pPr>
      <w:r w:rsidRPr="000E288B">
        <w:rPr>
          <w:snapToGrid w:val="0"/>
        </w:rPr>
        <w:t xml:space="preserve">To continue as a </w:t>
      </w:r>
      <w:r w:rsidR="00A239AC" w:rsidRPr="000E288B">
        <w:rPr>
          <w:snapToGrid w:val="0"/>
        </w:rPr>
        <w:t>CMHSP Provider</w:t>
      </w:r>
      <w:r w:rsidRPr="000E288B">
        <w:rPr>
          <w:snapToGrid w:val="0"/>
        </w:rPr>
        <w:t>, providers must achieve and maintain the following standards:</w:t>
      </w:r>
    </w:p>
    <w:p w14:paraId="1D01E9DF" w14:textId="381A4938" w:rsidR="00FA7A67" w:rsidRPr="000E288B" w:rsidRDefault="00190952" w:rsidP="003A3B5A">
      <w:pPr>
        <w:pStyle w:val="ListParagraph"/>
        <w:numPr>
          <w:ilvl w:val="0"/>
          <w:numId w:val="99"/>
        </w:numPr>
        <w:spacing w:after="60"/>
        <w:ind w:left="2880"/>
        <w:jc w:val="both"/>
      </w:pPr>
      <w:r w:rsidRPr="000E288B">
        <w:t>Performance</w:t>
      </w:r>
      <w:r w:rsidR="00955B60" w:rsidRPr="000E288B">
        <w:t xml:space="preserve"> indicators </w:t>
      </w:r>
      <w:r w:rsidR="003E3EA7" w:rsidRPr="000E288B">
        <w:t>must</w:t>
      </w:r>
      <w:r w:rsidRPr="000E288B">
        <w:t xml:space="preserve"> </w:t>
      </w:r>
      <w:r w:rsidR="00955B60" w:rsidRPr="000E288B">
        <w:t xml:space="preserve">meet </w:t>
      </w:r>
      <w:r w:rsidR="003E3EA7" w:rsidRPr="000E288B">
        <w:t>MDHHS standards</w:t>
      </w:r>
    </w:p>
    <w:p w14:paraId="6D75DEAF" w14:textId="77777777" w:rsidR="00FA7A67" w:rsidRPr="000E288B" w:rsidRDefault="00955B60" w:rsidP="003A3B5A">
      <w:pPr>
        <w:pStyle w:val="ListParagraph"/>
        <w:numPr>
          <w:ilvl w:val="0"/>
          <w:numId w:val="99"/>
        </w:numPr>
        <w:spacing w:after="60"/>
        <w:ind w:left="2880"/>
        <w:jc w:val="both"/>
      </w:pPr>
      <w:r w:rsidRPr="000E288B">
        <w:t>Complaint/grievance activity is not excessive for the Lakeshore Regional Partner region.</w:t>
      </w:r>
    </w:p>
    <w:p w14:paraId="5DECD523" w14:textId="77777777" w:rsidR="00FA7A67" w:rsidRPr="000E288B" w:rsidRDefault="00955B60" w:rsidP="003A3B5A">
      <w:pPr>
        <w:pStyle w:val="ListParagraph"/>
        <w:numPr>
          <w:ilvl w:val="0"/>
          <w:numId w:val="99"/>
        </w:numPr>
        <w:tabs>
          <w:tab w:val="left" w:pos="900"/>
        </w:tabs>
        <w:spacing w:after="60"/>
        <w:ind w:left="2880"/>
        <w:jc w:val="both"/>
      </w:pPr>
      <w:r w:rsidRPr="000E288B">
        <w:t xml:space="preserve">Outcome indicators, if applied, meet acceptable </w:t>
      </w:r>
      <w:r w:rsidR="00A239AC" w:rsidRPr="000E288B">
        <w:t>CMHSP levels</w:t>
      </w:r>
      <w:r w:rsidRPr="000E288B">
        <w:t xml:space="preserve"> and parameters.</w:t>
      </w:r>
    </w:p>
    <w:p w14:paraId="61B97967" w14:textId="77777777" w:rsidR="00FA7A67" w:rsidRPr="000E288B" w:rsidRDefault="00955B60" w:rsidP="003A3B5A">
      <w:pPr>
        <w:pStyle w:val="ListParagraph"/>
        <w:numPr>
          <w:ilvl w:val="0"/>
          <w:numId w:val="99"/>
        </w:numPr>
        <w:spacing w:after="60"/>
        <w:ind w:left="2880"/>
        <w:jc w:val="both"/>
      </w:pPr>
      <w:r w:rsidRPr="000E288B">
        <w:t>Cooperate with quality improvement programs.</w:t>
      </w:r>
    </w:p>
    <w:p w14:paraId="23734E85" w14:textId="77777777" w:rsidR="00FA7A67" w:rsidRPr="000E288B" w:rsidRDefault="00955B60" w:rsidP="003A3B5A">
      <w:pPr>
        <w:pStyle w:val="ListParagraph"/>
        <w:numPr>
          <w:ilvl w:val="0"/>
          <w:numId w:val="99"/>
        </w:numPr>
        <w:spacing w:after="120"/>
        <w:ind w:left="2880"/>
        <w:jc w:val="both"/>
      </w:pPr>
      <w:r w:rsidRPr="000E288B">
        <w:t>Meet acceptable facility review expectations.</w:t>
      </w:r>
    </w:p>
    <w:p w14:paraId="1997FF96" w14:textId="77777777" w:rsidR="00FA7A67" w:rsidRPr="000E288B" w:rsidRDefault="00955B60" w:rsidP="003A3B5A">
      <w:pPr>
        <w:numPr>
          <w:ilvl w:val="0"/>
          <w:numId w:val="98"/>
        </w:numPr>
        <w:tabs>
          <w:tab w:val="left" w:pos="-1440"/>
          <w:tab w:val="left" w:pos="1800"/>
        </w:tabs>
        <w:autoSpaceDE/>
        <w:adjustRightInd/>
        <w:spacing w:after="60"/>
        <w:ind w:left="1800"/>
        <w:jc w:val="both"/>
        <w:rPr>
          <w:b/>
          <w:snapToGrid w:val="0"/>
        </w:rPr>
      </w:pPr>
      <w:r w:rsidRPr="000E288B">
        <w:rPr>
          <w:b/>
          <w:snapToGrid w:val="0"/>
        </w:rPr>
        <w:t>Utilization</w:t>
      </w:r>
    </w:p>
    <w:p w14:paraId="7734EAF7" w14:textId="77777777" w:rsidR="00FA7A67" w:rsidRPr="000E288B" w:rsidRDefault="00955B60" w:rsidP="003A3B5A">
      <w:pPr>
        <w:pStyle w:val="ListParagraph"/>
        <w:numPr>
          <w:ilvl w:val="0"/>
          <w:numId w:val="44"/>
        </w:numPr>
        <w:spacing w:after="60"/>
        <w:ind w:left="2880"/>
        <w:jc w:val="both"/>
      </w:pPr>
      <w:r w:rsidRPr="000E288B">
        <w:t xml:space="preserve">Meet </w:t>
      </w:r>
      <w:r w:rsidR="001A422B" w:rsidRPr="000E288B">
        <w:t>CMHSP</w:t>
      </w:r>
      <w:r w:rsidRPr="000E288B">
        <w:t xml:space="preserve"> expectations for utilization performance, per staff productivity.</w:t>
      </w:r>
    </w:p>
    <w:p w14:paraId="4426FEE4" w14:textId="77777777" w:rsidR="00FA7A67" w:rsidRPr="000E288B" w:rsidRDefault="00955B60" w:rsidP="003A3B5A">
      <w:pPr>
        <w:pStyle w:val="ListParagraph"/>
        <w:numPr>
          <w:ilvl w:val="0"/>
          <w:numId w:val="44"/>
        </w:numPr>
        <w:spacing w:after="60"/>
        <w:ind w:left="2880"/>
        <w:jc w:val="both"/>
      </w:pPr>
      <w:r w:rsidRPr="000E288B">
        <w:t xml:space="preserve">Cooperate with </w:t>
      </w:r>
      <w:r w:rsidR="00A239AC" w:rsidRPr="000E288B">
        <w:t>CMHSP Utilization</w:t>
      </w:r>
      <w:r w:rsidRPr="000E288B">
        <w:t xml:space="preserve"> Management requests.</w:t>
      </w:r>
    </w:p>
    <w:p w14:paraId="270D3FBB" w14:textId="77777777" w:rsidR="00FA7A67" w:rsidRPr="000E288B" w:rsidRDefault="00955B60" w:rsidP="003A3B5A">
      <w:pPr>
        <w:pStyle w:val="ListParagraph"/>
        <w:numPr>
          <w:ilvl w:val="0"/>
          <w:numId w:val="44"/>
        </w:numPr>
        <w:spacing w:after="120"/>
        <w:ind w:left="2880"/>
        <w:jc w:val="both"/>
      </w:pPr>
      <w:r w:rsidRPr="000E288B">
        <w:t xml:space="preserve">Meet </w:t>
      </w:r>
      <w:r w:rsidR="001A422B" w:rsidRPr="000E288B">
        <w:t>CMHSP</w:t>
      </w:r>
      <w:r w:rsidRPr="000E288B">
        <w:t xml:space="preserve"> expectations for ancillary service referrals.</w:t>
      </w:r>
    </w:p>
    <w:p w14:paraId="4252A6AD" w14:textId="77777777" w:rsidR="005C0BE5" w:rsidRPr="000E288B" w:rsidRDefault="005C0BE5" w:rsidP="005C0BE5">
      <w:pPr>
        <w:pStyle w:val="ListParagraph"/>
        <w:spacing w:after="120"/>
        <w:ind w:left="2880"/>
        <w:jc w:val="both"/>
      </w:pPr>
    </w:p>
    <w:p w14:paraId="77D10818" w14:textId="77777777" w:rsidR="00955B60" w:rsidRPr="000E288B" w:rsidRDefault="00955B60" w:rsidP="003A3B5A">
      <w:pPr>
        <w:widowControl/>
        <w:numPr>
          <w:ilvl w:val="0"/>
          <w:numId w:val="98"/>
        </w:numPr>
        <w:tabs>
          <w:tab w:val="left" w:pos="1800"/>
        </w:tabs>
        <w:spacing w:after="60"/>
        <w:ind w:left="1800" w:right="88"/>
        <w:jc w:val="both"/>
      </w:pPr>
      <w:r w:rsidRPr="000E288B">
        <w:rPr>
          <w:b/>
        </w:rPr>
        <w:t>Physical Location Requirements</w:t>
      </w:r>
    </w:p>
    <w:p w14:paraId="29308B56" w14:textId="77777777" w:rsidR="00FA7A67" w:rsidRPr="000E288B" w:rsidRDefault="00955B60" w:rsidP="003A3B5A">
      <w:pPr>
        <w:numPr>
          <w:ilvl w:val="0"/>
          <w:numId w:val="40"/>
        </w:numPr>
        <w:tabs>
          <w:tab w:val="left" w:pos="-1440"/>
          <w:tab w:val="left" w:pos="1440"/>
        </w:tabs>
        <w:autoSpaceDE/>
        <w:adjustRightInd/>
        <w:spacing w:after="60"/>
        <w:ind w:left="2880"/>
        <w:jc w:val="both"/>
      </w:pPr>
      <w:r w:rsidRPr="000E288B">
        <w:rPr>
          <w:snapToGrid w:val="0"/>
        </w:rPr>
        <w:t xml:space="preserve">Provider locations may not be moved without the approval of </w:t>
      </w:r>
      <w:r w:rsidR="001A422B" w:rsidRPr="000E288B">
        <w:rPr>
          <w:snapToGrid w:val="0"/>
        </w:rPr>
        <w:t>the CMHSP</w:t>
      </w:r>
      <w:r w:rsidRPr="000E288B">
        <w:t>.</w:t>
      </w:r>
    </w:p>
    <w:p w14:paraId="465E3D94" w14:textId="77777777" w:rsidR="00FA7A67" w:rsidRPr="000E288B" w:rsidRDefault="00955B60" w:rsidP="003A3B5A">
      <w:pPr>
        <w:numPr>
          <w:ilvl w:val="0"/>
          <w:numId w:val="39"/>
        </w:numPr>
        <w:tabs>
          <w:tab w:val="left" w:pos="-1440"/>
          <w:tab w:val="left" w:pos="1440"/>
        </w:tabs>
        <w:autoSpaceDE/>
        <w:adjustRightInd/>
        <w:spacing w:after="60"/>
        <w:ind w:left="2880"/>
        <w:jc w:val="both"/>
        <w:rPr>
          <w:snapToGrid w:val="0"/>
        </w:rPr>
      </w:pPr>
      <w:r w:rsidRPr="000E288B">
        <w:rPr>
          <w:snapToGrid w:val="0"/>
        </w:rPr>
        <w:t xml:space="preserve">Treatment and other services shall be provided in a facility which is appropriate for the services provided and which is comfortable, safe, convenient, </w:t>
      </w:r>
      <w:proofErr w:type="gramStart"/>
      <w:r w:rsidRPr="000E288B">
        <w:rPr>
          <w:snapToGrid w:val="0"/>
        </w:rPr>
        <w:t>handicap</w:t>
      </w:r>
      <w:proofErr w:type="gramEnd"/>
      <w:r w:rsidRPr="000E288B">
        <w:rPr>
          <w:snapToGrid w:val="0"/>
        </w:rPr>
        <w:t xml:space="preserve"> accessible, and private.</w:t>
      </w:r>
    </w:p>
    <w:p w14:paraId="286D40B7" w14:textId="77777777" w:rsidR="00FA7A67" w:rsidRPr="000E288B" w:rsidRDefault="00955B60" w:rsidP="003A3B5A">
      <w:pPr>
        <w:numPr>
          <w:ilvl w:val="0"/>
          <w:numId w:val="39"/>
        </w:numPr>
        <w:tabs>
          <w:tab w:val="left" w:pos="-1440"/>
          <w:tab w:val="left" w:pos="1440"/>
        </w:tabs>
        <w:autoSpaceDE/>
        <w:adjustRightInd/>
        <w:spacing w:after="60"/>
        <w:ind w:left="2880"/>
        <w:jc w:val="both"/>
        <w:rPr>
          <w:snapToGrid w:val="0"/>
        </w:rPr>
      </w:pPr>
      <w:r w:rsidRPr="000E288B">
        <w:rPr>
          <w:snapToGrid w:val="0"/>
        </w:rPr>
        <w:t>Grounds have (or have made available) adequate parking, including specially designated handicapped spaces close to entrances.</w:t>
      </w:r>
    </w:p>
    <w:p w14:paraId="0258802E" w14:textId="77777777" w:rsidR="00FA7A67" w:rsidRPr="000E288B" w:rsidRDefault="00955B60" w:rsidP="003A3B5A">
      <w:pPr>
        <w:numPr>
          <w:ilvl w:val="0"/>
          <w:numId w:val="39"/>
        </w:numPr>
        <w:tabs>
          <w:tab w:val="left" w:pos="-1440"/>
          <w:tab w:val="left" w:pos="2160"/>
        </w:tabs>
        <w:autoSpaceDE/>
        <w:adjustRightInd/>
        <w:spacing w:after="60"/>
        <w:ind w:left="2880"/>
        <w:jc w:val="both"/>
        <w:rPr>
          <w:snapToGrid w:val="0"/>
        </w:rPr>
      </w:pPr>
      <w:r w:rsidRPr="000E288B">
        <w:rPr>
          <w:snapToGrid w:val="0"/>
        </w:rPr>
        <w:t>Regular and effective snow and ice removal must be provided.</w:t>
      </w:r>
    </w:p>
    <w:p w14:paraId="183A1412" w14:textId="77777777" w:rsidR="00FA7A67" w:rsidRPr="000E288B" w:rsidRDefault="00955B60" w:rsidP="003A3B5A">
      <w:pPr>
        <w:numPr>
          <w:ilvl w:val="0"/>
          <w:numId w:val="39"/>
        </w:numPr>
        <w:tabs>
          <w:tab w:val="left" w:pos="-1440"/>
          <w:tab w:val="left" w:pos="2160"/>
        </w:tabs>
        <w:autoSpaceDE/>
        <w:adjustRightInd/>
        <w:spacing w:after="60"/>
        <w:ind w:left="2880"/>
        <w:jc w:val="both"/>
        <w:rPr>
          <w:snapToGrid w:val="0"/>
        </w:rPr>
      </w:pPr>
      <w:r w:rsidRPr="000E288B">
        <w:rPr>
          <w:snapToGrid w:val="0"/>
        </w:rPr>
        <w:t>The facility building must comply with all local fire and safety codes and meets the facility standards of an appropriate national accrediting body.</w:t>
      </w:r>
    </w:p>
    <w:p w14:paraId="0720A23A" w14:textId="77777777" w:rsidR="00FA7A67" w:rsidRPr="000E288B" w:rsidRDefault="00955B60" w:rsidP="003A3B5A">
      <w:pPr>
        <w:numPr>
          <w:ilvl w:val="0"/>
          <w:numId w:val="39"/>
        </w:numPr>
        <w:tabs>
          <w:tab w:val="left" w:pos="-1440"/>
          <w:tab w:val="left" w:pos="2160"/>
        </w:tabs>
        <w:autoSpaceDE/>
        <w:adjustRightInd/>
        <w:spacing w:after="120"/>
        <w:ind w:left="2880"/>
        <w:jc w:val="both"/>
        <w:rPr>
          <w:snapToGrid w:val="0"/>
        </w:rPr>
      </w:pPr>
      <w:proofErr w:type="gramStart"/>
      <w:r w:rsidRPr="000E288B">
        <w:rPr>
          <w:snapToGrid w:val="0"/>
        </w:rPr>
        <w:t>Handicap</w:t>
      </w:r>
      <w:r w:rsidRPr="000E288B">
        <w:rPr>
          <w:snapToGrid w:val="0"/>
        </w:rPr>
        <w:noBreakHyphen/>
        <w:t>equipped</w:t>
      </w:r>
      <w:proofErr w:type="gramEnd"/>
      <w:r w:rsidRPr="000E288B">
        <w:rPr>
          <w:snapToGrid w:val="0"/>
        </w:rPr>
        <w:t xml:space="preserve"> </w:t>
      </w:r>
      <w:proofErr w:type="gramStart"/>
      <w:r w:rsidRPr="000E288B">
        <w:rPr>
          <w:snapToGrid w:val="0"/>
        </w:rPr>
        <w:t>rest rooms</w:t>
      </w:r>
      <w:proofErr w:type="gramEnd"/>
      <w:r w:rsidRPr="000E288B">
        <w:rPr>
          <w:snapToGrid w:val="0"/>
        </w:rPr>
        <w:t xml:space="preserve"> must be available to clients and those accompanying them.</w:t>
      </w:r>
    </w:p>
    <w:p w14:paraId="09FC5195" w14:textId="77777777" w:rsidR="00955B60" w:rsidRPr="000E288B" w:rsidRDefault="00955B60" w:rsidP="003A3B5A">
      <w:pPr>
        <w:widowControl/>
        <w:numPr>
          <w:ilvl w:val="0"/>
          <w:numId w:val="98"/>
        </w:numPr>
        <w:tabs>
          <w:tab w:val="left" w:pos="1800"/>
        </w:tabs>
        <w:spacing w:after="120"/>
        <w:ind w:left="1800" w:right="88"/>
        <w:jc w:val="both"/>
      </w:pPr>
      <w:r w:rsidRPr="000E288B">
        <w:rPr>
          <w:b/>
          <w:snapToGrid w:val="0"/>
        </w:rPr>
        <w:t>Disclosure:</w:t>
      </w:r>
      <w:r w:rsidRPr="000E288B">
        <w:rPr>
          <w:snapToGrid w:val="0"/>
        </w:rPr>
        <w:t xml:space="preserve"> Providers must provide full disclosure of ownership, affiliations, and organizational structure.</w:t>
      </w:r>
    </w:p>
    <w:p w14:paraId="2FD271AF" w14:textId="77777777" w:rsidR="00955B60" w:rsidRPr="000E288B" w:rsidRDefault="00955B60" w:rsidP="003A3B5A">
      <w:pPr>
        <w:widowControl/>
        <w:numPr>
          <w:ilvl w:val="0"/>
          <w:numId w:val="98"/>
        </w:numPr>
        <w:tabs>
          <w:tab w:val="left" w:pos="1800"/>
        </w:tabs>
        <w:spacing w:after="120"/>
        <w:ind w:left="1800" w:right="88"/>
        <w:jc w:val="both"/>
      </w:pPr>
      <w:r w:rsidRPr="000E288B">
        <w:rPr>
          <w:b/>
        </w:rPr>
        <w:t>Reputation:</w:t>
      </w:r>
      <w:r w:rsidRPr="000E288B">
        <w:t xml:space="preserve"> Maintain an acceptable profession</w:t>
      </w:r>
      <w:r w:rsidR="00CB02FB" w:rsidRPr="000E288B">
        <w:t>al reputation in the community.</w:t>
      </w:r>
    </w:p>
    <w:p w14:paraId="37601506" w14:textId="77777777" w:rsidR="00955B60" w:rsidRPr="000E288B" w:rsidRDefault="00CB02FB" w:rsidP="003A3B5A">
      <w:pPr>
        <w:widowControl/>
        <w:numPr>
          <w:ilvl w:val="2"/>
          <w:numId w:val="97"/>
        </w:numPr>
        <w:tabs>
          <w:tab w:val="left" w:pos="1440"/>
        </w:tabs>
        <w:spacing w:after="120"/>
        <w:ind w:right="88"/>
        <w:jc w:val="both"/>
      </w:pPr>
      <w:r w:rsidRPr="000E288B">
        <w:rPr>
          <w:b/>
        </w:rPr>
        <w:t>Corporate Compliance</w:t>
      </w:r>
    </w:p>
    <w:p w14:paraId="7C1367D5" w14:textId="7C572969" w:rsidR="00955B60" w:rsidRPr="000E288B" w:rsidRDefault="00955B60">
      <w:pPr>
        <w:widowControl/>
        <w:tabs>
          <w:tab w:val="left" w:pos="1440"/>
        </w:tabs>
        <w:spacing w:after="120"/>
        <w:ind w:left="1440" w:right="88"/>
        <w:jc w:val="both"/>
      </w:pPr>
      <w:r w:rsidRPr="000E288B">
        <w:t xml:space="preserve">The CMHSP is committed to promoting an organizational culture that encourages a commitment to compliance with the law.  This commitment extends to every aspect of business as well as every work-related activity of employees, contractors, and individuals with responsibility pertaining to the ordering, provision, marketing, documentation, billing or services reimbursable by Federal </w:t>
      </w:r>
      <w:r w:rsidR="00CC5B08" w:rsidRPr="000E288B">
        <w:t>H</w:t>
      </w:r>
      <w:r w:rsidRPr="000E288B">
        <w:t xml:space="preserve">ealth </w:t>
      </w:r>
      <w:r w:rsidR="00CC5B08" w:rsidRPr="000E288B">
        <w:t>C</w:t>
      </w:r>
      <w:r w:rsidRPr="000E288B">
        <w:t xml:space="preserve">are </w:t>
      </w:r>
      <w:r w:rsidR="00CC5B08" w:rsidRPr="000E288B">
        <w:t>P</w:t>
      </w:r>
      <w:r w:rsidRPr="000E288B">
        <w:t xml:space="preserve">rograms. The commitment further extends to the preparation of claims, reports or other requests for reimbursement for such items or services with the statutes, regulations, and written directives of Medicare, </w:t>
      </w:r>
      <w:r w:rsidR="00B26EF0" w:rsidRPr="000E288B">
        <w:t>Medicaid/Healthy Michigan Plan</w:t>
      </w:r>
      <w:r w:rsidRPr="000E288B">
        <w:t xml:space="preserve">, and all other Federal Health Care Programs (as defined in 42 U.S.C. </w:t>
      </w:r>
      <w:r w:rsidRPr="000E288B">
        <w:sym w:font="Symbol" w:char="F078"/>
      </w:r>
      <w:r w:rsidRPr="000E288B">
        <w:t xml:space="preserve"> 13201-7b (f), hereinafter collectively referred to as the “Federal Health Care Programs.”  </w:t>
      </w:r>
      <w:r w:rsidR="00A239AC" w:rsidRPr="000E288B">
        <w:t>CMHSP is</w:t>
      </w:r>
      <w:r w:rsidRPr="000E288B">
        <w:t xml:space="preserve"> also committed to ensuring that it complies with the requirements of all </w:t>
      </w:r>
      <w:r w:rsidR="00CC5B08" w:rsidRPr="000E288B">
        <w:t>F</w:t>
      </w:r>
      <w:r w:rsidRPr="000E288B">
        <w:t xml:space="preserve">ederal and </w:t>
      </w:r>
      <w:r w:rsidR="00CC5B08" w:rsidRPr="000E288B">
        <w:t>S</w:t>
      </w:r>
      <w:r w:rsidRPr="000E288B">
        <w:t xml:space="preserve">tate programs from which it receives funding above and beyond </w:t>
      </w:r>
      <w:r w:rsidR="00CB02FB" w:rsidRPr="000E288B">
        <w:t>“Federal Health Care Programs.”</w:t>
      </w:r>
    </w:p>
    <w:p w14:paraId="0F8362B9" w14:textId="493DA40B" w:rsidR="00955B60" w:rsidRPr="000E288B" w:rsidRDefault="00955B60" w:rsidP="0007097E">
      <w:pPr>
        <w:widowControl/>
        <w:tabs>
          <w:tab w:val="left" w:pos="1440"/>
        </w:tabs>
        <w:spacing w:after="120"/>
        <w:ind w:left="1440" w:right="88"/>
        <w:jc w:val="both"/>
      </w:pPr>
      <w:r w:rsidRPr="000E288B">
        <w:t xml:space="preserve">The </w:t>
      </w:r>
      <w:r w:rsidR="001A422B" w:rsidRPr="000E288B">
        <w:t xml:space="preserve">CMHSP </w:t>
      </w:r>
      <w:r w:rsidRPr="000E288B">
        <w:t xml:space="preserve">Corporate Compliance </w:t>
      </w:r>
      <w:r w:rsidR="00A239AC" w:rsidRPr="000E288B">
        <w:t>Plan provides</w:t>
      </w:r>
      <w:r w:rsidRPr="000E288B">
        <w:t xml:space="preserve"> standards of conduct and internal control systems that are reasonably capable of reducing the likelihood of violations of law. The Corporate Compliance Program, which is an outgrowth of the Plan, seeks to prevent violations of any law, whether criminal or non-criminal for which </w:t>
      </w:r>
      <w:r w:rsidR="00A239AC" w:rsidRPr="000E288B">
        <w:t>CMHSP is</w:t>
      </w:r>
      <w:r w:rsidRPr="000E288B">
        <w:t xml:space="preserve">, or would be, liable.  </w:t>
      </w:r>
      <w:r w:rsidR="00B33293" w:rsidRPr="000E288B">
        <w:t>Refer to the</w:t>
      </w:r>
      <w:r w:rsidR="00910F0A">
        <w:t xml:space="preserve"> LRE’s</w:t>
      </w:r>
      <w:r w:rsidR="00B33293" w:rsidRPr="000E288B">
        <w:t xml:space="preserve"> </w:t>
      </w:r>
      <w:r w:rsidR="00B50744" w:rsidRPr="000E288B">
        <w:rPr>
          <w:i/>
        </w:rPr>
        <w:t>Corporate Compliance Plan</w:t>
      </w:r>
      <w:r w:rsidR="00910F0A">
        <w:rPr>
          <w:i/>
        </w:rPr>
        <w:t>.</w:t>
      </w:r>
      <w:r w:rsidR="00B50744" w:rsidRPr="000E288B">
        <w:rPr>
          <w:i/>
        </w:rPr>
        <w:t xml:space="preserve"> </w:t>
      </w:r>
    </w:p>
    <w:p w14:paraId="1CC27F40" w14:textId="77777777" w:rsidR="005C0BE5" w:rsidRPr="000E288B" w:rsidRDefault="005C0BE5">
      <w:pPr>
        <w:ind w:left="1440"/>
        <w:jc w:val="both"/>
      </w:pPr>
    </w:p>
    <w:p w14:paraId="6C988B52" w14:textId="77777777" w:rsidR="00955B60" w:rsidRPr="000E288B" w:rsidRDefault="00955B60">
      <w:pPr>
        <w:ind w:left="1440"/>
        <w:jc w:val="both"/>
      </w:pPr>
      <w:r w:rsidRPr="000E288B">
        <w:t xml:space="preserve">Therefore, </w:t>
      </w:r>
      <w:r w:rsidR="00A239AC" w:rsidRPr="000E288B">
        <w:t xml:space="preserve">CMHSP </w:t>
      </w:r>
      <w:proofErr w:type="gramStart"/>
      <w:r w:rsidR="00A239AC" w:rsidRPr="000E288B">
        <w:t>requires</w:t>
      </w:r>
      <w:r w:rsidRPr="000E288B">
        <w:t xml:space="preserve"> that</w:t>
      </w:r>
      <w:proofErr w:type="gramEnd"/>
      <w:r w:rsidRPr="000E288B">
        <w:t xml:space="preserve"> contracted providers: </w:t>
      </w:r>
    </w:p>
    <w:p w14:paraId="3325B729" w14:textId="77777777" w:rsidR="00955B60" w:rsidRPr="000E288B" w:rsidRDefault="00955B60" w:rsidP="003A3B5A">
      <w:pPr>
        <w:numPr>
          <w:ilvl w:val="2"/>
          <w:numId w:val="91"/>
        </w:numPr>
        <w:tabs>
          <w:tab w:val="left" w:pos="2340"/>
        </w:tabs>
        <w:ind w:left="2340" w:hanging="360"/>
        <w:jc w:val="both"/>
      </w:pPr>
      <w:r w:rsidRPr="000E288B">
        <w:t>Acknowledge the CMHSP’s Compli</w:t>
      </w:r>
      <w:r w:rsidR="00CB02FB" w:rsidRPr="000E288B">
        <w:t>ance Program and Code of Ethics.</w:t>
      </w:r>
    </w:p>
    <w:p w14:paraId="48F068CD" w14:textId="77777777" w:rsidR="00CB02FB" w:rsidRPr="000E288B" w:rsidRDefault="00955B60" w:rsidP="003A3B5A">
      <w:pPr>
        <w:numPr>
          <w:ilvl w:val="2"/>
          <w:numId w:val="91"/>
        </w:numPr>
        <w:tabs>
          <w:tab w:val="left" w:pos="2340"/>
        </w:tabs>
        <w:spacing w:after="120"/>
        <w:ind w:left="2340" w:hanging="360"/>
        <w:jc w:val="both"/>
      </w:pPr>
      <w:r w:rsidRPr="000E288B">
        <w:t xml:space="preserve">The Corporate Compliance Plan </w:t>
      </w:r>
      <w:r w:rsidR="009A7499" w:rsidRPr="000E288B">
        <w:t>is</w:t>
      </w:r>
      <w:r w:rsidRPr="000E288B">
        <w:t xml:space="preserve"> prov</w:t>
      </w:r>
      <w:r w:rsidR="00CB02FB" w:rsidRPr="000E288B">
        <w:t>ided to all Covered Individuals.</w:t>
      </w:r>
    </w:p>
    <w:p w14:paraId="49F15032" w14:textId="77777777" w:rsidR="00955B60" w:rsidRPr="000E288B" w:rsidRDefault="00A239AC" w:rsidP="003A3B5A">
      <w:pPr>
        <w:numPr>
          <w:ilvl w:val="2"/>
          <w:numId w:val="91"/>
        </w:numPr>
        <w:tabs>
          <w:tab w:val="left" w:pos="2340"/>
        </w:tabs>
        <w:spacing w:after="120"/>
        <w:ind w:left="2340" w:hanging="360"/>
        <w:jc w:val="both"/>
      </w:pPr>
      <w:r w:rsidRPr="000E288B">
        <w:t>The Providers obtain and retain (subject to review by the CMHSP) signed certifications that each such individual has received, has read, and understands the CMHSP Code of Ethics and agrees to abide by the requirements of the CMHSP Corporate Compliance Program.</w:t>
      </w:r>
    </w:p>
    <w:p w14:paraId="499E7231" w14:textId="77777777" w:rsidR="00955B60" w:rsidRPr="000E288B" w:rsidRDefault="00955B60" w:rsidP="003A3B5A">
      <w:pPr>
        <w:widowControl/>
        <w:numPr>
          <w:ilvl w:val="2"/>
          <w:numId w:val="9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pacing w:after="120"/>
        <w:jc w:val="both"/>
      </w:pPr>
      <w:r w:rsidRPr="000E288B">
        <w:rPr>
          <w:b/>
        </w:rPr>
        <w:t>Conflict of Interest</w:t>
      </w:r>
    </w:p>
    <w:p w14:paraId="5E8FAE72" w14:textId="77777777" w:rsidR="00955B60" w:rsidRPr="000E288B" w:rsidRDefault="00955B60">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pacing w:after="120"/>
        <w:ind w:left="1440"/>
        <w:jc w:val="both"/>
      </w:pPr>
      <w:r w:rsidRPr="000E288B">
        <w:t xml:space="preserve">All Providers within the CMHSP network must ensure a conflict of interest as defined under Executive Order 12549, Title XVIII or XIX does not exist. </w:t>
      </w:r>
      <w:r w:rsidR="00A239AC" w:rsidRPr="000E288B">
        <w:t xml:space="preserve">Providers within the CMHSP network must ensure that their employees are not engaging in activities with other organizations which may result in personal benefit to them at the expense of CMHSP or its provider members or which may influence their decisions </w:t>
      </w:r>
      <w:r w:rsidR="00CB02FB" w:rsidRPr="000E288B">
        <w:t>on matters involving the CMHSP.</w:t>
      </w:r>
    </w:p>
    <w:p w14:paraId="492433CA" w14:textId="77777777" w:rsidR="00955B60" w:rsidRPr="000E288B" w:rsidRDefault="00955B60">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spacing w:after="120"/>
        <w:ind w:left="1440"/>
        <w:jc w:val="both"/>
      </w:pPr>
      <w:r w:rsidRPr="000E288B">
        <w:t xml:space="preserve">A conflict of interest exists when a workforce member’s </w:t>
      </w:r>
      <w:proofErr w:type="gramStart"/>
      <w:r w:rsidRPr="000E288B">
        <w:t>personal</w:t>
      </w:r>
      <w:proofErr w:type="gramEnd"/>
      <w:r w:rsidRPr="000E288B">
        <w:t xml:space="preserve">, family, or financial activities adversely influence the judgment required to perform </w:t>
      </w:r>
      <w:proofErr w:type="gramStart"/>
      <w:r w:rsidRPr="000E288B">
        <w:t>ones</w:t>
      </w:r>
      <w:proofErr w:type="gramEnd"/>
      <w:r w:rsidRPr="000E288B">
        <w:t xml:space="preserve"> duties. If a conflict of interest exists, or even the appearance of a conflict exists, the workforce member must report the potential conflict to their local </w:t>
      </w:r>
      <w:r w:rsidR="00CB02FB" w:rsidRPr="000E288B">
        <w:t>C</w:t>
      </w:r>
      <w:r w:rsidRPr="000E288B">
        <w:t xml:space="preserve">ompliance </w:t>
      </w:r>
      <w:r w:rsidR="00CB02FB" w:rsidRPr="000E288B">
        <w:t>O</w:t>
      </w:r>
      <w:r w:rsidRPr="000E288B">
        <w:t xml:space="preserve">fficer and </w:t>
      </w:r>
      <w:r w:rsidR="00CB02FB" w:rsidRPr="000E288B">
        <w:t>the CMHSP’s Compliance Officer.</w:t>
      </w:r>
    </w:p>
    <w:p w14:paraId="0CE3A733" w14:textId="77777777" w:rsidR="00FA7A67" w:rsidRPr="000E288B" w:rsidRDefault="00955B60" w:rsidP="003A3B5A">
      <w:pPr>
        <w:numPr>
          <w:ilvl w:val="1"/>
          <w:numId w:val="97"/>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pPr>
      <w:r w:rsidRPr="000E288B">
        <w:rPr>
          <w:b/>
        </w:rPr>
        <w:t xml:space="preserve">Provider </w:t>
      </w:r>
      <w:r w:rsidRPr="000E288B">
        <w:rPr>
          <w:b/>
          <w:bCs/>
        </w:rPr>
        <w:t>Reporting Requirements</w:t>
      </w:r>
    </w:p>
    <w:p w14:paraId="149208B3" w14:textId="77777777" w:rsidR="00FA7A67" w:rsidRPr="000E288B" w:rsidRDefault="00955B60">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pPr>
      <w:r w:rsidRPr="000E288B">
        <w:tab/>
        <w:t xml:space="preserve">All Data Reporting requirements and due dates are found in </w:t>
      </w:r>
      <w:r w:rsidR="00E50224" w:rsidRPr="000E288B">
        <w:t>the Provider Agreement.</w:t>
      </w:r>
      <w:r w:rsidRPr="000E288B">
        <w:t xml:space="preserve">  Continued failure of providers to submit required reports to </w:t>
      </w:r>
      <w:r w:rsidR="00A239AC" w:rsidRPr="000E288B">
        <w:t>CMHSP may</w:t>
      </w:r>
      <w:r w:rsidRPr="000E288B">
        <w:t xml:space="preserve"> result in a financial penalty being imposed and serve as cause for termination of the CMHSP’s contractual relationship with the Provider.</w:t>
      </w:r>
    </w:p>
    <w:p w14:paraId="41648535" w14:textId="23B3770D" w:rsidR="00FA7A67" w:rsidRPr="000E288B" w:rsidRDefault="00B551A5" w:rsidP="003A3B5A">
      <w:pPr>
        <w:numPr>
          <w:ilvl w:val="2"/>
          <w:numId w:val="9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rStyle w:val="Strong"/>
          <w:color w:val="000000"/>
        </w:rPr>
        <w:t>User Permissions and Data Entry</w:t>
      </w:r>
    </w:p>
    <w:p w14:paraId="48571559" w14:textId="3B6B9F05" w:rsidR="00B551A5" w:rsidRPr="000E288B" w:rsidRDefault="00B551A5" w:rsidP="00AE3C03">
      <w:pPr>
        <w:spacing w:after="120"/>
        <w:ind w:left="1440"/>
        <w:rPr>
          <w:color w:val="000000"/>
        </w:rPr>
      </w:pPr>
      <w:r w:rsidRPr="000E288B">
        <w:rPr>
          <w:color w:val="000000"/>
        </w:rPr>
        <w:t xml:space="preserve">Access to the </w:t>
      </w:r>
      <w:r w:rsidR="00D06429" w:rsidRPr="000E288B">
        <w:rPr>
          <w:color w:val="000000"/>
        </w:rPr>
        <w:t xml:space="preserve">CMHSP </w:t>
      </w:r>
      <w:r w:rsidR="003259F4" w:rsidRPr="000E288B">
        <w:rPr>
          <w:color w:val="000000"/>
        </w:rPr>
        <w:t>E</w:t>
      </w:r>
      <w:r w:rsidR="003259F4">
        <w:rPr>
          <w:color w:val="000000"/>
        </w:rPr>
        <w:t>H</w:t>
      </w:r>
      <w:r w:rsidR="003259F4" w:rsidRPr="000E288B">
        <w:rPr>
          <w:color w:val="000000"/>
        </w:rPr>
        <w:t xml:space="preserve">R </w:t>
      </w:r>
      <w:r w:rsidRPr="000E288B">
        <w:rPr>
          <w:color w:val="000000"/>
        </w:rPr>
        <w:t xml:space="preserve">system is restricted to individuals granted permission to access the system by the CMHSP. </w:t>
      </w:r>
      <w:proofErr w:type="gramStart"/>
      <w:r w:rsidR="00F85E21">
        <w:rPr>
          <w:color w:val="000000"/>
        </w:rPr>
        <w:t>Provider</w:t>
      </w:r>
      <w:proofErr w:type="gramEnd"/>
      <w:r w:rsidR="00F85E21">
        <w:rPr>
          <w:color w:val="000000"/>
        </w:rPr>
        <w:t xml:space="preserve"> should contact the CMHSP </w:t>
      </w:r>
      <w:r w:rsidR="00A629EF">
        <w:rPr>
          <w:color w:val="000000"/>
        </w:rPr>
        <w:t>to understand the process for obtaining authorization for</w:t>
      </w:r>
      <w:r w:rsidR="002373F4">
        <w:rPr>
          <w:color w:val="000000"/>
        </w:rPr>
        <w:t xml:space="preserve"> staff to </w:t>
      </w:r>
      <w:r w:rsidR="00A629EF">
        <w:rPr>
          <w:color w:val="000000"/>
        </w:rPr>
        <w:t xml:space="preserve">access </w:t>
      </w:r>
      <w:r w:rsidR="002373F4">
        <w:rPr>
          <w:color w:val="000000"/>
        </w:rPr>
        <w:t xml:space="preserve">the CMHSP </w:t>
      </w:r>
      <w:r w:rsidR="003259F4">
        <w:rPr>
          <w:color w:val="000000"/>
        </w:rPr>
        <w:t>EHR</w:t>
      </w:r>
      <w:r w:rsidR="002373F4">
        <w:rPr>
          <w:color w:val="000000"/>
        </w:rPr>
        <w:t xml:space="preserve">.  </w:t>
      </w:r>
    </w:p>
    <w:p w14:paraId="19848230" w14:textId="2AC05E15" w:rsidR="00FA7A67" w:rsidRPr="000E288B" w:rsidRDefault="00955B60" w:rsidP="003A3B5A">
      <w:pPr>
        <w:numPr>
          <w:ilvl w:val="2"/>
          <w:numId w:val="9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rPr>
        <w:t>Census Logs</w:t>
      </w:r>
      <w:proofErr w:type="gramStart"/>
      <w:r w:rsidRPr="000E288B">
        <w:t>:  Providers</w:t>
      </w:r>
      <w:proofErr w:type="gramEnd"/>
      <w:r w:rsidRPr="000E288B">
        <w:t xml:space="preserve"> of residential</w:t>
      </w:r>
      <w:r w:rsidR="003259F4">
        <w:t>,</w:t>
      </w:r>
      <w:r w:rsidRPr="000E288B">
        <w:t xml:space="preserve"> detoxification</w:t>
      </w:r>
      <w:r w:rsidR="003259F4">
        <w:t>, recover residential</w:t>
      </w:r>
      <w:r w:rsidRPr="000E288B">
        <w:t xml:space="preserve"> services must maintain a daily client census log that contains a listing of each individual client in treatment. This </w:t>
      </w:r>
      <w:proofErr w:type="gramStart"/>
      <w:r w:rsidRPr="000E288B">
        <w:t>listing</w:t>
      </w:r>
      <w:proofErr w:type="gramEnd"/>
      <w:r w:rsidRPr="000E288B">
        <w:t xml:space="preserve"> can be made </w:t>
      </w:r>
      <w:proofErr w:type="gramStart"/>
      <w:r w:rsidRPr="000E288B">
        <w:t>in</w:t>
      </w:r>
      <w:proofErr w:type="gramEnd"/>
      <w:r w:rsidRPr="000E288B">
        <w:t xml:space="preserve"> client name or using the client identification number.</w:t>
      </w:r>
      <w:r w:rsidR="009A7499" w:rsidRPr="000E288B">
        <w:t xml:space="preserve"> </w:t>
      </w:r>
      <w:r w:rsidRPr="000E288B">
        <w:t xml:space="preserve">Census must be taken at approximately the same time each day, such as when residents are expected to be in bed. </w:t>
      </w:r>
      <w:r w:rsidR="00D36010" w:rsidRPr="000E288B">
        <w:t>MDHHS</w:t>
      </w:r>
      <w:r w:rsidRPr="000E288B">
        <w:t xml:space="preserve"> and/or </w:t>
      </w:r>
      <w:r w:rsidR="007114AE" w:rsidRPr="000E288B">
        <w:t xml:space="preserve">LRE </w:t>
      </w:r>
      <w:r w:rsidR="00A239AC" w:rsidRPr="000E288B">
        <w:t>will</w:t>
      </w:r>
      <w:r w:rsidRPr="000E288B">
        <w:t xml:space="preserve"> review the daily client census logs in data auditing site visits.</w:t>
      </w:r>
    </w:p>
    <w:p w14:paraId="0B8335FF" w14:textId="77777777" w:rsidR="00FA7A67" w:rsidRPr="000E288B" w:rsidRDefault="00955B60" w:rsidP="003A3B5A">
      <w:pPr>
        <w:numPr>
          <w:ilvl w:val="2"/>
          <w:numId w:val="97"/>
        </w:numPr>
        <w:tabs>
          <w:tab w:val="left" w:pos="0"/>
          <w:tab w:val="left" w:pos="144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bCs/>
        </w:rPr>
        <w:t>Sentinel Event Reporting Requirement</w:t>
      </w:r>
    </w:p>
    <w:p w14:paraId="43BB20D9" w14:textId="77777777" w:rsidR="00FA7A67" w:rsidRPr="000E288B" w:rsidRDefault="00955B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440"/>
        <w:jc w:val="both"/>
      </w:pPr>
      <w:r w:rsidRPr="000E288B">
        <w:t>All residential service providers must report, review, investigate, and act upon sentinel events for persons living in 24-hour specialized settings and those living in their own homes receiving ongoing and continued personal care services.</w:t>
      </w:r>
    </w:p>
    <w:p w14:paraId="7CE7FAEC" w14:textId="77777777" w:rsidR="00FA7A67" w:rsidRPr="000E288B" w:rsidRDefault="00955B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440"/>
        <w:jc w:val="both"/>
      </w:pPr>
      <w:r w:rsidRPr="000E288B">
        <w:t>Providers must immediately contact the</w:t>
      </w:r>
      <w:r w:rsidR="009A7499" w:rsidRPr="000E288B">
        <w:t xml:space="preserve"> </w:t>
      </w:r>
      <w:r w:rsidRPr="000E288B">
        <w:t>CMHSP</w:t>
      </w:r>
      <w:r w:rsidR="00635BDF" w:rsidRPr="000E288B">
        <w:t xml:space="preserve"> located in the Provider’s county as well the CMHSP in the county of the client’s residence, if different </w:t>
      </w:r>
      <w:r w:rsidR="00E50224" w:rsidRPr="000E288B">
        <w:t>using the Sentinel Events Incident Report provi</w:t>
      </w:r>
      <w:r w:rsidR="00F400F5" w:rsidRPr="000E288B">
        <w:t>ded in the Attachments section.</w:t>
      </w:r>
    </w:p>
    <w:p w14:paraId="6A92249F" w14:textId="77777777" w:rsidR="00FA7A67" w:rsidRPr="000E288B" w:rsidRDefault="00F400F5">
      <w:pPr>
        <w:widowControl/>
        <w:tabs>
          <w:tab w:val="left" w:pos="-1440"/>
        </w:tabs>
        <w:spacing w:after="120"/>
        <w:ind w:left="1440"/>
        <w:jc w:val="both"/>
      </w:pPr>
      <w:r w:rsidRPr="000E288B">
        <w:rPr>
          <w:bCs/>
        </w:rPr>
        <w:t>A S</w:t>
      </w:r>
      <w:r w:rsidR="00955B60" w:rsidRPr="000E288B">
        <w:t>entinel Event is defined as an “</w:t>
      </w:r>
      <w:r w:rsidR="00955B60" w:rsidRPr="000E288B">
        <w:rPr>
          <w:bCs/>
        </w:rPr>
        <w:t>unexpected occurrence involving death or serious physical or psychological injury</w:t>
      </w:r>
      <w:r w:rsidR="00955B60" w:rsidRPr="000E288B">
        <w:t>, or the risk thereof.  Serious injury specifically includes loss of limb or function. The phrase, ‘or risk thereof’ includes any process variation for which a recurrence would carry a significant chance of a serious adverse outcome." (JCAHO, 1998)</w:t>
      </w:r>
    </w:p>
    <w:p w14:paraId="0393CF64" w14:textId="77777777" w:rsidR="00FA7A67" w:rsidRPr="000E288B" w:rsidRDefault="00955B60">
      <w:pPr>
        <w:widowControl/>
        <w:tabs>
          <w:tab w:val="left" w:pos="-1440"/>
        </w:tabs>
        <w:spacing w:after="120"/>
        <w:ind w:left="1440"/>
        <w:jc w:val="both"/>
      </w:pPr>
      <w:r w:rsidRPr="000E288B">
        <w:t xml:space="preserve">Any of the following should be reviewed to determine whether it meets the criteria for sentinel </w:t>
      </w:r>
      <w:proofErr w:type="gramStart"/>
      <w:r w:rsidRPr="000E288B">
        <w:t>event</w:t>
      </w:r>
      <w:proofErr w:type="gramEnd"/>
      <w:r w:rsidRPr="000E288B">
        <w:t>.</w:t>
      </w:r>
    </w:p>
    <w:p w14:paraId="5887EAD2" w14:textId="77777777" w:rsidR="00FA7A67" w:rsidRPr="000E288B" w:rsidRDefault="00955B60" w:rsidP="000F6808">
      <w:pPr>
        <w:widowControl/>
        <w:numPr>
          <w:ilvl w:val="0"/>
          <w:numId w:val="25"/>
        </w:numPr>
        <w:tabs>
          <w:tab w:val="left" w:pos="-1440"/>
        </w:tabs>
        <w:spacing w:after="120"/>
        <w:ind w:left="2160"/>
        <w:jc w:val="both"/>
      </w:pPr>
      <w:r w:rsidRPr="000E288B">
        <w:t xml:space="preserve">Death of a recipient which is not by natural cause or does </w:t>
      </w:r>
      <w:r w:rsidRPr="000E288B">
        <w:rPr>
          <w:b/>
          <w:bCs/>
        </w:rPr>
        <w:t>not</w:t>
      </w:r>
      <w:r w:rsidRPr="000E288B">
        <w:t xml:space="preserve"> occur as a natural outcome to a chronic condition (e.g.</w:t>
      </w:r>
      <w:r w:rsidR="00F400F5" w:rsidRPr="000E288B">
        <w:t>,</w:t>
      </w:r>
      <w:r w:rsidRPr="000E288B">
        <w:t xml:space="preserve"> terminal illness) or old age.</w:t>
      </w:r>
    </w:p>
    <w:p w14:paraId="71485CAB" w14:textId="77777777" w:rsidR="00FA7A67" w:rsidRPr="000E288B" w:rsidRDefault="00955B60" w:rsidP="000F6808">
      <w:pPr>
        <w:pStyle w:val="a"/>
        <w:widowControl/>
        <w:numPr>
          <w:ilvl w:val="0"/>
          <w:numId w:val="24"/>
        </w:numPr>
        <w:tabs>
          <w:tab w:val="left" w:pos="-1440"/>
        </w:tabs>
        <w:snapToGrid w:val="0"/>
        <w:spacing w:after="120"/>
        <w:ind w:left="2160"/>
        <w:jc w:val="both"/>
        <w:rPr>
          <w:szCs w:val="24"/>
        </w:rPr>
      </w:pPr>
      <w:r w:rsidRPr="000E288B">
        <w:rPr>
          <w:szCs w:val="24"/>
        </w:rPr>
        <w:t xml:space="preserve">Serious illness </w:t>
      </w:r>
      <w:proofErr w:type="gramStart"/>
      <w:r w:rsidRPr="000E288B">
        <w:rPr>
          <w:szCs w:val="24"/>
        </w:rPr>
        <w:t>requiring</w:t>
      </w:r>
      <w:proofErr w:type="gramEnd"/>
      <w:r w:rsidRPr="000E288B">
        <w:rPr>
          <w:szCs w:val="24"/>
        </w:rPr>
        <w:t xml:space="preserve"> admission to hospital, n</w:t>
      </w:r>
      <w:r w:rsidRPr="000E288B">
        <w:rPr>
          <w:b/>
          <w:bCs/>
          <w:szCs w:val="24"/>
        </w:rPr>
        <w:t>ot</w:t>
      </w:r>
      <w:r w:rsidRPr="000E288B">
        <w:rPr>
          <w:szCs w:val="24"/>
        </w:rPr>
        <w:t xml:space="preserve"> including planned surgeries, whether inpatient or outpatient.  It also does </w:t>
      </w:r>
      <w:r w:rsidRPr="000E288B">
        <w:rPr>
          <w:b/>
          <w:bCs/>
          <w:szCs w:val="24"/>
        </w:rPr>
        <w:t>not</w:t>
      </w:r>
      <w:r w:rsidRPr="000E288B">
        <w:rPr>
          <w:szCs w:val="24"/>
        </w:rPr>
        <w:t xml:space="preserve"> include admissions directly related to the natural course of the person's chronic illness, or underlying condition.  For example, hospitalization of an individual who has a known terminal illness </w:t>
      </w:r>
      <w:proofErr w:type="gramStart"/>
      <w:r w:rsidRPr="000E288B">
        <w:rPr>
          <w:szCs w:val="24"/>
        </w:rPr>
        <w:t>in order to</w:t>
      </w:r>
      <w:proofErr w:type="gramEnd"/>
      <w:r w:rsidRPr="000E288B">
        <w:rPr>
          <w:szCs w:val="24"/>
        </w:rPr>
        <w:t xml:space="preserve"> treat the conditions associated with the terminal illness is not a sentinel event.</w:t>
      </w:r>
    </w:p>
    <w:p w14:paraId="0017F8EC" w14:textId="77777777" w:rsidR="00FA7A67" w:rsidRPr="000E288B" w:rsidRDefault="00955B60" w:rsidP="000F6808">
      <w:pPr>
        <w:pStyle w:val="a"/>
        <w:widowControl/>
        <w:numPr>
          <w:ilvl w:val="0"/>
          <w:numId w:val="24"/>
        </w:numPr>
        <w:tabs>
          <w:tab w:val="left" w:pos="-1440"/>
        </w:tabs>
        <w:snapToGrid w:val="0"/>
        <w:spacing w:after="120"/>
        <w:ind w:left="2160"/>
        <w:jc w:val="both"/>
        <w:rPr>
          <w:szCs w:val="24"/>
        </w:rPr>
      </w:pPr>
      <w:r w:rsidRPr="000E288B">
        <w:rPr>
          <w:szCs w:val="24"/>
        </w:rPr>
        <w:t>Alleged cause of abuse or neglect</w:t>
      </w:r>
      <w:r w:rsidR="00CC5B08" w:rsidRPr="000E288B">
        <w:rPr>
          <w:szCs w:val="24"/>
        </w:rPr>
        <w:t>.</w:t>
      </w:r>
    </w:p>
    <w:p w14:paraId="32B51F52" w14:textId="77777777" w:rsidR="00FA7A67" w:rsidRPr="000E288B" w:rsidRDefault="00955B60" w:rsidP="000F6808">
      <w:pPr>
        <w:pStyle w:val="a"/>
        <w:widowControl/>
        <w:numPr>
          <w:ilvl w:val="0"/>
          <w:numId w:val="24"/>
        </w:numPr>
        <w:tabs>
          <w:tab w:val="left" w:pos="-1440"/>
        </w:tabs>
        <w:snapToGrid w:val="0"/>
        <w:spacing w:after="120"/>
        <w:ind w:left="2160"/>
        <w:jc w:val="both"/>
        <w:rPr>
          <w:szCs w:val="24"/>
          <w:u w:val="single"/>
        </w:rPr>
      </w:pPr>
      <w:r w:rsidRPr="000E288B">
        <w:rPr>
          <w:szCs w:val="24"/>
        </w:rPr>
        <w:t>Accident resulting in injury to recipient requiring emergency room visit or hospital admission.</w:t>
      </w:r>
    </w:p>
    <w:p w14:paraId="697F5F5C" w14:textId="77777777" w:rsidR="00FA7A67" w:rsidRPr="000E288B" w:rsidRDefault="00A239AC" w:rsidP="000F6808">
      <w:pPr>
        <w:pStyle w:val="a"/>
        <w:widowControl/>
        <w:numPr>
          <w:ilvl w:val="1"/>
          <w:numId w:val="27"/>
        </w:numPr>
        <w:tabs>
          <w:tab w:val="left" w:pos="-1440"/>
        </w:tabs>
        <w:snapToGrid w:val="0"/>
        <w:spacing w:after="120"/>
        <w:ind w:left="2160"/>
        <w:jc w:val="both"/>
        <w:rPr>
          <w:szCs w:val="24"/>
        </w:rPr>
      </w:pPr>
      <w:r w:rsidRPr="000E288B">
        <w:rPr>
          <w:szCs w:val="24"/>
        </w:rPr>
        <w:t>Behavioral episode:  Serious challenging behaviors are those not already addressed in a treatment plan and include significant (</w:t>
      </w:r>
      <w:proofErr w:type="gramStart"/>
      <w:r w:rsidRPr="000E288B">
        <w:rPr>
          <w:szCs w:val="24"/>
        </w:rPr>
        <w:t>in excess of</w:t>
      </w:r>
      <w:proofErr w:type="gramEnd"/>
      <w:r w:rsidRPr="000E288B">
        <w:rPr>
          <w:szCs w:val="24"/>
        </w:rPr>
        <w:t xml:space="preserve"> $ 100) property damage, attempts at self-inflicted harm or harm to others, or unauthorized leaves of absence that result in death or loss of limb or function to the individual or risk thereof.  </w:t>
      </w:r>
      <w:r w:rsidR="00955B60" w:rsidRPr="000E288B">
        <w:rPr>
          <w:szCs w:val="24"/>
        </w:rPr>
        <w:t>All unauthorized leaves from residential treatment are not sentinel events in every instance</w:t>
      </w:r>
      <w:r w:rsidR="00905680" w:rsidRPr="000E288B">
        <w:rPr>
          <w:szCs w:val="24"/>
        </w:rPr>
        <w:t>.</w:t>
      </w:r>
      <w:r w:rsidR="00955B60" w:rsidRPr="000E288B">
        <w:rPr>
          <w:szCs w:val="24"/>
        </w:rPr>
        <w:t xml:space="preserve">  Serious physical harm is defined by the Administrative Rules for Mental Health (330.7001) as "physical damage suffered by a recipient that a physician or registered nurse determines caused or could have caused the death of a recipient, caused the impairment of his or her bodily functions, or caused the permanent disfigurement of a recipient."</w:t>
      </w:r>
    </w:p>
    <w:p w14:paraId="567A3A57" w14:textId="77777777" w:rsidR="00FA7A67" w:rsidRPr="000E288B" w:rsidRDefault="00955B60" w:rsidP="000F6808">
      <w:pPr>
        <w:pStyle w:val="a"/>
        <w:widowControl/>
        <w:numPr>
          <w:ilvl w:val="1"/>
          <w:numId w:val="27"/>
        </w:numPr>
        <w:tabs>
          <w:tab w:val="left" w:pos="-1440"/>
        </w:tabs>
        <w:snapToGrid w:val="0"/>
        <w:spacing w:after="120"/>
        <w:ind w:left="2160"/>
        <w:jc w:val="both"/>
        <w:rPr>
          <w:szCs w:val="24"/>
        </w:rPr>
      </w:pPr>
      <w:r w:rsidRPr="000E288B">
        <w:rPr>
          <w:szCs w:val="24"/>
        </w:rPr>
        <w:t>Arrest and/or conviction</w:t>
      </w:r>
      <w:r w:rsidR="00905680" w:rsidRPr="000E288B">
        <w:rPr>
          <w:szCs w:val="24"/>
        </w:rPr>
        <w:t>.</w:t>
      </w:r>
    </w:p>
    <w:p w14:paraId="2A1D075B" w14:textId="77777777" w:rsidR="00955B60" w:rsidRPr="000E288B" w:rsidRDefault="00955B60" w:rsidP="000F6808">
      <w:pPr>
        <w:pStyle w:val="a"/>
        <w:widowControl/>
        <w:numPr>
          <w:ilvl w:val="1"/>
          <w:numId w:val="27"/>
        </w:numPr>
        <w:tabs>
          <w:tab w:val="left" w:pos="-1440"/>
        </w:tabs>
        <w:snapToGrid w:val="0"/>
        <w:spacing w:after="120"/>
        <w:ind w:left="2160"/>
        <w:jc w:val="both"/>
        <w:rPr>
          <w:szCs w:val="24"/>
        </w:rPr>
      </w:pPr>
      <w:r w:rsidRPr="000E288B">
        <w:rPr>
          <w:szCs w:val="24"/>
        </w:rPr>
        <w:t>Medication error means a) wrong medication; b) wrong dosage; c) double dosage; or d) missed dosage which resulted in death or loss of limb or function or the risk thereof.  It does not include instances in which consumers have refused medication.</w:t>
      </w:r>
    </w:p>
    <w:p w14:paraId="36AFE92E" w14:textId="77777777" w:rsidR="00FA7A67" w:rsidRPr="000E288B" w:rsidRDefault="00955B60">
      <w:pPr>
        <w:keepLines/>
        <w:widowControl/>
        <w:spacing w:after="120"/>
        <w:ind w:left="1440"/>
        <w:jc w:val="both"/>
      </w:pPr>
      <w:r w:rsidRPr="000E288B">
        <w:t xml:space="preserve">The Provider and </w:t>
      </w:r>
      <w:r w:rsidR="00A239AC" w:rsidRPr="000E288B">
        <w:t>CMHSP shall</w:t>
      </w:r>
      <w:r w:rsidRPr="000E288B">
        <w:t xml:space="preserve"> review all incidents to determine if the incidents meet the criteria and definitions above and if they are related to practice of care. </w:t>
      </w:r>
      <w:r w:rsidR="00A239AC" w:rsidRPr="000E288B">
        <w:t xml:space="preserve">The CMHSP shall ensure that </w:t>
      </w:r>
      <w:proofErr w:type="gramStart"/>
      <w:r w:rsidR="00A239AC" w:rsidRPr="000E288B">
        <w:rPr>
          <w:bCs/>
        </w:rPr>
        <w:t>persons</w:t>
      </w:r>
      <w:proofErr w:type="gramEnd"/>
      <w:r w:rsidR="00A239AC" w:rsidRPr="000E288B">
        <w:rPr>
          <w:bCs/>
        </w:rPr>
        <w:t xml:space="preserve"> involved in the review of sentinel events have the appropriate credentials to review the scope of care</w:t>
      </w:r>
      <w:r w:rsidR="00A239AC" w:rsidRPr="000E288B">
        <w:rPr>
          <w:bCs/>
          <w:i/>
        </w:rPr>
        <w:t xml:space="preserve">.  </w:t>
      </w:r>
      <w:r w:rsidR="00A239AC" w:rsidRPr="000E288B">
        <w:t>The outcome of this review is a classification of incidents as either a) sentinel events, or b) non-sentinel events.</w:t>
      </w:r>
    </w:p>
    <w:p w14:paraId="15914941" w14:textId="4D47F35F" w:rsidR="00FA7A67" w:rsidRPr="000E288B" w:rsidRDefault="00955B60">
      <w:pPr>
        <w:widowControl/>
        <w:spacing w:after="120"/>
        <w:ind w:left="1440"/>
        <w:jc w:val="both"/>
      </w:pPr>
      <w:r w:rsidRPr="000E288B">
        <w:t>An "appropriate response" to a sentinel event "includes a thorough and credible root cause analysis, implementation of improvements to reduce risk, and monitoring of the effectiveness of those improvements." (JCAHO, 1998</w:t>
      </w:r>
      <w:r w:rsidR="006E6A9F" w:rsidRPr="000E288B">
        <w:t>) A</w:t>
      </w:r>
      <w:r w:rsidR="005C0BE5" w:rsidRPr="000E288B">
        <w:t xml:space="preserve"> </w:t>
      </w:r>
      <w:r w:rsidR="005C0BE5" w:rsidRPr="000E288B">
        <w:rPr>
          <w:u w:val="single"/>
        </w:rPr>
        <w:t xml:space="preserve">root cause analysis </w:t>
      </w:r>
      <w:r w:rsidR="005C0BE5" w:rsidRPr="000E288B">
        <w:t xml:space="preserve">(JCAHO) or </w:t>
      </w:r>
      <w:r w:rsidR="005C0BE5" w:rsidRPr="000E288B">
        <w:rPr>
          <w:u w:val="single"/>
        </w:rPr>
        <w:t xml:space="preserve">investigation </w:t>
      </w:r>
      <w:r w:rsidR="005C0BE5" w:rsidRPr="000E288B">
        <w:t xml:space="preserve">(per CMS approval and </w:t>
      </w:r>
      <w:r w:rsidR="00D36010" w:rsidRPr="000E288B">
        <w:t>MDHHS</w:t>
      </w:r>
      <w:r w:rsidR="005C0BE5" w:rsidRPr="000E288B">
        <w:t xml:space="preserve"> contractual requirement) is "processes for identifying the basic or causal factors that </w:t>
      </w:r>
      <w:proofErr w:type="gramStart"/>
      <w:r w:rsidR="005C0BE5" w:rsidRPr="000E288B">
        <w:t>underlie</w:t>
      </w:r>
      <w:proofErr w:type="gramEnd"/>
      <w:r w:rsidR="005C0BE5" w:rsidRPr="000E288B">
        <w:t xml:space="preserve"> variation in performance, including the occurrence or possible occurrence of a sentinel event.  </w:t>
      </w:r>
      <w:r w:rsidRPr="000E288B">
        <w:t>A root cause analysis focuses primarily on systems and processes, not individual performance." (JCAHO, 1998)</w:t>
      </w:r>
    </w:p>
    <w:p w14:paraId="01B3F74B" w14:textId="77777777" w:rsidR="00FA7A67" w:rsidRPr="000E288B" w:rsidRDefault="00955B60">
      <w:pPr>
        <w:widowControl/>
        <w:spacing w:after="120"/>
        <w:ind w:left="1440"/>
        <w:jc w:val="both"/>
      </w:pPr>
      <w:r w:rsidRPr="000E288B">
        <w:t xml:space="preserve">Following completion of a root cause analysis or investigation, the </w:t>
      </w:r>
      <w:r w:rsidR="00A239AC" w:rsidRPr="000E288B">
        <w:t>CMHSP will</w:t>
      </w:r>
      <w:r w:rsidR="00F400F5" w:rsidRPr="000E288B">
        <w:t xml:space="preserve"> develop and implement either.</w:t>
      </w:r>
    </w:p>
    <w:p w14:paraId="70229FF5" w14:textId="36AB9FF5" w:rsidR="00FA7A67" w:rsidRPr="000E288B" w:rsidRDefault="00955B60" w:rsidP="000F6808">
      <w:pPr>
        <w:widowControl/>
        <w:numPr>
          <w:ilvl w:val="0"/>
          <w:numId w:val="26"/>
        </w:numPr>
        <w:spacing w:after="120"/>
        <w:ind w:left="2160"/>
        <w:jc w:val="both"/>
      </w:pPr>
      <w:r w:rsidRPr="000E288B">
        <w:t xml:space="preserve">A plan of action (JCAHO) or an Intervention (per CMS approval and </w:t>
      </w:r>
      <w:r w:rsidR="00D36010" w:rsidRPr="000E288B">
        <w:t>MDHHS</w:t>
      </w:r>
      <w:r w:rsidRPr="000E288B">
        <w:t xml:space="preserve"> contractual requirement) to prevent further occurrence of the sentinel event</w:t>
      </w:r>
      <w:r w:rsidR="00F400F5" w:rsidRPr="000E288B">
        <w:t xml:space="preserve">. </w:t>
      </w:r>
      <w:r w:rsidRPr="000E288B">
        <w:t xml:space="preserve"> A plan of action or intervention must identify who will implement and </w:t>
      </w:r>
      <w:r w:rsidR="009A7499" w:rsidRPr="000E288B">
        <w:t>when</w:t>
      </w:r>
      <w:r w:rsidRPr="000E288B">
        <w:t xml:space="preserve"> and how implementation will be monitored or evaluated.</w:t>
      </w:r>
    </w:p>
    <w:p w14:paraId="7B5F5E2F" w14:textId="77777777" w:rsidR="00FA7A67" w:rsidRPr="000E288B" w:rsidRDefault="00955B60">
      <w:pPr>
        <w:widowControl/>
        <w:spacing w:after="120"/>
        <w:ind w:left="2160"/>
        <w:jc w:val="both"/>
        <w:rPr>
          <w:b/>
          <w:u w:val="single"/>
        </w:rPr>
      </w:pPr>
      <w:r w:rsidRPr="000E288B">
        <w:rPr>
          <w:b/>
          <w:u w:val="single"/>
        </w:rPr>
        <w:t>Or</w:t>
      </w:r>
    </w:p>
    <w:p w14:paraId="14AD1C4D" w14:textId="77777777" w:rsidR="00FA7A67" w:rsidRPr="000E288B" w:rsidRDefault="00955B60" w:rsidP="0007097E">
      <w:pPr>
        <w:widowControl/>
        <w:numPr>
          <w:ilvl w:val="1"/>
          <w:numId w:val="26"/>
        </w:numPr>
        <w:spacing w:after="120"/>
        <w:jc w:val="both"/>
      </w:pPr>
      <w:r w:rsidRPr="000E288B">
        <w:rPr>
          <w:u w:val="single"/>
        </w:rPr>
        <w:t>Presentation of a rationale</w:t>
      </w:r>
      <w:r w:rsidR="009A7499" w:rsidRPr="000E288B">
        <w:rPr>
          <w:u w:val="single"/>
        </w:rPr>
        <w:t xml:space="preserve"> </w:t>
      </w:r>
      <w:r w:rsidRPr="000E288B">
        <w:t>for not pursuing a plan of action or an inte</w:t>
      </w:r>
      <w:r w:rsidR="00F400F5" w:rsidRPr="000E288B">
        <w:t>rvention.</w:t>
      </w:r>
    </w:p>
    <w:p w14:paraId="502366C0" w14:textId="77777777" w:rsidR="00FA7A67" w:rsidRPr="000E288B" w:rsidRDefault="00955B60">
      <w:pPr>
        <w:widowControl/>
        <w:tabs>
          <w:tab w:val="left" w:pos="-1440"/>
        </w:tabs>
        <w:spacing w:after="120"/>
        <w:ind w:left="720"/>
        <w:jc w:val="both"/>
      </w:pPr>
      <w:r w:rsidRPr="000E288B">
        <w:rPr>
          <w:b/>
        </w:rPr>
        <w:tab/>
      </w:r>
      <w:r w:rsidRPr="000E288B">
        <w:t xml:space="preserve">Reporting is </w:t>
      </w:r>
      <w:r w:rsidRPr="000E288B">
        <w:rPr>
          <w:b/>
        </w:rPr>
        <w:t xml:space="preserve">not </w:t>
      </w:r>
      <w:r w:rsidRPr="000E288B">
        <w:rPr>
          <w:b/>
          <w:bCs/>
        </w:rPr>
        <w:t>required</w:t>
      </w:r>
      <w:r w:rsidRPr="000E288B">
        <w:t xml:space="preserve"> for: </w:t>
      </w:r>
    </w:p>
    <w:p w14:paraId="7929B71A" w14:textId="00D6A1F7" w:rsidR="00FA7A67" w:rsidRPr="000E288B" w:rsidRDefault="00955B60" w:rsidP="003A3B5A">
      <w:pPr>
        <w:widowControl/>
        <w:numPr>
          <w:ilvl w:val="0"/>
          <w:numId w:val="100"/>
        </w:numPr>
        <w:tabs>
          <w:tab w:val="left" w:pos="-1440"/>
        </w:tabs>
        <w:spacing w:after="60"/>
        <w:ind w:left="1800"/>
        <w:jc w:val="both"/>
      </w:pPr>
      <w:r w:rsidRPr="000E288B">
        <w:t>Accidents treated at med-centers and urgent care clinics/centers should be included in the accident reporting along with those treated in emergency rooms.  In many communities in the state where hospitals do not exist, med-centers and urgent care clinics/centers are used in place of emergency rooms.</w:t>
      </w:r>
    </w:p>
    <w:p w14:paraId="50625B1A" w14:textId="77777777" w:rsidR="00FA7A67" w:rsidRPr="000E288B" w:rsidRDefault="00955B60" w:rsidP="003A3B5A">
      <w:pPr>
        <w:widowControl/>
        <w:numPr>
          <w:ilvl w:val="0"/>
          <w:numId w:val="100"/>
        </w:numPr>
        <w:tabs>
          <w:tab w:val="left" w:pos="-1440"/>
        </w:tabs>
        <w:spacing w:after="60"/>
        <w:ind w:left="1800"/>
        <w:jc w:val="both"/>
      </w:pPr>
      <w:r w:rsidRPr="000E288B">
        <w:t xml:space="preserve">Planned surgeries, whether outpatient or </w:t>
      </w:r>
      <w:proofErr w:type="gramStart"/>
      <w:r w:rsidRPr="000E288B">
        <w:t>inpatient</w:t>
      </w:r>
      <w:proofErr w:type="gramEnd"/>
      <w:r w:rsidRPr="000E288B">
        <w:t>, are not considered unexpected occurrences and therefore are not included in the reporting of illnesses requiring admissions to hospitals.</w:t>
      </w:r>
    </w:p>
    <w:p w14:paraId="684DDB9F" w14:textId="77777777" w:rsidR="00FA7A67" w:rsidRPr="000E288B" w:rsidRDefault="00955B60" w:rsidP="003A3B5A">
      <w:pPr>
        <w:widowControl/>
        <w:numPr>
          <w:ilvl w:val="0"/>
          <w:numId w:val="100"/>
        </w:numPr>
        <w:tabs>
          <w:tab w:val="left" w:pos="-1440"/>
        </w:tabs>
        <w:spacing w:after="120"/>
        <w:ind w:left="1800"/>
        <w:jc w:val="both"/>
      </w:pPr>
      <w:r w:rsidRPr="000E288B">
        <w:t>Report arrests and convictions as separate incidents.</w:t>
      </w:r>
    </w:p>
    <w:p w14:paraId="0DEF412D" w14:textId="77777777" w:rsidR="00FA7A67" w:rsidRPr="000E288B" w:rsidRDefault="00955B60" w:rsidP="003A3B5A">
      <w:pPr>
        <w:numPr>
          <w:ilvl w:val="2"/>
          <w:numId w:val="97"/>
        </w:numPr>
        <w:tabs>
          <w:tab w:val="left" w:pos="1440"/>
        </w:tabs>
        <w:spacing w:after="120"/>
        <w:jc w:val="both"/>
        <w:rPr>
          <w:b/>
        </w:rPr>
      </w:pPr>
      <w:r w:rsidRPr="000E288B">
        <w:rPr>
          <w:b/>
        </w:rPr>
        <w:t xml:space="preserve">Consumer Satisfaction Survey Collection </w:t>
      </w:r>
      <w:r w:rsidR="00F64EFF" w:rsidRPr="000E288B">
        <w:rPr>
          <w:b/>
        </w:rPr>
        <w:t>Procedures</w:t>
      </w:r>
    </w:p>
    <w:p w14:paraId="2EA409BB" w14:textId="23486E90" w:rsidR="002C3961" w:rsidRPr="000E288B" w:rsidRDefault="00E2319A" w:rsidP="00635BDF">
      <w:pPr>
        <w:spacing w:after="120"/>
        <w:ind w:left="1440"/>
        <w:jc w:val="both"/>
        <w:rPr>
          <w:b/>
        </w:rPr>
      </w:pPr>
      <w:r w:rsidRPr="000E288B">
        <w:t xml:space="preserve">A sample of clients receiving substance abuse services funded </w:t>
      </w:r>
      <w:proofErr w:type="gramStart"/>
      <w:r w:rsidRPr="000E288B">
        <w:t>in whole</w:t>
      </w:r>
      <w:proofErr w:type="gramEnd"/>
      <w:r w:rsidRPr="000E288B">
        <w:t xml:space="preserve"> or part by CMHSP managed funds shall be surveyed</w:t>
      </w:r>
      <w:r w:rsidR="009640D8" w:rsidRPr="000E288B">
        <w:t>.</w:t>
      </w:r>
      <w:r w:rsidRPr="000E288B">
        <w:t xml:space="preserve"> The CMHSP will provide detailed </w:t>
      </w:r>
      <w:r w:rsidR="006E6A9F" w:rsidRPr="000E288B">
        <w:t>instructions</w:t>
      </w:r>
      <w:r w:rsidR="009A7499" w:rsidRPr="000E288B">
        <w:t xml:space="preserve"> </w:t>
      </w:r>
      <w:r w:rsidRPr="000E288B">
        <w:t xml:space="preserve">for </w:t>
      </w:r>
      <w:r w:rsidR="00B608FC" w:rsidRPr="000E288B">
        <w:t xml:space="preserve">the collection process for </w:t>
      </w:r>
      <w:r w:rsidRPr="000E288B">
        <w:t>client satisfaction surveys.</w:t>
      </w:r>
    </w:p>
    <w:p w14:paraId="66160F1E" w14:textId="2D51B009" w:rsidR="00FA7A67" w:rsidRPr="000E288B" w:rsidRDefault="00955B60" w:rsidP="003A3B5A">
      <w:pPr>
        <w:numPr>
          <w:ilvl w:val="2"/>
          <w:numId w:val="9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rPr>
        <w:t>Medication Supported Treatment Logs</w:t>
      </w:r>
      <w:proofErr w:type="gramStart"/>
      <w:r w:rsidRPr="000E288B">
        <w:rPr>
          <w:b/>
        </w:rPr>
        <w:t>:</w:t>
      </w:r>
      <w:r w:rsidRPr="000E288B">
        <w:t xml:space="preserve">  Providers</w:t>
      </w:r>
      <w:proofErr w:type="gramEnd"/>
      <w:r w:rsidRPr="000E288B">
        <w:t xml:space="preserve"> of pharmacologic support services (either methadone or suboxone-buprenorphine) must maintain a log that contains a listing of each client in treatment, and their daily dosages of these medications provided by the program.  </w:t>
      </w:r>
      <w:r w:rsidR="00D36010" w:rsidRPr="000E288B">
        <w:t>MDHHS</w:t>
      </w:r>
      <w:r w:rsidRPr="000E288B">
        <w:t xml:space="preserve"> and/or </w:t>
      </w:r>
      <w:r w:rsidR="00D34E22" w:rsidRPr="000E288B">
        <w:t xml:space="preserve">LRE </w:t>
      </w:r>
      <w:r w:rsidR="00A239AC" w:rsidRPr="000E288B">
        <w:t>will</w:t>
      </w:r>
      <w:r w:rsidRPr="000E288B">
        <w:t xml:space="preserve"> review these logs in data auditing site visits.</w:t>
      </w:r>
    </w:p>
    <w:p w14:paraId="3CF5E6B7" w14:textId="116A042B" w:rsidR="00D34E22" w:rsidRPr="000E288B" w:rsidRDefault="00955B60" w:rsidP="00D34E22">
      <w:pPr>
        <w:numPr>
          <w:ilvl w:val="2"/>
          <w:numId w:val="9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rPr>
        <w:t>Communicable Disease</w:t>
      </w:r>
      <w:proofErr w:type="gramStart"/>
      <w:r w:rsidRPr="000E288B">
        <w:rPr>
          <w:b/>
        </w:rPr>
        <w:t>:</w:t>
      </w:r>
      <w:r w:rsidRPr="000E288B">
        <w:t xml:space="preserve">  </w:t>
      </w:r>
      <w:r w:rsidR="005D178A">
        <w:t>Communicable</w:t>
      </w:r>
      <w:proofErr w:type="gramEnd"/>
      <w:r w:rsidR="005D178A">
        <w:t xml:space="preserve"> Disease training must occur withing 30 days of </w:t>
      </w:r>
      <w:proofErr w:type="gramStart"/>
      <w:r w:rsidR="005D178A">
        <w:t>hire, and</w:t>
      </w:r>
      <w:proofErr w:type="gramEnd"/>
      <w:r w:rsidR="005D178A">
        <w:t xml:space="preserve"> </w:t>
      </w:r>
      <w:proofErr w:type="gramStart"/>
      <w:r w:rsidR="005D178A">
        <w:t>updated</w:t>
      </w:r>
      <w:proofErr w:type="gramEnd"/>
      <w:r w:rsidR="005D178A">
        <w:t xml:space="preserve"> annually. </w:t>
      </w:r>
      <w:r w:rsidRPr="000E288B">
        <w:t xml:space="preserve">Proof of staff communicable disease training must be recorded on the staff training log.  </w:t>
      </w:r>
      <w:r w:rsidR="00D34E22" w:rsidRPr="000E288B">
        <w:t>MDHHS and/or LRE will review these logs in data auditing site visits.</w:t>
      </w:r>
    </w:p>
    <w:p w14:paraId="7160DCB4" w14:textId="77777777" w:rsidR="00FA7A67" w:rsidRPr="000E288B" w:rsidRDefault="000C0106" w:rsidP="003A3B5A">
      <w:pPr>
        <w:numPr>
          <w:ilvl w:val="2"/>
          <w:numId w:val="9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bCs/>
        </w:rPr>
        <w:t xml:space="preserve">Annual </w:t>
      </w:r>
      <w:r w:rsidR="00955B60" w:rsidRPr="000E288B">
        <w:rPr>
          <w:b/>
          <w:bCs/>
        </w:rPr>
        <w:t>Equipment Inventory Report</w:t>
      </w:r>
      <w:r w:rsidR="00955B60" w:rsidRPr="000E288B">
        <w:t>: This form must be completed annually by all performance reimbursement providers and submitted to the CMHSP</w:t>
      </w:r>
      <w:r w:rsidR="009A7499" w:rsidRPr="000E288B">
        <w:t xml:space="preserve"> </w:t>
      </w:r>
      <w:r w:rsidR="002E26A5" w:rsidRPr="000E288B">
        <w:t>within</w:t>
      </w:r>
      <w:r w:rsidR="009A7499" w:rsidRPr="000E288B">
        <w:t xml:space="preserve"> </w:t>
      </w:r>
      <w:r w:rsidR="00905680" w:rsidRPr="000E288B">
        <w:t>thirty (</w:t>
      </w:r>
      <w:r w:rsidR="00955B60" w:rsidRPr="000E288B">
        <w:t>30</w:t>
      </w:r>
      <w:r w:rsidR="00905680" w:rsidRPr="000E288B">
        <w:t>)</w:t>
      </w:r>
      <w:r w:rsidR="00955B60" w:rsidRPr="000E288B">
        <w:t xml:space="preserve"> days of the new contract</w:t>
      </w:r>
      <w:r w:rsidR="00225B2E" w:rsidRPr="000E288B">
        <w:t xml:space="preserve">. The required form is provided </w:t>
      </w:r>
      <w:r w:rsidR="00F400F5" w:rsidRPr="000E288B">
        <w:t>in the Attachments section.</w:t>
      </w:r>
    </w:p>
    <w:p w14:paraId="2BFFE080" w14:textId="59E1CA4C" w:rsidR="00FA7A67" w:rsidRPr="000E288B" w:rsidRDefault="00955B60">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1440"/>
        <w:jc w:val="both"/>
      </w:pPr>
      <w:r w:rsidRPr="000E288B">
        <w:rPr>
          <w:i/>
          <w:iCs/>
        </w:rPr>
        <w:t>Equipment</w:t>
      </w:r>
      <w:r w:rsidRPr="000E288B">
        <w:t xml:space="preserve"> is defined as a tangible, nonexpendable, personal property having a useful life of more than one (1) year and an acquisition cost of $5,000 or more per unit</w:t>
      </w:r>
      <w:r w:rsidR="00DE0655" w:rsidRPr="000E288B">
        <w:t xml:space="preserve"> </w:t>
      </w:r>
      <w:r w:rsidRPr="000E288B">
        <w:t xml:space="preserve">and purchased in whole or part with </w:t>
      </w:r>
      <w:r w:rsidR="00D36010" w:rsidRPr="000E288B">
        <w:t>MDHHS</w:t>
      </w:r>
      <w:r w:rsidRPr="000E288B">
        <w:t xml:space="preserve"> funds under an expenditure reimbursement contract with the CMHSP.</w:t>
      </w:r>
    </w:p>
    <w:p w14:paraId="125452C3" w14:textId="77777777" w:rsidR="00FA7A67" w:rsidRPr="000E288B" w:rsidRDefault="00620382" w:rsidP="003A3B5A">
      <w:pPr>
        <w:numPr>
          <w:ilvl w:val="1"/>
          <w:numId w:val="9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720"/>
        <w:jc w:val="both"/>
      </w:pPr>
      <w:r w:rsidRPr="000E288B">
        <w:rPr>
          <w:b/>
          <w:bCs/>
        </w:rPr>
        <w:t xml:space="preserve">Provider Site </w:t>
      </w:r>
      <w:r w:rsidR="00955B60" w:rsidRPr="000E288B">
        <w:rPr>
          <w:b/>
          <w:bCs/>
        </w:rPr>
        <w:t>Visit Reviews and Billing Verification</w:t>
      </w:r>
    </w:p>
    <w:p w14:paraId="47F7C886" w14:textId="70A93028" w:rsidR="00FA7A67" w:rsidRPr="000E288B" w:rsidRDefault="00955B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 xml:space="preserve">Site visits will consist of clinical audits as well as a review of Provider policies, procedures, staff credentialing, and compliance with </w:t>
      </w:r>
      <w:r w:rsidR="00DE0655" w:rsidRPr="000E288B">
        <w:t xml:space="preserve">contractual </w:t>
      </w:r>
      <w:r w:rsidR="002E26A5" w:rsidRPr="000E288B">
        <w:t>requirements</w:t>
      </w:r>
      <w:r w:rsidRPr="000E288B">
        <w:t xml:space="preserve">. Each treatment provider in the </w:t>
      </w:r>
      <w:r w:rsidR="002E26A5" w:rsidRPr="000E288B">
        <w:t>CMHSP network</w:t>
      </w:r>
      <w:r w:rsidRPr="000E288B">
        <w:t xml:space="preserve"> will receive one annual site visit where </w:t>
      </w:r>
      <w:r w:rsidR="00DE0655" w:rsidRPr="000E288B">
        <w:t xml:space="preserve">LRE </w:t>
      </w:r>
      <w:r w:rsidR="002E26A5" w:rsidRPr="000E288B">
        <w:t>will</w:t>
      </w:r>
      <w:r w:rsidRPr="000E288B">
        <w:t xml:space="preserve"> review case </w:t>
      </w:r>
      <w:r w:rsidR="00E50224" w:rsidRPr="000E288B">
        <w:t>files</w:t>
      </w:r>
      <w:r w:rsidR="00385E2B">
        <w:t>.</w:t>
      </w:r>
    </w:p>
    <w:p w14:paraId="07D493AD" w14:textId="49BC9754" w:rsidR="00FA7A67" w:rsidRPr="000E288B" w:rsidRDefault="00955B6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jc w:val="both"/>
      </w:pPr>
      <w:r w:rsidRPr="000E288B">
        <w:t xml:space="preserve">For Designated Women’s Providers and Gender-Competent providers an additional protocol, the </w:t>
      </w:r>
      <w:r w:rsidRPr="009E6104">
        <w:t>W</w:t>
      </w:r>
      <w:r w:rsidRPr="009E6104">
        <w:rPr>
          <w:i/>
        </w:rPr>
        <w:t xml:space="preserve">SS Site Visit Evaluation </w:t>
      </w:r>
      <w:r w:rsidR="003259F4" w:rsidRPr="003259F4">
        <w:rPr>
          <w:i/>
        </w:rPr>
        <w:t>Protoco</w:t>
      </w:r>
      <w:r w:rsidR="003259F4" w:rsidRPr="003259F4">
        <w:t>l,</w:t>
      </w:r>
      <w:r w:rsidR="003259F4" w:rsidRPr="000E288B">
        <w:t xml:space="preserve"> will</w:t>
      </w:r>
      <w:r w:rsidRPr="000E288B">
        <w:t xml:space="preserve"> be reviewed during the annual visit.</w:t>
      </w:r>
    </w:p>
    <w:p w14:paraId="013202E8" w14:textId="77777777" w:rsidR="00FA7A67" w:rsidRPr="000E288B" w:rsidRDefault="002E26A5" w:rsidP="003A3B5A">
      <w:pPr>
        <w:numPr>
          <w:ilvl w:val="2"/>
          <w:numId w:val="97"/>
        </w:numPr>
        <w:spacing w:after="120"/>
        <w:jc w:val="both"/>
        <w:rPr>
          <w:b/>
        </w:rPr>
      </w:pPr>
      <w:r w:rsidRPr="000E288B">
        <w:rPr>
          <w:b/>
        </w:rPr>
        <w:t>Purpose</w:t>
      </w:r>
      <w:proofErr w:type="gramStart"/>
      <w:r w:rsidRPr="000E288B">
        <w:rPr>
          <w:b/>
        </w:rPr>
        <w:t xml:space="preserve">:  </w:t>
      </w:r>
      <w:r w:rsidRPr="000E288B">
        <w:t>To</w:t>
      </w:r>
      <w:proofErr w:type="gramEnd"/>
      <w:r w:rsidR="00955B60" w:rsidRPr="000E288B">
        <w:t xml:space="preserve"> ensure</w:t>
      </w:r>
      <w:r w:rsidR="00620382" w:rsidRPr="000E288B">
        <w:t>:</w:t>
      </w:r>
    </w:p>
    <w:p w14:paraId="76A63474" w14:textId="77777777" w:rsidR="00FA7A67" w:rsidRPr="000E288B" w:rsidRDefault="00955B60" w:rsidP="000F6808">
      <w:pPr>
        <w:pStyle w:val="a"/>
        <w:numPr>
          <w:ilvl w:val="0"/>
          <w:numId w:val="22"/>
        </w:numPr>
        <w:tabs>
          <w:tab w:val="left" w:pos="-1440"/>
        </w:tabs>
        <w:snapToGrid w:val="0"/>
        <w:spacing w:after="60"/>
        <w:ind w:left="1800"/>
        <w:jc w:val="both"/>
        <w:rPr>
          <w:szCs w:val="24"/>
        </w:rPr>
      </w:pPr>
      <w:r w:rsidRPr="000E288B">
        <w:rPr>
          <w:szCs w:val="24"/>
        </w:rPr>
        <w:t>Each Provider is qualified to provide offered services.</w:t>
      </w:r>
    </w:p>
    <w:p w14:paraId="61372C7E" w14:textId="77777777" w:rsidR="00FA7A67" w:rsidRPr="000E288B" w:rsidRDefault="00955B60" w:rsidP="000F6808">
      <w:pPr>
        <w:pStyle w:val="a"/>
        <w:numPr>
          <w:ilvl w:val="0"/>
          <w:numId w:val="22"/>
        </w:numPr>
        <w:tabs>
          <w:tab w:val="left" w:pos="-1440"/>
        </w:tabs>
        <w:snapToGrid w:val="0"/>
        <w:spacing w:after="60"/>
        <w:ind w:left="1800"/>
        <w:jc w:val="both"/>
        <w:rPr>
          <w:szCs w:val="24"/>
        </w:rPr>
      </w:pPr>
      <w:r w:rsidRPr="000E288B">
        <w:rPr>
          <w:szCs w:val="24"/>
        </w:rPr>
        <w:t xml:space="preserve">A high level of performance throughout the </w:t>
      </w:r>
      <w:r w:rsidR="002E26A5" w:rsidRPr="000E288B">
        <w:rPr>
          <w:szCs w:val="24"/>
        </w:rPr>
        <w:t>CMHSP network</w:t>
      </w:r>
      <w:r w:rsidRPr="000E288B">
        <w:rPr>
          <w:szCs w:val="24"/>
        </w:rPr>
        <w:t>.</w:t>
      </w:r>
    </w:p>
    <w:p w14:paraId="1CB2C7CD" w14:textId="77777777" w:rsidR="00FA7A67" w:rsidRPr="000E288B" w:rsidRDefault="00955B60" w:rsidP="000F6808">
      <w:pPr>
        <w:pStyle w:val="a"/>
        <w:numPr>
          <w:ilvl w:val="0"/>
          <w:numId w:val="22"/>
        </w:numPr>
        <w:tabs>
          <w:tab w:val="left" w:pos="-1440"/>
        </w:tabs>
        <w:snapToGrid w:val="0"/>
        <w:spacing w:after="60"/>
        <w:ind w:left="1800"/>
        <w:jc w:val="both"/>
        <w:rPr>
          <w:szCs w:val="24"/>
        </w:rPr>
      </w:pPr>
      <w:r w:rsidRPr="000E288B">
        <w:rPr>
          <w:szCs w:val="24"/>
        </w:rPr>
        <w:t>Delineation of specific service areas and to ensure that specific standards and access objectives are met.</w:t>
      </w:r>
    </w:p>
    <w:p w14:paraId="11A7B7C7" w14:textId="77777777" w:rsidR="00FA7A67" w:rsidRPr="000E288B" w:rsidRDefault="00955B60" w:rsidP="000F6808">
      <w:pPr>
        <w:pStyle w:val="a"/>
        <w:numPr>
          <w:ilvl w:val="0"/>
          <w:numId w:val="22"/>
        </w:numPr>
        <w:tabs>
          <w:tab w:val="left" w:pos="-1440"/>
        </w:tabs>
        <w:snapToGrid w:val="0"/>
        <w:spacing w:after="60"/>
        <w:ind w:left="1800"/>
        <w:jc w:val="both"/>
        <w:rPr>
          <w:szCs w:val="24"/>
        </w:rPr>
      </w:pPr>
      <w:r w:rsidRPr="000E288B">
        <w:rPr>
          <w:szCs w:val="24"/>
        </w:rPr>
        <w:t xml:space="preserve">Periodic assessment of the performance of </w:t>
      </w:r>
      <w:r w:rsidR="002E26A5" w:rsidRPr="000E288B">
        <w:rPr>
          <w:szCs w:val="24"/>
        </w:rPr>
        <w:t>CMHSP contracted</w:t>
      </w:r>
      <w:r w:rsidRPr="000E288B">
        <w:rPr>
          <w:szCs w:val="24"/>
        </w:rPr>
        <w:t xml:space="preserve"> Providers.</w:t>
      </w:r>
    </w:p>
    <w:p w14:paraId="6A41F886" w14:textId="31ACE731" w:rsidR="00FA7A67" w:rsidRPr="000E288B" w:rsidRDefault="00955B60" w:rsidP="000F6808">
      <w:pPr>
        <w:pStyle w:val="a"/>
        <w:numPr>
          <w:ilvl w:val="0"/>
          <w:numId w:val="22"/>
        </w:numPr>
        <w:tabs>
          <w:tab w:val="left" w:pos="-1440"/>
        </w:tabs>
        <w:snapToGrid w:val="0"/>
        <w:spacing w:after="60"/>
        <w:ind w:left="1800"/>
        <w:jc w:val="both"/>
        <w:rPr>
          <w:szCs w:val="24"/>
        </w:rPr>
      </w:pPr>
      <w:r w:rsidRPr="000E288B">
        <w:rPr>
          <w:szCs w:val="24"/>
        </w:rPr>
        <w:t xml:space="preserve">Each provider </w:t>
      </w:r>
      <w:r w:rsidR="00506008" w:rsidRPr="000E288B">
        <w:rPr>
          <w:szCs w:val="24"/>
        </w:rPr>
        <w:t>has</w:t>
      </w:r>
      <w:r w:rsidRPr="000E288B">
        <w:rPr>
          <w:szCs w:val="24"/>
        </w:rPr>
        <w:t xml:space="preserve"> achieved and maintained appropriate Accreditation as defined in Section 7.2.</w:t>
      </w:r>
      <w:r w:rsidR="00E054B5">
        <w:rPr>
          <w:szCs w:val="24"/>
        </w:rPr>
        <w:t>1</w:t>
      </w:r>
      <w:r w:rsidRPr="000E288B">
        <w:rPr>
          <w:szCs w:val="24"/>
        </w:rPr>
        <w:t>.</w:t>
      </w:r>
    </w:p>
    <w:p w14:paraId="7FE82576" w14:textId="6EAC2CAA" w:rsidR="00FA7A67" w:rsidRPr="000E288B" w:rsidRDefault="00955B60" w:rsidP="000F6808">
      <w:pPr>
        <w:pStyle w:val="a"/>
        <w:numPr>
          <w:ilvl w:val="0"/>
          <w:numId w:val="22"/>
        </w:numPr>
        <w:tabs>
          <w:tab w:val="left" w:pos="-1440"/>
        </w:tabs>
        <w:snapToGrid w:val="0"/>
        <w:spacing w:after="120"/>
        <w:ind w:left="1800"/>
        <w:jc w:val="both"/>
        <w:rPr>
          <w:szCs w:val="24"/>
        </w:rPr>
      </w:pPr>
      <w:r w:rsidRPr="000E288B">
        <w:rPr>
          <w:szCs w:val="24"/>
        </w:rPr>
        <w:t xml:space="preserve">Each provider </w:t>
      </w:r>
      <w:r w:rsidR="00506008" w:rsidRPr="000E288B">
        <w:rPr>
          <w:szCs w:val="24"/>
        </w:rPr>
        <w:t>has</w:t>
      </w:r>
      <w:r w:rsidRPr="000E288B">
        <w:rPr>
          <w:szCs w:val="24"/>
        </w:rPr>
        <w:t xml:space="preserve"> achieved and maintained appropriate Staff Credentialing as defined in Section 7.9.2.</w:t>
      </w:r>
    </w:p>
    <w:p w14:paraId="07F21895" w14:textId="77777777" w:rsidR="00FA7A67" w:rsidRPr="000E288B" w:rsidRDefault="00955B60" w:rsidP="000F6808">
      <w:pPr>
        <w:pStyle w:val="a"/>
        <w:numPr>
          <w:ilvl w:val="0"/>
          <w:numId w:val="22"/>
        </w:numPr>
        <w:tabs>
          <w:tab w:val="left" w:pos="-1440"/>
        </w:tabs>
        <w:snapToGrid w:val="0"/>
        <w:spacing w:after="120"/>
        <w:ind w:left="1800"/>
        <w:jc w:val="both"/>
        <w:rPr>
          <w:szCs w:val="24"/>
        </w:rPr>
      </w:pPr>
      <w:r w:rsidRPr="000E288B">
        <w:rPr>
          <w:szCs w:val="24"/>
        </w:rPr>
        <w:t>Each Provider meets all other requirements established in this manual and not monitored another way.</w:t>
      </w:r>
    </w:p>
    <w:p w14:paraId="6DA5B137" w14:textId="77777777" w:rsidR="00FA7A67" w:rsidRPr="000E288B" w:rsidRDefault="00955B60" w:rsidP="003A3B5A">
      <w:pPr>
        <w:widowControl/>
        <w:numPr>
          <w:ilvl w:val="2"/>
          <w:numId w:val="97"/>
        </w:numPr>
        <w:autoSpaceDE/>
        <w:adjustRightInd/>
        <w:spacing w:after="120"/>
        <w:jc w:val="both"/>
      </w:pPr>
      <w:r w:rsidRPr="000E288B">
        <w:rPr>
          <w:b/>
        </w:rPr>
        <w:t xml:space="preserve">Out-of-Region </w:t>
      </w:r>
      <w:r w:rsidR="002E26A5" w:rsidRPr="000E288B">
        <w:rPr>
          <w:b/>
        </w:rPr>
        <w:t>Providers</w:t>
      </w:r>
      <w:proofErr w:type="gramStart"/>
      <w:r w:rsidR="002E26A5" w:rsidRPr="000E288B">
        <w:rPr>
          <w:b/>
        </w:rPr>
        <w:t xml:space="preserve">:  </w:t>
      </w:r>
      <w:r w:rsidR="002E26A5" w:rsidRPr="000E288B">
        <w:t>The</w:t>
      </w:r>
      <w:proofErr w:type="gramEnd"/>
      <w:r w:rsidR="009A7499" w:rsidRPr="000E288B">
        <w:t xml:space="preserve"> </w:t>
      </w:r>
      <w:r w:rsidR="002E26A5" w:rsidRPr="000E288B">
        <w:t>CMHSP will</w:t>
      </w:r>
      <w:r w:rsidRPr="000E288B">
        <w:t xml:space="preserve"> make every attempt to establish reciprocal agreements with the governing coordinating agencies and/or PIHPs for the geographic location of out-of-region providers.  The intention of establishing these agreements is to allow the </w:t>
      </w:r>
      <w:r w:rsidR="002E26A5" w:rsidRPr="000E288B">
        <w:t>CMHSP to</w:t>
      </w:r>
      <w:r w:rsidRPr="000E288B">
        <w:t xml:space="preserve"> rely on the site visit findings conducted by those organizations. For </w:t>
      </w:r>
      <w:r w:rsidR="00B26EF0" w:rsidRPr="000E288B">
        <w:t>Medicaid/Healthy Michigan Plans</w:t>
      </w:r>
      <w:r w:rsidRPr="000E288B">
        <w:t xml:space="preserve"> providers, the </w:t>
      </w:r>
      <w:r w:rsidR="002E26A5" w:rsidRPr="000E288B">
        <w:t>CMHSP will</w:t>
      </w:r>
      <w:r w:rsidRPr="000E288B">
        <w:t xml:space="preserve"> continue to conduct billing verification and any other </w:t>
      </w:r>
      <w:r w:rsidR="00B26EF0" w:rsidRPr="000E288B">
        <w:t>Medicaid/Healthy Michigan Plan</w:t>
      </w:r>
      <w:r w:rsidRPr="000E288B">
        <w:t xml:space="preserve"> specific review requirements during each six-month period.</w:t>
      </w:r>
    </w:p>
    <w:p w14:paraId="088C87D1" w14:textId="63064881" w:rsidR="00FA7A67" w:rsidRPr="000E288B" w:rsidRDefault="00955B60" w:rsidP="003A3B5A">
      <w:pPr>
        <w:numPr>
          <w:ilvl w:val="2"/>
          <w:numId w:val="9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pPr>
      <w:r w:rsidRPr="000E288B">
        <w:rPr>
          <w:b/>
        </w:rPr>
        <w:t>Case File Selection</w:t>
      </w:r>
      <w:r w:rsidRPr="000E288B">
        <w:t xml:space="preserve">: The </w:t>
      </w:r>
      <w:r w:rsidR="002E26A5" w:rsidRPr="000E288B">
        <w:t>CMHSP selects</w:t>
      </w:r>
      <w:r w:rsidRPr="000E288B">
        <w:t xml:space="preserve"> at least ten </w:t>
      </w:r>
      <w:r w:rsidR="00905680" w:rsidRPr="000E288B">
        <w:t xml:space="preserve">(10) </w:t>
      </w:r>
      <w:r w:rsidRPr="000E288B">
        <w:t xml:space="preserve">cases for review from the current fiscal year.  The selection shall include both active and closed cases, as well as both </w:t>
      </w:r>
      <w:r w:rsidR="00B26EF0" w:rsidRPr="000E288B">
        <w:t>Medicaid/Healthy Michigan Plan</w:t>
      </w:r>
      <w:r w:rsidRPr="000E288B">
        <w:t xml:space="preserve"> and Block Grant funded clients (where applicable).  Within these respective categories, the selection will be random.  Providers will be provided with the list of case files that will be reviewed 24 hours prior to the site visit. </w:t>
      </w:r>
      <w:r w:rsidR="00B26EF0" w:rsidRPr="000E288B">
        <w:t>Medicaid/Healthy Michigan Plans</w:t>
      </w:r>
      <w:r w:rsidRPr="000E288B">
        <w:t xml:space="preserve"> reviews will consist of verification of at least </w:t>
      </w:r>
      <w:r w:rsidR="001A02E0" w:rsidRPr="000E288B">
        <w:t>twenty-five</w:t>
      </w:r>
      <w:r w:rsidRPr="000E288B">
        <w:t xml:space="preserve"> </w:t>
      </w:r>
      <w:r w:rsidR="00905680" w:rsidRPr="000E288B">
        <w:t xml:space="preserve">(25) </w:t>
      </w:r>
      <w:r w:rsidRPr="000E288B">
        <w:t>treatment units semi-annually.</w:t>
      </w:r>
    </w:p>
    <w:p w14:paraId="124301B8" w14:textId="77777777" w:rsidR="00955B60" w:rsidRPr="000E288B" w:rsidRDefault="00955B60" w:rsidP="003A3B5A">
      <w:pPr>
        <w:widowControl/>
        <w:numPr>
          <w:ilvl w:val="2"/>
          <w:numId w:val="97"/>
        </w:numPr>
        <w:tabs>
          <w:tab w:val="left" w:pos="-1440"/>
        </w:tabs>
        <w:autoSpaceDE/>
        <w:adjustRightInd/>
        <w:spacing w:after="120"/>
      </w:pPr>
      <w:r w:rsidRPr="000E288B">
        <w:rPr>
          <w:b/>
        </w:rPr>
        <w:t>Corrective Action</w:t>
      </w:r>
    </w:p>
    <w:p w14:paraId="2FA5AA70" w14:textId="77777777" w:rsidR="00FA7A67" w:rsidRPr="000E288B" w:rsidRDefault="00955B60">
      <w:pPr>
        <w:widowControl/>
        <w:tabs>
          <w:tab w:val="left" w:pos="-1440"/>
          <w:tab w:val="left" w:pos="5310"/>
        </w:tabs>
        <w:autoSpaceDE/>
        <w:adjustRightInd/>
        <w:spacing w:after="120"/>
        <w:ind w:left="1440"/>
        <w:jc w:val="both"/>
      </w:pPr>
      <w:r w:rsidRPr="000E288B">
        <w:t>Providers who are out</w:t>
      </w:r>
      <w:r w:rsidRPr="000E288B">
        <w:noBreakHyphen/>
        <w:t>of</w:t>
      </w:r>
      <w:r w:rsidRPr="000E288B">
        <w:noBreakHyphen/>
        <w:t>compliance with standards must take corrective action and re-establish compliance with standards or risk loss of provider status.</w:t>
      </w:r>
    </w:p>
    <w:p w14:paraId="0188662E" w14:textId="77777777" w:rsidR="00FA7A67" w:rsidRPr="000E288B" w:rsidRDefault="00955B60">
      <w:pPr>
        <w:widowControl/>
        <w:tabs>
          <w:tab w:val="left" w:pos="-1440"/>
          <w:tab w:val="left" w:pos="5310"/>
        </w:tabs>
        <w:autoSpaceDE/>
        <w:adjustRightInd/>
        <w:spacing w:after="120"/>
        <w:ind w:left="1440"/>
        <w:jc w:val="both"/>
      </w:pPr>
      <w:r w:rsidRPr="000E288B">
        <w:t>Depending on the nature and significance of errors or deficiencies noted, up to two</w:t>
      </w:r>
      <w:r w:rsidR="00FE42C6" w:rsidRPr="000E288B">
        <w:t xml:space="preserve"> (2)</w:t>
      </w:r>
      <w:r w:rsidRPr="000E288B">
        <w:t xml:space="preserve"> errors or deficiencies out of ten </w:t>
      </w:r>
      <w:r w:rsidR="00FE42C6" w:rsidRPr="000E288B">
        <w:t xml:space="preserve">(10) </w:t>
      </w:r>
      <w:r w:rsidRPr="000E288B">
        <w:t xml:space="preserve">records would result in a corrective action plan.  More than two errors </w:t>
      </w:r>
      <w:proofErr w:type="gramStart"/>
      <w:r w:rsidRPr="000E288B">
        <w:t>result</w:t>
      </w:r>
      <w:proofErr w:type="gramEnd"/>
      <w:r w:rsidRPr="000E288B">
        <w:t xml:space="preserve"> in a recommendation.  A recommendation could, in rare cases, be issued based on a single deficiency.</w:t>
      </w:r>
    </w:p>
    <w:p w14:paraId="68C49DDE" w14:textId="77777777" w:rsidR="00FA7A67" w:rsidRPr="000E288B" w:rsidRDefault="00955B60" w:rsidP="003A3B5A">
      <w:pPr>
        <w:widowControl/>
        <w:numPr>
          <w:ilvl w:val="2"/>
          <w:numId w:val="97"/>
        </w:numPr>
        <w:tabs>
          <w:tab w:val="left" w:pos="-1440"/>
          <w:tab w:val="left" w:pos="5310"/>
        </w:tabs>
        <w:autoSpaceDE/>
        <w:adjustRightInd/>
        <w:spacing w:after="120"/>
        <w:jc w:val="both"/>
      </w:pPr>
      <w:r w:rsidRPr="000E288B">
        <w:rPr>
          <w:b/>
        </w:rPr>
        <w:t xml:space="preserve">Report </w:t>
      </w:r>
      <w:proofErr w:type="gramStart"/>
      <w:r w:rsidRPr="000E288B">
        <w:rPr>
          <w:b/>
        </w:rPr>
        <w:t>of</w:t>
      </w:r>
      <w:proofErr w:type="gramEnd"/>
      <w:r w:rsidRPr="000E288B">
        <w:rPr>
          <w:b/>
        </w:rPr>
        <w:t xml:space="preserve"> Findings:</w:t>
      </w:r>
    </w:p>
    <w:p w14:paraId="59E93F77" w14:textId="77777777" w:rsidR="00FA7A67" w:rsidRPr="000E288B" w:rsidRDefault="00955B60">
      <w:pPr>
        <w:widowControl/>
        <w:tabs>
          <w:tab w:val="left" w:pos="-1440"/>
          <w:tab w:val="left" w:pos="5310"/>
        </w:tabs>
        <w:autoSpaceDE/>
        <w:adjustRightInd/>
        <w:spacing w:after="120"/>
        <w:ind w:left="1440"/>
        <w:jc w:val="both"/>
      </w:pPr>
      <w:r w:rsidRPr="000E288B">
        <w:t xml:space="preserve">Providers will receive communication regarding the results of the site visit within 30 days of the site visit.  The </w:t>
      </w:r>
      <w:r w:rsidR="002E26A5" w:rsidRPr="000E288B">
        <w:t>CMHSP will</w:t>
      </w:r>
      <w:r w:rsidRPr="000E288B">
        <w:t xml:space="preserve"> provide a summary of the findings for each visit that identifies any corrective action required.   If any finding reaches the threshold of less than 75%</w:t>
      </w:r>
      <w:r w:rsidR="006F371C" w:rsidRPr="000E288B">
        <w:t>,</w:t>
      </w:r>
      <w:r w:rsidRPr="000E288B">
        <w:t xml:space="preserve"> the corrective ac</w:t>
      </w:r>
      <w:r w:rsidR="00FE42C6" w:rsidRPr="000E288B">
        <w:t>tion plan will include a follow-</w:t>
      </w:r>
      <w:r w:rsidRPr="000E288B">
        <w:t xml:space="preserve">up visit by </w:t>
      </w:r>
      <w:r w:rsidR="002E26A5" w:rsidRPr="000E288B">
        <w:t>CMHSP within</w:t>
      </w:r>
      <w:r w:rsidR="009A7499" w:rsidRPr="000E288B">
        <w:t xml:space="preserve"> </w:t>
      </w:r>
      <w:r w:rsidR="006F371C" w:rsidRPr="000E288B">
        <w:t>ninety (</w:t>
      </w:r>
      <w:r w:rsidRPr="000E288B">
        <w:t>90</w:t>
      </w:r>
      <w:r w:rsidR="006F371C" w:rsidRPr="000E288B">
        <w:t>)</w:t>
      </w:r>
      <w:r w:rsidRPr="000E288B">
        <w:t xml:space="preserve"> days to </w:t>
      </w:r>
      <w:proofErr w:type="gramStart"/>
      <w:r w:rsidRPr="000E288B">
        <w:t>assure</w:t>
      </w:r>
      <w:proofErr w:type="gramEnd"/>
      <w:r w:rsidRPr="000E288B">
        <w:t xml:space="preserve"> that changes have been implemented to eliminate the problem.</w:t>
      </w:r>
    </w:p>
    <w:p w14:paraId="64349A29" w14:textId="6665F5EC" w:rsidR="00FA7A67" w:rsidRPr="000E288B" w:rsidRDefault="00955B60">
      <w:pPr>
        <w:widowControl/>
        <w:tabs>
          <w:tab w:val="left" w:pos="-1440"/>
          <w:tab w:val="left" w:pos="5310"/>
        </w:tabs>
        <w:autoSpaceDE/>
        <w:adjustRightInd/>
        <w:spacing w:after="120"/>
        <w:ind w:left="1440"/>
        <w:jc w:val="both"/>
      </w:pPr>
      <w:r w:rsidRPr="000E288B">
        <w:t xml:space="preserve">For </w:t>
      </w:r>
      <w:r w:rsidR="00B26EF0" w:rsidRPr="000E288B">
        <w:t>Medicaid/Healthy Michigan Plans</w:t>
      </w:r>
      <w:r w:rsidRPr="000E288B">
        <w:t xml:space="preserve"> providers, a summary report will be compiled for the </w:t>
      </w:r>
      <w:r w:rsidR="003015BB" w:rsidRPr="000E288B">
        <w:t>LRE</w:t>
      </w:r>
      <w:r w:rsidRPr="000E288B">
        <w:t xml:space="preserve"> for their respective PIHP area.  For more information refer to the </w:t>
      </w:r>
      <w:r w:rsidR="003015BB" w:rsidRPr="000E288B">
        <w:t>LRE</w:t>
      </w:r>
      <w:r w:rsidR="002E26A5" w:rsidRPr="000E288B">
        <w:t xml:space="preserve"> Medicaid</w:t>
      </w:r>
      <w:r w:rsidR="00B26EF0" w:rsidRPr="000E288B">
        <w:t>/Healthy Michigan Plan</w:t>
      </w:r>
      <w:r w:rsidRPr="000E288B">
        <w:t xml:space="preserve"> Claims Verification Policy adopted by the CMHSP.</w:t>
      </w:r>
    </w:p>
    <w:p w14:paraId="510B003E" w14:textId="77777777" w:rsidR="00FA7A67" w:rsidRPr="000E288B" w:rsidRDefault="00955B60" w:rsidP="003A3B5A">
      <w:pPr>
        <w:numPr>
          <w:ilvl w:val="1"/>
          <w:numId w:val="97"/>
        </w:numPr>
        <w:tabs>
          <w:tab w:val="left" w:pos="720"/>
          <w:tab w:val="left" w:pos="5310"/>
        </w:tabs>
        <w:spacing w:after="120"/>
        <w:ind w:left="720" w:hanging="720"/>
        <w:jc w:val="both"/>
        <w:rPr>
          <w:b/>
        </w:rPr>
      </w:pPr>
      <w:r w:rsidRPr="000E288B">
        <w:rPr>
          <w:b/>
        </w:rPr>
        <w:t>Individualized Treatment Planning</w:t>
      </w:r>
    </w:p>
    <w:p w14:paraId="2E153333" w14:textId="77777777" w:rsidR="00FA7A67" w:rsidRPr="000E288B" w:rsidRDefault="00955B60">
      <w:pPr>
        <w:tabs>
          <w:tab w:val="left" w:pos="5310"/>
        </w:tabs>
        <w:spacing w:after="120"/>
        <w:ind w:left="720"/>
        <w:jc w:val="both"/>
        <w:rPr>
          <w:b/>
        </w:rPr>
      </w:pPr>
      <w:r w:rsidRPr="000E288B">
        <w:rPr>
          <w:rFonts w:eastAsia="Calibri"/>
        </w:rPr>
        <w:t xml:space="preserve">The Administrative Rules for Substance Abuse Programs in Michigan promulgated under PA368 of 1978, as amended, state, “A recipient shall participate in the development of his or </w:t>
      </w:r>
      <w:r w:rsidR="002E26A5" w:rsidRPr="000E288B">
        <w:rPr>
          <w:rFonts w:eastAsia="Calibri"/>
        </w:rPr>
        <w:t>her treatment</w:t>
      </w:r>
      <w:r w:rsidRPr="000E288B">
        <w:rPr>
          <w:rFonts w:eastAsia="Calibri"/>
        </w:rPr>
        <w:t xml:space="preserve"> plan.” [Recipient Rights Rules, Section 305(1)].</w:t>
      </w:r>
    </w:p>
    <w:p w14:paraId="7E59FBD9" w14:textId="70984336" w:rsidR="00FA7A67" w:rsidRPr="000E288B" w:rsidRDefault="00D36010">
      <w:pPr>
        <w:widowControl/>
        <w:tabs>
          <w:tab w:val="left" w:pos="5310"/>
        </w:tabs>
        <w:spacing w:after="120"/>
        <w:ind w:left="720"/>
        <w:jc w:val="both"/>
        <w:rPr>
          <w:rFonts w:eastAsia="Calibri"/>
        </w:rPr>
      </w:pPr>
      <w:r w:rsidRPr="000E288B">
        <w:rPr>
          <w:rFonts w:eastAsia="Calibri"/>
        </w:rPr>
        <w:t>MDHHS</w:t>
      </w:r>
      <w:r w:rsidR="00955B60" w:rsidRPr="000E288B">
        <w:rPr>
          <w:rFonts w:eastAsia="Calibri"/>
        </w:rPr>
        <w:t>, as well as accreditation standards require evidence of client participation in the treatment planning process. Evidence of client participation includes goals and objectives in the client’s own words, goals and objectives based on needs the client identified in the assessment, and evidence the client was in attendance when the plan was developed.</w:t>
      </w:r>
      <w:r w:rsidR="00955B60" w:rsidRPr="000E288B">
        <w:rPr>
          <w:snapToGrid w:val="0"/>
        </w:rPr>
        <w:t xml:space="preserve">  Each treatment plan must also contain the amount, scope and duration of </w:t>
      </w:r>
      <w:r w:rsidR="0034331D" w:rsidRPr="000E288B">
        <w:rPr>
          <w:snapToGrid w:val="0"/>
        </w:rPr>
        <w:t>treatment</w:t>
      </w:r>
      <w:r w:rsidR="00955B60" w:rsidRPr="000E288B">
        <w:rPr>
          <w:snapToGrid w:val="0"/>
        </w:rPr>
        <w:t xml:space="preserve"> and the date service is to commence within the plan or review.</w:t>
      </w:r>
    </w:p>
    <w:p w14:paraId="5D1FA93E" w14:textId="77777777" w:rsidR="00FA7A67" w:rsidRPr="000E288B" w:rsidRDefault="00955B60">
      <w:pPr>
        <w:widowControl/>
        <w:tabs>
          <w:tab w:val="left" w:pos="5310"/>
        </w:tabs>
        <w:spacing w:after="120"/>
        <w:ind w:left="720"/>
        <w:jc w:val="both"/>
        <w:rPr>
          <w:snapToGrid w:val="0"/>
        </w:rPr>
      </w:pPr>
      <w:r w:rsidRPr="000E288B">
        <w:rPr>
          <w:snapToGrid w:val="0"/>
        </w:rPr>
        <w:t>All providers will develop an individualized treatment plan for eligible clients obtaining services, with client participation in the plan. The provider will maintain a documented procedure for treatment planning.</w:t>
      </w:r>
    </w:p>
    <w:p w14:paraId="22ACA1A4" w14:textId="40A5161A" w:rsidR="00FA7A67" w:rsidRPr="000E288B" w:rsidRDefault="00955B60">
      <w:pPr>
        <w:widowControl/>
        <w:tabs>
          <w:tab w:val="left" w:pos="5310"/>
        </w:tabs>
        <w:spacing w:after="120"/>
        <w:ind w:left="720"/>
        <w:jc w:val="both"/>
        <w:rPr>
          <w:rFonts w:eastAsia="Calibri"/>
        </w:rPr>
      </w:pPr>
      <w:r w:rsidRPr="000E288B">
        <w:rPr>
          <w:rFonts w:eastAsia="Calibri"/>
        </w:rPr>
        <w:t xml:space="preserve">Full guidelines and requirements </w:t>
      </w:r>
      <w:r w:rsidR="00963A36">
        <w:rPr>
          <w:rFonts w:eastAsia="Calibri"/>
        </w:rPr>
        <w:t>can be found through MDHHS Treatment Policy.</w:t>
      </w:r>
      <w:r w:rsidRPr="000E288B">
        <w:rPr>
          <w:rFonts w:eastAsia="Calibri"/>
        </w:rPr>
        <w:t xml:space="preserve"> </w:t>
      </w:r>
    </w:p>
    <w:p w14:paraId="53C1DC8E" w14:textId="409FDAEF" w:rsidR="00FA7A67" w:rsidRPr="000E288B" w:rsidRDefault="00955B60">
      <w:pPr>
        <w:widowControl/>
        <w:tabs>
          <w:tab w:val="left" w:pos="5310"/>
        </w:tabs>
        <w:spacing w:after="120"/>
        <w:ind w:left="720"/>
        <w:jc w:val="both"/>
        <w:rPr>
          <w:rFonts w:eastAsia="Calibri"/>
        </w:rPr>
      </w:pPr>
      <w:proofErr w:type="gramStart"/>
      <w:r w:rsidRPr="000E288B">
        <w:rPr>
          <w:b/>
        </w:rPr>
        <w:t>Monitoring of</w:t>
      </w:r>
      <w:proofErr w:type="gramEnd"/>
      <w:r w:rsidRPr="000E288B">
        <w:rPr>
          <w:b/>
        </w:rPr>
        <w:t xml:space="preserve"> Compliance</w:t>
      </w:r>
      <w:r w:rsidRPr="000E288B">
        <w:t xml:space="preserve">: The </w:t>
      </w:r>
      <w:r w:rsidR="00963A36">
        <w:rPr>
          <w:rFonts w:eastAsia="Calibri"/>
        </w:rPr>
        <w:t>LRE</w:t>
      </w:r>
      <w:r w:rsidR="00963A36" w:rsidRPr="000E288B">
        <w:rPr>
          <w:rFonts w:eastAsia="Calibri"/>
        </w:rPr>
        <w:t xml:space="preserve"> </w:t>
      </w:r>
      <w:r w:rsidR="002E26A5" w:rsidRPr="000E288B">
        <w:rPr>
          <w:rFonts w:eastAsia="Calibri"/>
        </w:rPr>
        <w:t>will</w:t>
      </w:r>
      <w:r w:rsidRPr="000E288B">
        <w:rPr>
          <w:rFonts w:eastAsia="Calibri"/>
        </w:rPr>
        <w:t xml:space="preserve"> monitor compliance with individualized treatment and </w:t>
      </w:r>
      <w:proofErr w:type="gramStart"/>
      <w:r w:rsidRPr="000E288B">
        <w:rPr>
          <w:rFonts w:eastAsia="Calibri"/>
        </w:rPr>
        <w:t>recovery</w:t>
      </w:r>
      <w:proofErr w:type="gramEnd"/>
      <w:r w:rsidRPr="000E288B">
        <w:rPr>
          <w:rFonts w:eastAsia="Calibri"/>
        </w:rPr>
        <w:t xml:space="preserve"> planning requirements during Provider site visits.  These review findings will be made available to the Bureau of Substance Abuse and Addiction Services during their site visit to the CMHSP. </w:t>
      </w:r>
      <w:r w:rsidR="00D36010" w:rsidRPr="000E288B">
        <w:rPr>
          <w:rFonts w:eastAsia="Calibri"/>
        </w:rPr>
        <w:t>MDHHS</w:t>
      </w:r>
      <w:r w:rsidRPr="000E288B">
        <w:rPr>
          <w:rFonts w:eastAsia="Calibri"/>
        </w:rPr>
        <w:t xml:space="preserve"> will also review individualized treatment and recovery planning requirements during selected provider site visits. Reviews of plans will occur in the following manner:</w:t>
      </w:r>
    </w:p>
    <w:p w14:paraId="4F371478" w14:textId="7B65F40A" w:rsidR="00FA7A67" w:rsidRPr="000E288B" w:rsidRDefault="00955B60" w:rsidP="003A3B5A">
      <w:pPr>
        <w:widowControl/>
        <w:numPr>
          <w:ilvl w:val="2"/>
          <w:numId w:val="101"/>
        </w:numPr>
        <w:tabs>
          <w:tab w:val="left" w:pos="1440"/>
          <w:tab w:val="left" w:pos="5310"/>
        </w:tabs>
        <w:spacing w:after="120"/>
        <w:ind w:left="1440" w:hanging="360"/>
        <w:jc w:val="both"/>
      </w:pPr>
      <w:r w:rsidRPr="000E288B">
        <w:rPr>
          <w:rFonts w:eastAsia="Calibri"/>
        </w:rPr>
        <w:t xml:space="preserve">A review of the </w:t>
      </w:r>
      <w:r w:rsidR="00963A36">
        <w:rPr>
          <w:rFonts w:eastAsia="Calibri"/>
        </w:rPr>
        <w:t>ASAM</w:t>
      </w:r>
      <w:r w:rsidRPr="000E288B">
        <w:rPr>
          <w:rFonts w:eastAsia="Calibri"/>
        </w:rPr>
        <w:t xml:space="preserve"> assessment to determine where and how the needs </w:t>
      </w:r>
      <w:r w:rsidR="002E26A5" w:rsidRPr="000E288B">
        <w:rPr>
          <w:rFonts w:eastAsia="Calibri"/>
        </w:rPr>
        <w:t>and strengths</w:t>
      </w:r>
      <w:r w:rsidRPr="000E288B">
        <w:rPr>
          <w:rFonts w:eastAsia="Calibri"/>
        </w:rPr>
        <w:t xml:space="preserve"> were identified.</w:t>
      </w:r>
    </w:p>
    <w:p w14:paraId="0F19141E" w14:textId="77777777" w:rsidR="00FA7A67" w:rsidRPr="000E288B" w:rsidRDefault="00955B60" w:rsidP="003A3B5A">
      <w:pPr>
        <w:widowControl/>
        <w:numPr>
          <w:ilvl w:val="2"/>
          <w:numId w:val="101"/>
        </w:numPr>
        <w:tabs>
          <w:tab w:val="left" w:pos="1440"/>
          <w:tab w:val="left" w:pos="5310"/>
        </w:tabs>
        <w:spacing w:after="60"/>
        <w:ind w:left="1440" w:hanging="360"/>
        <w:jc w:val="both"/>
      </w:pPr>
      <w:r w:rsidRPr="000E288B">
        <w:rPr>
          <w:rFonts w:eastAsia="Calibri"/>
        </w:rPr>
        <w:t>A review of the plan to check for:</w:t>
      </w:r>
    </w:p>
    <w:p w14:paraId="5025722D" w14:textId="77777777" w:rsidR="00FA7A67" w:rsidRPr="000E288B" w:rsidRDefault="00955B60" w:rsidP="003A3B5A">
      <w:pPr>
        <w:widowControl/>
        <w:numPr>
          <w:ilvl w:val="2"/>
          <w:numId w:val="102"/>
        </w:numPr>
        <w:tabs>
          <w:tab w:val="left" w:pos="2160"/>
          <w:tab w:val="left" w:pos="5310"/>
        </w:tabs>
        <w:spacing w:after="60"/>
        <w:ind w:hanging="360"/>
        <w:jc w:val="both"/>
        <w:rPr>
          <w:rFonts w:eastAsia="Calibri"/>
        </w:rPr>
      </w:pPr>
      <w:r w:rsidRPr="000E288B">
        <w:rPr>
          <w:rFonts w:eastAsia="Calibri"/>
        </w:rPr>
        <w:t xml:space="preserve"> Matching goals to needs – Needs from the assessment are reflected in the goals on the plan</w:t>
      </w:r>
      <w:r w:rsidR="006F371C" w:rsidRPr="000E288B">
        <w:rPr>
          <w:rFonts w:eastAsia="Calibri"/>
        </w:rPr>
        <w:t>.</w:t>
      </w:r>
    </w:p>
    <w:p w14:paraId="479A19CA" w14:textId="77777777" w:rsidR="00FA7A67" w:rsidRPr="000E288B" w:rsidRDefault="00955B60" w:rsidP="003A3B5A">
      <w:pPr>
        <w:widowControl/>
        <w:numPr>
          <w:ilvl w:val="2"/>
          <w:numId w:val="102"/>
        </w:numPr>
        <w:tabs>
          <w:tab w:val="left" w:pos="2160"/>
          <w:tab w:val="left" w:pos="5310"/>
        </w:tabs>
        <w:spacing w:after="60"/>
        <w:ind w:hanging="360"/>
        <w:jc w:val="both"/>
        <w:rPr>
          <w:rFonts w:eastAsia="Calibri"/>
        </w:rPr>
      </w:pPr>
      <w:r w:rsidRPr="000E288B">
        <w:rPr>
          <w:rFonts w:eastAsia="Calibri"/>
        </w:rPr>
        <w:t>Goals are in the client’s words and are unique to the client – No standard or routine goals that are used by all clients.</w:t>
      </w:r>
    </w:p>
    <w:p w14:paraId="7DDC345E" w14:textId="1194DCF6" w:rsidR="00FA7A67" w:rsidRPr="000E288B" w:rsidRDefault="00955B60" w:rsidP="003A3B5A">
      <w:pPr>
        <w:widowControl/>
        <w:numPr>
          <w:ilvl w:val="2"/>
          <w:numId w:val="102"/>
        </w:numPr>
        <w:tabs>
          <w:tab w:val="left" w:pos="2160"/>
          <w:tab w:val="left" w:pos="5310"/>
        </w:tabs>
        <w:spacing w:after="60"/>
        <w:ind w:hanging="360"/>
        <w:jc w:val="both"/>
        <w:rPr>
          <w:rFonts w:eastAsia="Calibri"/>
        </w:rPr>
      </w:pPr>
      <w:r w:rsidRPr="000E288B">
        <w:rPr>
          <w:rFonts w:eastAsia="Calibri"/>
        </w:rPr>
        <w:t>Measurable objectives – The ability to determine if</w:t>
      </w:r>
      <w:r w:rsidR="00506008">
        <w:rPr>
          <w:rFonts w:eastAsia="Calibri"/>
        </w:rPr>
        <w:t>/</w:t>
      </w:r>
      <w:r w:rsidRPr="000E288B">
        <w:rPr>
          <w:rFonts w:eastAsia="Calibri"/>
        </w:rPr>
        <w:t>when an objective will be completed.</w:t>
      </w:r>
    </w:p>
    <w:p w14:paraId="03D20020" w14:textId="77777777" w:rsidR="00FA7A67" w:rsidRPr="000E288B" w:rsidRDefault="00955B60" w:rsidP="003A3B5A">
      <w:pPr>
        <w:widowControl/>
        <w:numPr>
          <w:ilvl w:val="2"/>
          <w:numId w:val="102"/>
        </w:numPr>
        <w:tabs>
          <w:tab w:val="left" w:pos="2160"/>
          <w:tab w:val="left" w:pos="5310"/>
        </w:tabs>
        <w:spacing w:after="60"/>
        <w:ind w:hanging="360"/>
        <w:jc w:val="both"/>
        <w:rPr>
          <w:rFonts w:eastAsia="Calibri"/>
        </w:rPr>
      </w:pPr>
      <w:r w:rsidRPr="000E288B">
        <w:rPr>
          <w:rFonts w:eastAsia="Calibri"/>
        </w:rPr>
        <w:t>Target dates for completion – The dates identified for completion of the goals and objectives are unique to the client and not just routine dates put in for completion of the plan.</w:t>
      </w:r>
    </w:p>
    <w:p w14:paraId="2A5B7669" w14:textId="77777777" w:rsidR="00FA7A67" w:rsidRPr="000E288B" w:rsidRDefault="00955B60" w:rsidP="003A3B5A">
      <w:pPr>
        <w:widowControl/>
        <w:numPr>
          <w:ilvl w:val="2"/>
          <w:numId w:val="102"/>
        </w:numPr>
        <w:tabs>
          <w:tab w:val="left" w:pos="2160"/>
          <w:tab w:val="left" w:pos="5310"/>
        </w:tabs>
        <w:spacing w:after="60"/>
        <w:ind w:hanging="360"/>
        <w:jc w:val="both"/>
        <w:rPr>
          <w:rFonts w:eastAsia="Calibri"/>
        </w:rPr>
      </w:pPr>
      <w:r w:rsidRPr="000E288B">
        <w:rPr>
          <w:rFonts w:eastAsia="Calibri"/>
        </w:rPr>
        <w:t>Intervention strategies – the specific types of strategies that will be used in treatment – group therapy, individual therapy, cognitive behavioral therapy, didactic groups, etc.</w:t>
      </w:r>
    </w:p>
    <w:p w14:paraId="11DA691F" w14:textId="77777777" w:rsidR="00FA7A67" w:rsidRPr="000E288B" w:rsidRDefault="0006031F" w:rsidP="003A3B5A">
      <w:pPr>
        <w:widowControl/>
        <w:numPr>
          <w:ilvl w:val="2"/>
          <w:numId w:val="102"/>
        </w:numPr>
        <w:tabs>
          <w:tab w:val="left" w:pos="2160"/>
          <w:tab w:val="left" w:pos="5310"/>
        </w:tabs>
        <w:spacing w:after="60"/>
        <w:ind w:hanging="360"/>
        <w:jc w:val="both"/>
        <w:rPr>
          <w:rFonts w:eastAsia="Calibri"/>
        </w:rPr>
      </w:pPr>
      <w:r w:rsidRPr="000E288B">
        <w:rPr>
          <w:snapToGrid w:val="0"/>
        </w:rPr>
        <w:t>The amount, scope and duration of treatment within the plan</w:t>
      </w:r>
      <w:r w:rsidR="006F371C" w:rsidRPr="000E288B">
        <w:rPr>
          <w:snapToGrid w:val="0"/>
        </w:rPr>
        <w:t>.</w:t>
      </w:r>
    </w:p>
    <w:p w14:paraId="02FF8EFA" w14:textId="77777777" w:rsidR="00FA7A67" w:rsidRPr="000E288B" w:rsidRDefault="0006031F" w:rsidP="003A3B5A">
      <w:pPr>
        <w:widowControl/>
        <w:numPr>
          <w:ilvl w:val="2"/>
          <w:numId w:val="102"/>
        </w:numPr>
        <w:tabs>
          <w:tab w:val="left" w:pos="2160"/>
          <w:tab w:val="left" w:pos="5310"/>
        </w:tabs>
        <w:spacing w:after="60"/>
        <w:ind w:hanging="360"/>
        <w:jc w:val="both"/>
        <w:rPr>
          <w:rFonts w:eastAsia="Calibri"/>
        </w:rPr>
      </w:pPr>
      <w:r w:rsidRPr="000E288B">
        <w:rPr>
          <w:rFonts w:eastAsia="Calibri"/>
        </w:rPr>
        <w:t>Signatures – client, counselor, and involved individuals, or documentation as to why no signature</w:t>
      </w:r>
      <w:r w:rsidR="006F371C" w:rsidRPr="000E288B">
        <w:rPr>
          <w:rFonts w:eastAsia="Calibri"/>
        </w:rPr>
        <w:t>.</w:t>
      </w:r>
    </w:p>
    <w:p w14:paraId="211CAF97" w14:textId="77777777" w:rsidR="00FA7A67" w:rsidRPr="000E288B" w:rsidRDefault="00955B60" w:rsidP="003A3B5A">
      <w:pPr>
        <w:widowControl/>
        <w:numPr>
          <w:ilvl w:val="2"/>
          <w:numId w:val="102"/>
        </w:numPr>
        <w:tabs>
          <w:tab w:val="left" w:pos="2160"/>
          <w:tab w:val="left" w:pos="5310"/>
        </w:tabs>
        <w:spacing w:after="120"/>
        <w:ind w:hanging="360"/>
        <w:jc w:val="both"/>
        <w:rPr>
          <w:rFonts w:eastAsia="Calibri"/>
        </w:rPr>
      </w:pPr>
      <w:r w:rsidRPr="000E288B">
        <w:rPr>
          <w:rFonts w:eastAsia="Calibri"/>
        </w:rPr>
        <w:t>Recovery planning activities are taking place during the treatment episode.</w:t>
      </w:r>
    </w:p>
    <w:p w14:paraId="6488F21F" w14:textId="77777777" w:rsidR="00FA7A67" w:rsidRPr="000E288B" w:rsidRDefault="00955B60" w:rsidP="003A3B5A">
      <w:pPr>
        <w:widowControl/>
        <w:numPr>
          <w:ilvl w:val="2"/>
          <w:numId w:val="101"/>
        </w:numPr>
        <w:tabs>
          <w:tab w:val="left" w:pos="1440"/>
          <w:tab w:val="left" w:pos="2340"/>
          <w:tab w:val="left" w:pos="5310"/>
        </w:tabs>
        <w:spacing w:after="120"/>
        <w:ind w:left="1440" w:hanging="360"/>
        <w:jc w:val="both"/>
        <w:rPr>
          <w:rFonts w:eastAsia="Calibri"/>
        </w:rPr>
      </w:pPr>
      <w:r w:rsidRPr="000E288B">
        <w:rPr>
          <w:rFonts w:eastAsia="Calibri"/>
        </w:rPr>
        <w:t>A review of progress notes to ensure documentation relates to goals and objectives, including client progress or lack of progress, changes, etc.</w:t>
      </w:r>
    </w:p>
    <w:p w14:paraId="74BD7DEE" w14:textId="77777777" w:rsidR="00FA7A67" w:rsidRPr="000E288B" w:rsidRDefault="00955B60" w:rsidP="003A3B5A">
      <w:pPr>
        <w:widowControl/>
        <w:numPr>
          <w:ilvl w:val="2"/>
          <w:numId w:val="101"/>
        </w:numPr>
        <w:tabs>
          <w:tab w:val="left" w:pos="1440"/>
          <w:tab w:val="left" w:pos="2340"/>
          <w:tab w:val="left" w:pos="5310"/>
        </w:tabs>
        <w:spacing w:after="60"/>
        <w:ind w:left="1440" w:hanging="360"/>
        <w:jc w:val="both"/>
        <w:rPr>
          <w:rFonts w:eastAsia="Calibri"/>
        </w:rPr>
      </w:pPr>
      <w:r w:rsidRPr="000E288B">
        <w:rPr>
          <w:rFonts w:eastAsia="Calibri"/>
        </w:rPr>
        <w:t>An audit of the treatment and recovery plan progress review to check for:</w:t>
      </w:r>
    </w:p>
    <w:p w14:paraId="2494F82B" w14:textId="77777777" w:rsidR="00FA7A67" w:rsidRPr="000E288B" w:rsidRDefault="00955B60" w:rsidP="003A3B5A">
      <w:pPr>
        <w:widowControl/>
        <w:numPr>
          <w:ilvl w:val="2"/>
          <w:numId w:val="103"/>
        </w:numPr>
        <w:tabs>
          <w:tab w:val="left" w:pos="5310"/>
        </w:tabs>
        <w:spacing w:after="60"/>
        <w:ind w:hanging="360"/>
        <w:jc w:val="both"/>
        <w:rPr>
          <w:rFonts w:eastAsia="Calibri"/>
        </w:rPr>
      </w:pPr>
      <w:r w:rsidRPr="000E288B">
        <w:rPr>
          <w:rFonts w:eastAsia="Calibri"/>
        </w:rPr>
        <w:t xml:space="preserve">Progress </w:t>
      </w:r>
      <w:proofErr w:type="gramStart"/>
      <w:r w:rsidRPr="000E288B">
        <w:rPr>
          <w:rFonts w:eastAsia="Calibri"/>
        </w:rPr>
        <w:t>note</w:t>
      </w:r>
      <w:proofErr w:type="gramEnd"/>
      <w:r w:rsidRPr="000E288B">
        <w:rPr>
          <w:rFonts w:eastAsia="Calibri"/>
        </w:rPr>
        <w:t xml:space="preserve"> information matching what is in review</w:t>
      </w:r>
      <w:r w:rsidR="006F371C" w:rsidRPr="000E288B">
        <w:rPr>
          <w:rFonts w:eastAsia="Calibri"/>
        </w:rPr>
        <w:t>.</w:t>
      </w:r>
    </w:p>
    <w:p w14:paraId="020141E5" w14:textId="77777777" w:rsidR="00FA7A67" w:rsidRPr="000E288B" w:rsidRDefault="00955B60" w:rsidP="003A3B5A">
      <w:pPr>
        <w:widowControl/>
        <w:numPr>
          <w:ilvl w:val="2"/>
          <w:numId w:val="103"/>
        </w:numPr>
        <w:tabs>
          <w:tab w:val="left" w:pos="5310"/>
        </w:tabs>
        <w:spacing w:after="60"/>
        <w:ind w:hanging="360"/>
        <w:jc w:val="both"/>
        <w:rPr>
          <w:rFonts w:eastAsia="Calibri"/>
        </w:rPr>
      </w:pPr>
      <w:r w:rsidRPr="000E288B">
        <w:rPr>
          <w:rFonts w:eastAsia="Calibri"/>
        </w:rPr>
        <w:t>Rationale for continuation/discontinuation of goals/objectives</w:t>
      </w:r>
      <w:r w:rsidR="006F371C" w:rsidRPr="000E288B">
        <w:rPr>
          <w:rFonts w:eastAsia="Calibri"/>
        </w:rPr>
        <w:t>.</w:t>
      </w:r>
    </w:p>
    <w:p w14:paraId="0549B17B" w14:textId="77777777" w:rsidR="00FA7A67" w:rsidRPr="000E288B" w:rsidRDefault="00955B60" w:rsidP="003A3B5A">
      <w:pPr>
        <w:widowControl/>
        <w:numPr>
          <w:ilvl w:val="2"/>
          <w:numId w:val="103"/>
        </w:numPr>
        <w:tabs>
          <w:tab w:val="left" w:pos="5310"/>
        </w:tabs>
        <w:spacing w:after="60"/>
        <w:ind w:hanging="360"/>
        <w:jc w:val="both"/>
        <w:rPr>
          <w:rFonts w:eastAsia="Calibri"/>
        </w:rPr>
      </w:pPr>
      <w:r w:rsidRPr="000E288B">
        <w:rPr>
          <w:rFonts w:eastAsia="Calibri"/>
        </w:rPr>
        <w:t>New goals and objectives developed with client input.</w:t>
      </w:r>
    </w:p>
    <w:p w14:paraId="772A7381" w14:textId="77777777" w:rsidR="00FA7A67" w:rsidRPr="000E288B" w:rsidRDefault="00955B60" w:rsidP="003A3B5A">
      <w:pPr>
        <w:widowControl/>
        <w:numPr>
          <w:ilvl w:val="2"/>
          <w:numId w:val="103"/>
        </w:numPr>
        <w:tabs>
          <w:tab w:val="left" w:pos="5310"/>
        </w:tabs>
        <w:spacing w:after="60"/>
        <w:ind w:hanging="360"/>
        <w:jc w:val="both"/>
        <w:rPr>
          <w:rFonts w:eastAsia="Calibri"/>
        </w:rPr>
      </w:pPr>
      <w:r w:rsidRPr="000E288B">
        <w:rPr>
          <w:rFonts w:eastAsia="Calibri"/>
        </w:rPr>
        <w:t>Client participation/feedback present in the review.</w:t>
      </w:r>
    </w:p>
    <w:p w14:paraId="329E190F" w14:textId="77777777" w:rsidR="00FA7A67" w:rsidRPr="000E288B" w:rsidRDefault="00955B60" w:rsidP="003A3B5A">
      <w:pPr>
        <w:widowControl/>
        <w:numPr>
          <w:ilvl w:val="2"/>
          <w:numId w:val="103"/>
        </w:numPr>
        <w:tabs>
          <w:tab w:val="left" w:pos="5310"/>
        </w:tabs>
        <w:spacing w:after="120"/>
        <w:ind w:hanging="360"/>
        <w:jc w:val="both"/>
        <w:rPr>
          <w:rFonts w:eastAsia="Calibri"/>
        </w:rPr>
      </w:pPr>
      <w:r w:rsidRPr="000E288B">
        <w:rPr>
          <w:rFonts w:eastAsia="Calibri"/>
        </w:rPr>
        <w:t>Signatures, i.e., client, counselor, and involved individuals, or documentation as to why no signature.</w:t>
      </w:r>
    </w:p>
    <w:p w14:paraId="76343315" w14:textId="77777777" w:rsidR="00FA7A67" w:rsidRPr="000E288B" w:rsidRDefault="00955B60" w:rsidP="003A3B5A">
      <w:pPr>
        <w:numPr>
          <w:ilvl w:val="1"/>
          <w:numId w:val="97"/>
        </w:numPr>
        <w:tabs>
          <w:tab w:val="left" w:pos="0"/>
          <w:tab w:val="left" w:pos="72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ind w:left="720" w:hanging="720"/>
        <w:jc w:val="both"/>
        <w:rPr>
          <w:b/>
        </w:rPr>
      </w:pPr>
      <w:r w:rsidRPr="000E288B">
        <w:rPr>
          <w:b/>
        </w:rPr>
        <w:t>Cultural Competency</w:t>
      </w:r>
    </w:p>
    <w:p w14:paraId="4B989647" w14:textId="77777777" w:rsidR="00FA7A67" w:rsidRPr="000E288B" w:rsidRDefault="00955B60">
      <w:pPr>
        <w:tabs>
          <w:tab w:val="left" w:pos="0"/>
          <w:tab w:val="left" w:pos="72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ind w:left="720"/>
        <w:jc w:val="both"/>
        <w:rPr>
          <w:b/>
        </w:rPr>
      </w:pPr>
      <w:r w:rsidRPr="000E288B">
        <w:t>Contracted providers are required to participate in programs and training to enhance sensitivity to cultural and ethnic diversity.  Providers must have a written and implemented cultural competency plan that includes:</w:t>
      </w:r>
    </w:p>
    <w:p w14:paraId="37CA0021" w14:textId="77777777" w:rsidR="00FA7A67" w:rsidRPr="000E288B" w:rsidRDefault="00955B60" w:rsidP="003A3B5A">
      <w:pPr>
        <w:numPr>
          <w:ilvl w:val="0"/>
          <w:numId w:val="104"/>
        </w:numPr>
        <w:tabs>
          <w:tab w:val="left" w:pos="0"/>
          <w:tab w:val="left" w:pos="108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jc w:val="both"/>
      </w:pPr>
      <w:r w:rsidRPr="000E288B">
        <w:t>Identification and assessment of the cultural needs of potential and active clients based on population served.</w:t>
      </w:r>
    </w:p>
    <w:p w14:paraId="5B73BFC3" w14:textId="77777777" w:rsidR="00FA7A67" w:rsidRPr="000E288B" w:rsidRDefault="00955B60" w:rsidP="003A3B5A">
      <w:pPr>
        <w:numPr>
          <w:ilvl w:val="0"/>
          <w:numId w:val="104"/>
        </w:numPr>
        <w:tabs>
          <w:tab w:val="left" w:pos="0"/>
          <w:tab w:val="left" w:pos="108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jc w:val="both"/>
      </w:pPr>
      <w:r w:rsidRPr="000E288B">
        <w:t>Identification of how access to services is facilitated for persons with diverse cultural backgrounds and limited English proficiency.</w:t>
      </w:r>
    </w:p>
    <w:p w14:paraId="02908A83" w14:textId="77777777" w:rsidR="00FA7A67" w:rsidRPr="000E288B" w:rsidRDefault="00955B60" w:rsidP="003A3B5A">
      <w:pPr>
        <w:numPr>
          <w:ilvl w:val="0"/>
          <w:numId w:val="104"/>
        </w:numPr>
        <w:tabs>
          <w:tab w:val="left" w:pos="0"/>
          <w:tab w:val="left" w:pos="108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jc w:val="both"/>
      </w:pPr>
      <w:r w:rsidRPr="000E288B">
        <w:t>Identification standards for the recruitment and hiring of culturally competent staff members.</w:t>
      </w:r>
    </w:p>
    <w:p w14:paraId="7E1E81ED" w14:textId="77777777" w:rsidR="00FA7A67" w:rsidRPr="000E288B" w:rsidRDefault="00955B60" w:rsidP="003A3B5A">
      <w:pPr>
        <w:numPr>
          <w:ilvl w:val="0"/>
          <w:numId w:val="104"/>
        </w:numPr>
        <w:tabs>
          <w:tab w:val="left" w:pos="0"/>
          <w:tab w:val="left" w:pos="108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60"/>
        <w:jc w:val="both"/>
      </w:pPr>
      <w:r w:rsidRPr="000E288B">
        <w:t>Identification of how ongoing staff training needs in cultural competency will be assessed and met and the evidence that staff members receive training.</w:t>
      </w:r>
    </w:p>
    <w:p w14:paraId="736B6618" w14:textId="77777777" w:rsidR="00FA7A67" w:rsidRPr="000E288B" w:rsidRDefault="00955B60" w:rsidP="003A3B5A">
      <w:pPr>
        <w:numPr>
          <w:ilvl w:val="0"/>
          <w:numId w:val="104"/>
        </w:numPr>
        <w:tabs>
          <w:tab w:val="left" w:pos="0"/>
          <w:tab w:val="left" w:pos="1080"/>
          <w:tab w:val="left" w:pos="1440"/>
          <w:tab w:val="left" w:pos="2160"/>
          <w:tab w:val="left" w:pos="2880"/>
          <w:tab w:val="left" w:pos="3600"/>
          <w:tab w:val="left" w:pos="4320"/>
          <w:tab w:val="left" w:pos="5040"/>
          <w:tab w:val="left" w:pos="5310"/>
          <w:tab w:val="left" w:pos="5760"/>
          <w:tab w:val="left" w:pos="6480"/>
          <w:tab w:val="left" w:pos="7200"/>
          <w:tab w:val="left" w:pos="7920"/>
          <w:tab w:val="left" w:pos="8640"/>
          <w:tab w:val="left" w:pos="9360"/>
        </w:tabs>
        <w:spacing w:after="120"/>
        <w:jc w:val="both"/>
      </w:pPr>
      <w:r w:rsidRPr="000E288B">
        <w:t>An annual assessment of compliance with its cultural competency plan.</w:t>
      </w:r>
    </w:p>
    <w:p w14:paraId="7A38A75E" w14:textId="77777777" w:rsidR="00FA7A67" w:rsidRPr="000E288B" w:rsidRDefault="00955B60" w:rsidP="003A3B5A">
      <w:pPr>
        <w:numPr>
          <w:ilvl w:val="1"/>
          <w:numId w:val="97"/>
        </w:numPr>
        <w:tabs>
          <w:tab w:val="left" w:pos="-1440"/>
          <w:tab w:val="left" w:pos="-720"/>
          <w:tab w:val="left" w:pos="0"/>
          <w:tab w:val="left" w:pos="720"/>
          <w:tab w:val="left" w:pos="1440"/>
          <w:tab w:val="left" w:pos="2160"/>
          <w:tab w:val="center" w:pos="4680"/>
          <w:tab w:val="left" w:pos="5310"/>
        </w:tabs>
        <w:spacing w:after="60"/>
        <w:ind w:left="720" w:hanging="720"/>
        <w:jc w:val="both"/>
        <w:rPr>
          <w:b/>
        </w:rPr>
      </w:pPr>
      <w:r w:rsidRPr="000E288B">
        <w:rPr>
          <w:b/>
        </w:rPr>
        <w:t>Limited English Proficiency</w:t>
      </w:r>
    </w:p>
    <w:p w14:paraId="6A79BCB4" w14:textId="0EC31A25" w:rsidR="00FA7A67" w:rsidRPr="000E288B" w:rsidRDefault="00955B60">
      <w:pPr>
        <w:tabs>
          <w:tab w:val="left" w:pos="-1440"/>
          <w:tab w:val="left" w:pos="-720"/>
          <w:tab w:val="left" w:pos="0"/>
          <w:tab w:val="left" w:pos="720"/>
          <w:tab w:val="left" w:pos="1440"/>
          <w:tab w:val="left" w:pos="2160"/>
          <w:tab w:val="center" w:pos="4680"/>
          <w:tab w:val="left" w:pos="5310"/>
        </w:tabs>
        <w:spacing w:after="120"/>
        <w:ind w:left="720"/>
        <w:jc w:val="both"/>
      </w:pPr>
      <w:r w:rsidRPr="000E288B">
        <w:t xml:space="preserve">The CMHSP and its contracted providers shall provide accurate and timely language assistance and effective communication to limited-English-proficient (LEP) persons at no cost to the client.  Including current and prospective patients/clients, family, and other interested </w:t>
      </w:r>
      <w:proofErr w:type="gramStart"/>
      <w:r w:rsidRPr="000E288B">
        <w:t>persons</w:t>
      </w:r>
      <w:proofErr w:type="gramEnd"/>
      <w:r w:rsidRPr="000E288B">
        <w:t xml:space="preserve"> to ensure them equal access to services.  </w:t>
      </w:r>
      <w:r w:rsidR="002E26A5" w:rsidRPr="000E288B">
        <w:t xml:space="preserve">The procedures outlined in the Limited-English-Proficient (LEP) Persons Policy ensures that information is communicated to LEP persons in a language that they understand and maintains standards that </w:t>
      </w:r>
      <w:r w:rsidR="00E054B5" w:rsidRPr="000E288B">
        <w:t>ensure</w:t>
      </w:r>
      <w:r w:rsidR="002E26A5" w:rsidRPr="000E288B">
        <w:t xml:space="preserve"> compliance with the </w:t>
      </w:r>
      <w:r w:rsidR="002E26A5" w:rsidRPr="000E288B">
        <w:rPr>
          <w:u w:val="single"/>
        </w:rPr>
        <w:t>Title VI Civil Rights Act of 1964</w:t>
      </w:r>
      <w:r w:rsidR="002E26A5" w:rsidRPr="000E288B">
        <w:t>.</w:t>
      </w:r>
    </w:p>
    <w:p w14:paraId="22480931" w14:textId="77777777" w:rsidR="00955B60" w:rsidRPr="000E288B" w:rsidRDefault="00FB6243" w:rsidP="00FB6243">
      <w:pPr>
        <w:tabs>
          <w:tab w:val="left" w:pos="-1440"/>
          <w:tab w:val="left" w:pos="-720"/>
          <w:tab w:val="left" w:pos="0"/>
          <w:tab w:val="left" w:pos="720"/>
          <w:tab w:val="left" w:pos="1440"/>
          <w:tab w:val="left" w:pos="2160"/>
          <w:tab w:val="center" w:pos="4680"/>
        </w:tabs>
        <w:spacing w:after="120"/>
      </w:pPr>
      <w:r w:rsidRPr="000E288B">
        <w:rPr>
          <w:b/>
        </w:rPr>
        <w:t>7.8</w:t>
      </w:r>
      <w:r w:rsidR="006F371C" w:rsidRPr="000E288B">
        <w:rPr>
          <w:b/>
          <w:color w:val="000000"/>
        </w:rPr>
        <w:tab/>
      </w:r>
      <w:r w:rsidR="00955B60" w:rsidRPr="000E288B">
        <w:rPr>
          <w:b/>
          <w:color w:val="000000"/>
        </w:rPr>
        <w:t>Service Availability</w:t>
      </w:r>
    </w:p>
    <w:p w14:paraId="40954FAD" w14:textId="77777777" w:rsidR="00FA7A67" w:rsidRPr="000E288B" w:rsidRDefault="002E26A5">
      <w:pPr>
        <w:tabs>
          <w:tab w:val="left" w:pos="-1440"/>
          <w:tab w:val="left" w:pos="-720"/>
          <w:tab w:val="left" w:pos="0"/>
          <w:tab w:val="left" w:pos="720"/>
          <w:tab w:val="left" w:pos="1440"/>
          <w:tab w:val="left" w:pos="2160"/>
          <w:tab w:val="center" w:pos="4680"/>
        </w:tabs>
        <w:spacing w:after="120"/>
        <w:ind w:left="720"/>
        <w:jc w:val="both"/>
      </w:pPr>
      <w:r w:rsidRPr="000E288B">
        <w:rPr>
          <w:spacing w:val="-1"/>
        </w:rPr>
        <w:t>A P</w:t>
      </w:r>
      <w:r w:rsidRPr="000E288B">
        <w:rPr>
          <w:spacing w:val="1"/>
        </w:rPr>
        <w:t>r</w:t>
      </w:r>
      <w:r w:rsidRPr="000E288B">
        <w:t>o</w:t>
      </w:r>
      <w:r w:rsidRPr="000E288B">
        <w:rPr>
          <w:spacing w:val="-2"/>
        </w:rPr>
        <w:t>v</w:t>
      </w:r>
      <w:r w:rsidRPr="000E288B">
        <w:rPr>
          <w:spacing w:val="1"/>
        </w:rPr>
        <w:t>i</w:t>
      </w:r>
      <w:r w:rsidRPr="000E288B">
        <w:t>d</w:t>
      </w:r>
      <w:r w:rsidRPr="000E288B">
        <w:rPr>
          <w:spacing w:val="-1"/>
        </w:rPr>
        <w:t>e</w:t>
      </w:r>
      <w:r w:rsidRPr="000E288B">
        <w:t xml:space="preserve">r </w:t>
      </w:r>
      <w:r w:rsidRPr="000E288B">
        <w:rPr>
          <w:spacing w:val="4"/>
        </w:rPr>
        <w:t>m</w:t>
      </w:r>
      <w:r w:rsidRPr="000E288B">
        <w:t>u</w:t>
      </w:r>
      <w:r w:rsidRPr="000E288B">
        <w:rPr>
          <w:spacing w:val="1"/>
        </w:rPr>
        <w:t>s</w:t>
      </w:r>
      <w:r w:rsidRPr="000E288B">
        <w:t>t a</w:t>
      </w:r>
      <w:r w:rsidRPr="000E288B">
        <w:rPr>
          <w:spacing w:val="1"/>
        </w:rPr>
        <w:t>ss</w:t>
      </w:r>
      <w:r w:rsidRPr="000E288B">
        <w:t xml:space="preserve">ure </w:t>
      </w:r>
      <w:r w:rsidRPr="000E288B">
        <w:rPr>
          <w:spacing w:val="2"/>
        </w:rPr>
        <w:t>t</w:t>
      </w:r>
      <w:r w:rsidRPr="000E288B">
        <w:t>h</w:t>
      </w:r>
      <w:r w:rsidRPr="000E288B">
        <w:rPr>
          <w:spacing w:val="-1"/>
        </w:rPr>
        <w:t>a</w:t>
      </w:r>
      <w:r w:rsidRPr="000E288B">
        <w:t xml:space="preserve">t </w:t>
      </w:r>
      <w:r w:rsidRPr="000E288B">
        <w:rPr>
          <w:spacing w:val="1"/>
        </w:rPr>
        <w:t>s</w:t>
      </w:r>
      <w:r w:rsidRPr="000E288B">
        <w:t>er</w:t>
      </w:r>
      <w:r w:rsidRPr="000E288B">
        <w:rPr>
          <w:spacing w:val="2"/>
        </w:rPr>
        <w:t>v</w:t>
      </w:r>
      <w:r w:rsidRPr="000E288B">
        <w:rPr>
          <w:spacing w:val="-1"/>
        </w:rPr>
        <w:t>i</w:t>
      </w:r>
      <w:r w:rsidRPr="000E288B">
        <w:rPr>
          <w:spacing w:val="1"/>
        </w:rPr>
        <w:t>c</w:t>
      </w:r>
      <w:r w:rsidRPr="000E288B">
        <w:t xml:space="preserve">e </w:t>
      </w:r>
      <w:r w:rsidRPr="000E288B">
        <w:rPr>
          <w:spacing w:val="2"/>
        </w:rPr>
        <w:t>a</w:t>
      </w:r>
      <w:r w:rsidRPr="000E288B">
        <w:rPr>
          <w:spacing w:val="-1"/>
        </w:rPr>
        <w:t>v</w:t>
      </w:r>
      <w:r w:rsidRPr="000E288B">
        <w:rPr>
          <w:spacing w:val="2"/>
        </w:rPr>
        <w:t>a</w:t>
      </w:r>
      <w:r w:rsidRPr="000E288B">
        <w:rPr>
          <w:spacing w:val="-1"/>
        </w:rPr>
        <w:t>i</w:t>
      </w:r>
      <w:r w:rsidRPr="000E288B">
        <w:rPr>
          <w:spacing w:val="1"/>
        </w:rPr>
        <w:t>l</w:t>
      </w:r>
      <w:r w:rsidRPr="000E288B">
        <w:t>a</w:t>
      </w:r>
      <w:r w:rsidRPr="000E288B">
        <w:rPr>
          <w:spacing w:val="-1"/>
        </w:rPr>
        <w:t>b</w:t>
      </w:r>
      <w:r w:rsidRPr="000E288B">
        <w:rPr>
          <w:spacing w:val="1"/>
        </w:rPr>
        <w:t>i</w:t>
      </w:r>
      <w:r w:rsidRPr="000E288B">
        <w:rPr>
          <w:spacing w:val="-1"/>
        </w:rPr>
        <w:t>l</w:t>
      </w:r>
      <w:r w:rsidRPr="000E288B">
        <w:rPr>
          <w:spacing w:val="1"/>
        </w:rPr>
        <w:t>i</w:t>
      </w:r>
      <w:r w:rsidRPr="000E288B">
        <w:rPr>
          <w:spacing w:val="2"/>
        </w:rPr>
        <w:t>t</w:t>
      </w:r>
      <w:r w:rsidRPr="000E288B">
        <w:t>y w</w:t>
      </w:r>
      <w:r w:rsidRPr="000E288B">
        <w:rPr>
          <w:spacing w:val="1"/>
        </w:rPr>
        <w:t>i</w:t>
      </w:r>
      <w:r w:rsidRPr="000E288B">
        <w:rPr>
          <w:spacing w:val="-1"/>
        </w:rPr>
        <w:t>l</w:t>
      </w:r>
      <w:r w:rsidRPr="000E288B">
        <w:t xml:space="preserve">l be </w:t>
      </w:r>
      <w:r w:rsidRPr="000E288B">
        <w:rPr>
          <w:spacing w:val="4"/>
        </w:rPr>
        <w:t>m</w:t>
      </w:r>
      <w:r w:rsidRPr="000E288B">
        <w:t>a</w:t>
      </w:r>
      <w:r w:rsidRPr="000E288B">
        <w:rPr>
          <w:spacing w:val="-1"/>
        </w:rPr>
        <w:t>i</w:t>
      </w:r>
      <w:r w:rsidRPr="000E288B">
        <w:t>nt</w:t>
      </w:r>
      <w:r w:rsidRPr="000E288B">
        <w:rPr>
          <w:spacing w:val="-1"/>
        </w:rPr>
        <w:t>a</w:t>
      </w:r>
      <w:r w:rsidRPr="000E288B">
        <w:rPr>
          <w:spacing w:val="1"/>
        </w:rPr>
        <w:t>i</w:t>
      </w:r>
      <w:r w:rsidRPr="000E288B">
        <w:t>n</w:t>
      </w:r>
      <w:r w:rsidRPr="000E288B">
        <w:rPr>
          <w:spacing w:val="-1"/>
        </w:rPr>
        <w:t>e</w:t>
      </w:r>
      <w:r w:rsidRPr="000E288B">
        <w:t xml:space="preserve">d </w:t>
      </w:r>
      <w:r w:rsidRPr="000E288B">
        <w:rPr>
          <w:spacing w:val="1"/>
        </w:rPr>
        <w:t>r</w:t>
      </w:r>
      <w:r w:rsidRPr="000E288B">
        <w:t>e</w:t>
      </w:r>
      <w:r w:rsidRPr="000E288B">
        <w:rPr>
          <w:spacing w:val="-1"/>
        </w:rPr>
        <w:t>g</w:t>
      </w:r>
      <w:r w:rsidRPr="000E288B">
        <w:t>ard</w:t>
      </w:r>
      <w:r w:rsidRPr="000E288B">
        <w:rPr>
          <w:spacing w:val="1"/>
        </w:rPr>
        <w:t>l</w:t>
      </w:r>
      <w:r w:rsidRPr="000E288B">
        <w:t>e</w:t>
      </w:r>
      <w:r w:rsidRPr="000E288B">
        <w:rPr>
          <w:spacing w:val="1"/>
        </w:rPr>
        <w:t>s</w:t>
      </w:r>
      <w:r w:rsidRPr="000E288B">
        <w:t xml:space="preserve">s of a </w:t>
      </w:r>
      <w:r w:rsidRPr="000E288B">
        <w:rPr>
          <w:w w:val="99"/>
        </w:rPr>
        <w:t>Consume</w:t>
      </w:r>
      <w:r w:rsidRPr="000E288B">
        <w:rPr>
          <w:spacing w:val="2"/>
          <w:w w:val="99"/>
        </w:rPr>
        <w:t>r’</w:t>
      </w:r>
      <w:r w:rsidRPr="000E288B">
        <w:rPr>
          <w:w w:val="99"/>
        </w:rPr>
        <w:t xml:space="preserve">s </w:t>
      </w:r>
      <w:r w:rsidRPr="000E288B">
        <w:t>a</w:t>
      </w:r>
      <w:r w:rsidRPr="000E288B">
        <w:rPr>
          <w:spacing w:val="-1"/>
        </w:rPr>
        <w:t>b</w:t>
      </w:r>
      <w:r w:rsidRPr="000E288B">
        <w:rPr>
          <w:spacing w:val="1"/>
        </w:rPr>
        <w:t>i</w:t>
      </w:r>
      <w:r w:rsidRPr="000E288B">
        <w:rPr>
          <w:spacing w:val="-1"/>
        </w:rPr>
        <w:t>l</w:t>
      </w:r>
      <w:r w:rsidRPr="000E288B">
        <w:rPr>
          <w:spacing w:val="1"/>
        </w:rPr>
        <w:t>i</w:t>
      </w:r>
      <w:r w:rsidRPr="000E288B">
        <w:rPr>
          <w:spacing w:val="2"/>
        </w:rPr>
        <w:t>t</w:t>
      </w:r>
      <w:r w:rsidRPr="000E288B">
        <w:t xml:space="preserve">y to </w:t>
      </w:r>
      <w:r w:rsidRPr="000E288B">
        <w:rPr>
          <w:spacing w:val="2"/>
        </w:rPr>
        <w:t>pa</w:t>
      </w:r>
      <w:r w:rsidRPr="000E288B">
        <w:rPr>
          <w:spacing w:val="-4"/>
        </w:rPr>
        <w:t>y</w:t>
      </w:r>
      <w:r w:rsidRPr="000E288B">
        <w:t>.</w:t>
      </w:r>
    </w:p>
    <w:p w14:paraId="3B1E8680" w14:textId="77777777" w:rsidR="00955B60" w:rsidRPr="000E288B" w:rsidRDefault="002E26A5" w:rsidP="00955B60">
      <w:pPr>
        <w:tabs>
          <w:tab w:val="left" w:pos="720"/>
        </w:tabs>
        <w:spacing w:after="120"/>
        <w:ind w:left="720" w:right="88"/>
        <w:jc w:val="both"/>
        <w:rPr>
          <w:color w:val="000000"/>
        </w:rPr>
      </w:pPr>
      <w:r w:rsidRPr="000E288B">
        <w:rPr>
          <w:color w:val="000000"/>
        </w:rPr>
        <w:t xml:space="preserve">A </w:t>
      </w:r>
      <w:r w:rsidRPr="000E288B">
        <w:rPr>
          <w:color w:val="000000"/>
          <w:spacing w:val="-1"/>
        </w:rPr>
        <w:t>P</w:t>
      </w:r>
      <w:r w:rsidRPr="000E288B">
        <w:rPr>
          <w:color w:val="000000"/>
          <w:spacing w:val="1"/>
        </w:rPr>
        <w:t>r</w:t>
      </w:r>
      <w:r w:rsidRPr="000E288B">
        <w:rPr>
          <w:color w:val="000000"/>
        </w:rPr>
        <w:t>o</w:t>
      </w:r>
      <w:r w:rsidRPr="000E288B">
        <w:rPr>
          <w:color w:val="000000"/>
          <w:spacing w:val="1"/>
        </w:rPr>
        <w:t>v</w:t>
      </w:r>
      <w:r w:rsidRPr="000E288B">
        <w:rPr>
          <w:color w:val="000000"/>
          <w:spacing w:val="-1"/>
        </w:rPr>
        <w:t>i</w:t>
      </w:r>
      <w:r w:rsidRPr="000E288B">
        <w:rPr>
          <w:color w:val="000000"/>
        </w:rPr>
        <w:t>d</w:t>
      </w:r>
      <w:r w:rsidRPr="000E288B">
        <w:rPr>
          <w:color w:val="000000"/>
          <w:spacing w:val="-1"/>
        </w:rPr>
        <w:t>e</w:t>
      </w:r>
      <w:r w:rsidRPr="000E288B">
        <w:rPr>
          <w:color w:val="000000"/>
        </w:rPr>
        <w:t xml:space="preserve">r </w:t>
      </w:r>
      <w:r w:rsidRPr="000E288B">
        <w:rPr>
          <w:color w:val="000000"/>
          <w:spacing w:val="4"/>
        </w:rPr>
        <w:t>m</w:t>
      </w:r>
      <w:r w:rsidRPr="000E288B">
        <w:rPr>
          <w:color w:val="000000"/>
        </w:rPr>
        <w:t>u</w:t>
      </w:r>
      <w:r w:rsidRPr="000E288B">
        <w:rPr>
          <w:color w:val="000000"/>
          <w:spacing w:val="1"/>
        </w:rPr>
        <w:t>s</w:t>
      </w:r>
      <w:r w:rsidRPr="000E288B">
        <w:rPr>
          <w:color w:val="000000"/>
        </w:rPr>
        <w:t>t pro</w:t>
      </w:r>
      <w:r w:rsidRPr="000E288B">
        <w:rPr>
          <w:color w:val="000000"/>
          <w:spacing w:val="-1"/>
        </w:rPr>
        <w:t>v</w:t>
      </w:r>
      <w:r w:rsidRPr="000E288B">
        <w:rPr>
          <w:color w:val="000000"/>
          <w:spacing w:val="1"/>
        </w:rPr>
        <w:t>i</w:t>
      </w:r>
      <w:r w:rsidRPr="000E288B">
        <w:rPr>
          <w:color w:val="000000"/>
          <w:spacing w:val="2"/>
        </w:rPr>
        <w:t>d</w:t>
      </w:r>
      <w:r w:rsidRPr="000E288B">
        <w:rPr>
          <w:color w:val="000000"/>
        </w:rPr>
        <w:t xml:space="preserve">e </w:t>
      </w:r>
      <w:r w:rsidRPr="000E288B">
        <w:rPr>
          <w:color w:val="000000"/>
          <w:spacing w:val="2"/>
        </w:rPr>
        <w:t>n</w:t>
      </w:r>
      <w:r w:rsidRPr="000E288B">
        <w:rPr>
          <w:color w:val="000000"/>
        </w:rPr>
        <w:t>ot</w:t>
      </w:r>
      <w:r w:rsidRPr="000E288B">
        <w:rPr>
          <w:color w:val="000000"/>
          <w:spacing w:val="-2"/>
        </w:rPr>
        <w:t>i</w:t>
      </w:r>
      <w:r w:rsidRPr="000E288B">
        <w:rPr>
          <w:color w:val="000000"/>
          <w:spacing w:val="2"/>
        </w:rPr>
        <w:t>f</w:t>
      </w:r>
      <w:r w:rsidRPr="000E288B">
        <w:rPr>
          <w:color w:val="000000"/>
          <w:spacing w:val="-1"/>
        </w:rPr>
        <w:t>i</w:t>
      </w:r>
      <w:r w:rsidRPr="000E288B">
        <w:rPr>
          <w:color w:val="000000"/>
          <w:spacing w:val="1"/>
        </w:rPr>
        <w:t>c</w:t>
      </w:r>
      <w:r w:rsidRPr="000E288B">
        <w:rPr>
          <w:color w:val="000000"/>
        </w:rPr>
        <w:t>a</w:t>
      </w:r>
      <w:r w:rsidRPr="000E288B">
        <w:rPr>
          <w:color w:val="000000"/>
          <w:spacing w:val="2"/>
        </w:rPr>
        <w:t>t</w:t>
      </w:r>
      <w:r w:rsidRPr="000E288B">
        <w:rPr>
          <w:color w:val="000000"/>
          <w:spacing w:val="-1"/>
        </w:rPr>
        <w:t>i</w:t>
      </w:r>
      <w:r w:rsidRPr="000E288B">
        <w:rPr>
          <w:color w:val="000000"/>
        </w:rPr>
        <w:t xml:space="preserve">on in writing to the CMHSP </w:t>
      </w:r>
      <w:r w:rsidRPr="000E288B">
        <w:rPr>
          <w:color w:val="000000"/>
          <w:spacing w:val="45"/>
        </w:rPr>
        <w:t xml:space="preserve">within three (3) days </w:t>
      </w:r>
      <w:r w:rsidRPr="000E288B">
        <w:rPr>
          <w:color w:val="000000"/>
        </w:rPr>
        <w:t>of a</w:t>
      </w:r>
      <w:r w:rsidRPr="000E288B">
        <w:rPr>
          <w:color w:val="000000"/>
          <w:spacing w:val="4"/>
        </w:rPr>
        <w:t>n</w:t>
      </w:r>
      <w:r w:rsidRPr="000E288B">
        <w:rPr>
          <w:color w:val="000000"/>
        </w:rPr>
        <w:t>y a</w:t>
      </w:r>
      <w:r w:rsidRPr="000E288B">
        <w:rPr>
          <w:color w:val="000000"/>
          <w:spacing w:val="3"/>
        </w:rPr>
        <w:t>c</w:t>
      </w:r>
      <w:r w:rsidRPr="000E288B">
        <w:rPr>
          <w:color w:val="000000"/>
        </w:rPr>
        <w:t>t</w:t>
      </w:r>
      <w:r w:rsidRPr="000E288B">
        <w:rPr>
          <w:color w:val="000000"/>
          <w:spacing w:val="-1"/>
        </w:rPr>
        <w:t>i</w:t>
      </w:r>
      <w:r w:rsidRPr="000E288B">
        <w:rPr>
          <w:color w:val="000000"/>
        </w:rPr>
        <w:t>on th</w:t>
      </w:r>
      <w:r w:rsidRPr="000E288B">
        <w:rPr>
          <w:color w:val="000000"/>
          <w:spacing w:val="-1"/>
        </w:rPr>
        <w:t>a</w:t>
      </w:r>
      <w:r w:rsidRPr="000E288B">
        <w:rPr>
          <w:color w:val="000000"/>
        </w:rPr>
        <w:t xml:space="preserve">t </w:t>
      </w:r>
      <w:r w:rsidRPr="000E288B">
        <w:rPr>
          <w:color w:val="000000"/>
          <w:spacing w:val="-2"/>
        </w:rPr>
        <w:t>w</w:t>
      </w:r>
      <w:r w:rsidRPr="000E288B">
        <w:rPr>
          <w:color w:val="000000"/>
        </w:rPr>
        <w:t>o</w:t>
      </w:r>
      <w:r w:rsidRPr="000E288B">
        <w:rPr>
          <w:color w:val="000000"/>
          <w:spacing w:val="1"/>
        </w:rPr>
        <w:t>u</w:t>
      </w:r>
      <w:r w:rsidRPr="000E288B">
        <w:rPr>
          <w:color w:val="000000"/>
          <w:spacing w:val="-1"/>
        </w:rPr>
        <w:t>l</w:t>
      </w:r>
      <w:r w:rsidRPr="000E288B">
        <w:rPr>
          <w:color w:val="000000"/>
        </w:rPr>
        <w:t xml:space="preserve">d </w:t>
      </w:r>
      <w:r w:rsidRPr="000E288B">
        <w:rPr>
          <w:color w:val="000000"/>
          <w:spacing w:val="1"/>
        </w:rPr>
        <w:t>r</w:t>
      </w:r>
      <w:r w:rsidRPr="000E288B">
        <w:rPr>
          <w:color w:val="000000"/>
        </w:rPr>
        <w:t>e</w:t>
      </w:r>
      <w:r w:rsidRPr="000E288B">
        <w:rPr>
          <w:color w:val="000000"/>
          <w:spacing w:val="-1"/>
        </w:rPr>
        <w:t>q</w:t>
      </w:r>
      <w:r w:rsidRPr="000E288B">
        <w:rPr>
          <w:color w:val="000000"/>
        </w:rPr>
        <w:t>u</w:t>
      </w:r>
      <w:r w:rsidRPr="000E288B">
        <w:rPr>
          <w:color w:val="000000"/>
          <w:spacing w:val="-1"/>
        </w:rPr>
        <w:t>i</w:t>
      </w:r>
      <w:r w:rsidRPr="000E288B">
        <w:rPr>
          <w:color w:val="000000"/>
          <w:spacing w:val="1"/>
        </w:rPr>
        <w:t>r</w:t>
      </w:r>
      <w:r w:rsidRPr="000E288B">
        <w:rPr>
          <w:color w:val="000000"/>
        </w:rPr>
        <w:t xml:space="preserve">e or </w:t>
      </w:r>
      <w:r w:rsidRPr="000E288B">
        <w:rPr>
          <w:color w:val="000000"/>
          <w:spacing w:val="1"/>
        </w:rPr>
        <w:t>r</w:t>
      </w:r>
      <w:r w:rsidRPr="000E288B">
        <w:rPr>
          <w:color w:val="000000"/>
        </w:rPr>
        <w:t>e</w:t>
      </w:r>
      <w:r w:rsidRPr="000E288B">
        <w:rPr>
          <w:color w:val="000000"/>
          <w:spacing w:val="1"/>
        </w:rPr>
        <w:t>s</w:t>
      </w:r>
      <w:r w:rsidRPr="000E288B">
        <w:rPr>
          <w:color w:val="000000"/>
        </w:rPr>
        <w:t>u</w:t>
      </w:r>
      <w:r w:rsidRPr="000E288B">
        <w:rPr>
          <w:color w:val="000000"/>
          <w:spacing w:val="-1"/>
        </w:rPr>
        <w:t>l</w:t>
      </w:r>
      <w:r w:rsidRPr="000E288B">
        <w:rPr>
          <w:color w:val="000000"/>
        </w:rPr>
        <w:t xml:space="preserve">t </w:t>
      </w:r>
      <w:r w:rsidRPr="000E288B">
        <w:rPr>
          <w:color w:val="000000"/>
          <w:spacing w:val="1"/>
        </w:rPr>
        <w:t>i</w:t>
      </w:r>
      <w:r w:rsidRPr="000E288B">
        <w:rPr>
          <w:color w:val="000000"/>
        </w:rPr>
        <w:t xml:space="preserve">n </w:t>
      </w:r>
      <w:r w:rsidRPr="000E288B">
        <w:rPr>
          <w:color w:val="000000"/>
          <w:spacing w:val="1"/>
        </w:rPr>
        <w:t>s</w:t>
      </w:r>
      <w:r w:rsidRPr="000E288B">
        <w:rPr>
          <w:color w:val="000000"/>
          <w:spacing w:val="-1"/>
        </w:rPr>
        <w:t>i</w:t>
      </w:r>
      <w:r w:rsidRPr="000E288B">
        <w:rPr>
          <w:color w:val="000000"/>
        </w:rPr>
        <w:t>g</w:t>
      </w:r>
      <w:r w:rsidRPr="000E288B">
        <w:rPr>
          <w:color w:val="000000"/>
          <w:spacing w:val="1"/>
        </w:rPr>
        <w:t>n</w:t>
      </w:r>
      <w:r w:rsidRPr="000E288B">
        <w:rPr>
          <w:color w:val="000000"/>
          <w:spacing w:val="-1"/>
        </w:rPr>
        <w:t>i</w:t>
      </w:r>
      <w:r w:rsidRPr="000E288B">
        <w:rPr>
          <w:color w:val="000000"/>
          <w:spacing w:val="2"/>
        </w:rPr>
        <w:t>f</w:t>
      </w:r>
      <w:r w:rsidRPr="000E288B">
        <w:rPr>
          <w:color w:val="000000"/>
          <w:spacing w:val="-1"/>
        </w:rPr>
        <w:t>i</w:t>
      </w:r>
      <w:r w:rsidRPr="000E288B">
        <w:rPr>
          <w:color w:val="000000"/>
          <w:spacing w:val="1"/>
        </w:rPr>
        <w:t>c</w:t>
      </w:r>
      <w:r w:rsidRPr="000E288B">
        <w:rPr>
          <w:color w:val="000000"/>
        </w:rPr>
        <w:t>a</w:t>
      </w:r>
      <w:r w:rsidRPr="000E288B">
        <w:rPr>
          <w:color w:val="000000"/>
          <w:spacing w:val="-1"/>
        </w:rPr>
        <w:t>n</w:t>
      </w:r>
      <w:r w:rsidRPr="000E288B">
        <w:rPr>
          <w:color w:val="000000"/>
        </w:rPr>
        <w:t xml:space="preserve">t </w:t>
      </w:r>
      <w:r w:rsidRPr="000E288B">
        <w:rPr>
          <w:color w:val="000000"/>
          <w:spacing w:val="4"/>
        </w:rPr>
        <w:t>m</w:t>
      </w:r>
      <w:r w:rsidRPr="000E288B">
        <w:rPr>
          <w:color w:val="000000"/>
        </w:rPr>
        <w:t>o</w:t>
      </w:r>
      <w:r w:rsidRPr="000E288B">
        <w:rPr>
          <w:color w:val="000000"/>
          <w:spacing w:val="-1"/>
        </w:rPr>
        <w:t>di</w:t>
      </w:r>
      <w:r w:rsidRPr="000E288B">
        <w:rPr>
          <w:color w:val="000000"/>
          <w:spacing w:val="2"/>
        </w:rPr>
        <w:t>f</w:t>
      </w:r>
      <w:r w:rsidRPr="000E288B">
        <w:rPr>
          <w:color w:val="000000"/>
          <w:spacing w:val="-1"/>
        </w:rPr>
        <w:t>i</w:t>
      </w:r>
      <w:r w:rsidRPr="000E288B">
        <w:rPr>
          <w:color w:val="000000"/>
          <w:spacing w:val="1"/>
        </w:rPr>
        <w:t>c</w:t>
      </w:r>
      <w:r w:rsidRPr="000E288B">
        <w:rPr>
          <w:color w:val="000000"/>
        </w:rPr>
        <w:t>at</w:t>
      </w:r>
      <w:r w:rsidRPr="000E288B">
        <w:rPr>
          <w:color w:val="000000"/>
          <w:spacing w:val="-2"/>
        </w:rPr>
        <w:t>i</w:t>
      </w:r>
      <w:r w:rsidRPr="000E288B">
        <w:rPr>
          <w:color w:val="000000"/>
        </w:rPr>
        <w:t>o</w:t>
      </w:r>
      <w:r w:rsidRPr="000E288B">
        <w:rPr>
          <w:color w:val="000000"/>
          <w:spacing w:val="1"/>
        </w:rPr>
        <w:t>n</w:t>
      </w:r>
      <w:r w:rsidRPr="000E288B">
        <w:rPr>
          <w:color w:val="000000"/>
        </w:rPr>
        <w:t xml:space="preserve">, </w:t>
      </w:r>
      <w:r w:rsidRPr="000E288B">
        <w:rPr>
          <w:color w:val="000000"/>
          <w:spacing w:val="1"/>
        </w:rPr>
        <w:t>r</w:t>
      </w:r>
      <w:r w:rsidRPr="000E288B">
        <w:rPr>
          <w:color w:val="000000"/>
        </w:rPr>
        <w:t>e</w:t>
      </w:r>
      <w:r w:rsidRPr="000E288B">
        <w:rPr>
          <w:color w:val="000000"/>
          <w:spacing w:val="-1"/>
        </w:rPr>
        <w:t>d</w:t>
      </w:r>
      <w:r w:rsidRPr="000E288B">
        <w:rPr>
          <w:color w:val="000000"/>
        </w:rPr>
        <w:t>u</w:t>
      </w:r>
      <w:r w:rsidRPr="000E288B">
        <w:rPr>
          <w:color w:val="000000"/>
          <w:spacing w:val="1"/>
        </w:rPr>
        <w:t>c</w:t>
      </w:r>
      <w:r w:rsidRPr="000E288B">
        <w:rPr>
          <w:color w:val="000000"/>
          <w:spacing w:val="2"/>
        </w:rPr>
        <w:t>t</w:t>
      </w:r>
      <w:r w:rsidRPr="000E288B">
        <w:rPr>
          <w:color w:val="000000"/>
          <w:spacing w:val="-1"/>
        </w:rPr>
        <w:t>i</w:t>
      </w:r>
      <w:r w:rsidRPr="000E288B">
        <w:rPr>
          <w:color w:val="000000"/>
        </w:rPr>
        <w:t>o</w:t>
      </w:r>
      <w:r w:rsidRPr="000E288B">
        <w:rPr>
          <w:color w:val="000000"/>
          <w:spacing w:val="1"/>
        </w:rPr>
        <w:t>ns</w:t>
      </w:r>
      <w:r w:rsidRPr="000E288B">
        <w:rPr>
          <w:color w:val="000000"/>
        </w:rPr>
        <w:t>, or e</w:t>
      </w:r>
      <w:r w:rsidRPr="000E288B">
        <w:rPr>
          <w:color w:val="000000"/>
          <w:spacing w:val="-1"/>
        </w:rPr>
        <w:t>li</w:t>
      </w:r>
      <w:r w:rsidRPr="000E288B">
        <w:rPr>
          <w:color w:val="000000"/>
          <w:spacing w:val="4"/>
        </w:rPr>
        <w:t>m</w:t>
      </w:r>
      <w:r w:rsidRPr="000E288B">
        <w:rPr>
          <w:color w:val="000000"/>
          <w:spacing w:val="-1"/>
        </w:rPr>
        <w:t>i</w:t>
      </w:r>
      <w:r w:rsidRPr="000E288B">
        <w:rPr>
          <w:color w:val="000000"/>
        </w:rPr>
        <w:t>n</w:t>
      </w:r>
      <w:r w:rsidRPr="000E288B">
        <w:rPr>
          <w:color w:val="000000"/>
          <w:spacing w:val="-1"/>
        </w:rPr>
        <w:t>a</w:t>
      </w:r>
      <w:r w:rsidRPr="000E288B">
        <w:rPr>
          <w:color w:val="000000"/>
        </w:rPr>
        <w:t>t</w:t>
      </w:r>
      <w:r w:rsidRPr="000E288B">
        <w:rPr>
          <w:color w:val="000000"/>
          <w:spacing w:val="1"/>
        </w:rPr>
        <w:t>i</w:t>
      </w:r>
      <w:r w:rsidRPr="000E288B">
        <w:rPr>
          <w:color w:val="000000"/>
        </w:rPr>
        <w:t>on of the pr</w:t>
      </w:r>
      <w:r w:rsidRPr="000E288B">
        <w:rPr>
          <w:color w:val="000000"/>
          <w:spacing w:val="2"/>
        </w:rPr>
        <w:t>o</w:t>
      </w:r>
      <w:r w:rsidRPr="000E288B">
        <w:rPr>
          <w:color w:val="000000"/>
          <w:spacing w:val="-1"/>
        </w:rPr>
        <w:t>vi</w:t>
      </w:r>
      <w:r w:rsidRPr="000E288B">
        <w:rPr>
          <w:color w:val="000000"/>
          <w:spacing w:val="1"/>
        </w:rPr>
        <w:t>si</w:t>
      </w:r>
      <w:r w:rsidRPr="000E288B">
        <w:rPr>
          <w:color w:val="000000"/>
        </w:rPr>
        <w:t xml:space="preserve">on of </w:t>
      </w:r>
      <w:r w:rsidRPr="000E288B">
        <w:rPr>
          <w:color w:val="000000"/>
          <w:spacing w:val="1"/>
        </w:rPr>
        <w:t>s</w:t>
      </w:r>
      <w:r w:rsidRPr="000E288B">
        <w:rPr>
          <w:color w:val="000000"/>
        </w:rPr>
        <w:t>er</w:t>
      </w:r>
      <w:r w:rsidRPr="000E288B">
        <w:rPr>
          <w:color w:val="000000"/>
          <w:spacing w:val="-1"/>
        </w:rPr>
        <w:t>vi</w:t>
      </w:r>
      <w:r w:rsidRPr="000E288B">
        <w:rPr>
          <w:color w:val="000000"/>
          <w:spacing w:val="3"/>
        </w:rPr>
        <w:t>c</w:t>
      </w:r>
      <w:r w:rsidRPr="000E288B">
        <w:rPr>
          <w:color w:val="000000"/>
        </w:rPr>
        <w:t>e a</w:t>
      </w:r>
      <w:r w:rsidRPr="000E288B">
        <w:rPr>
          <w:color w:val="000000"/>
          <w:spacing w:val="-2"/>
        </w:rPr>
        <w:t>v</w:t>
      </w:r>
      <w:r w:rsidRPr="000E288B">
        <w:rPr>
          <w:color w:val="000000"/>
          <w:spacing w:val="2"/>
        </w:rPr>
        <w:t>a</w:t>
      </w:r>
      <w:r w:rsidRPr="000E288B">
        <w:rPr>
          <w:color w:val="000000"/>
          <w:spacing w:val="-1"/>
        </w:rPr>
        <w:t>i</w:t>
      </w:r>
      <w:r w:rsidRPr="000E288B">
        <w:rPr>
          <w:color w:val="000000"/>
          <w:spacing w:val="1"/>
        </w:rPr>
        <w:t>l</w:t>
      </w:r>
      <w:r w:rsidRPr="000E288B">
        <w:rPr>
          <w:color w:val="000000"/>
        </w:rPr>
        <w:t>a</w:t>
      </w:r>
      <w:r w:rsidRPr="000E288B">
        <w:rPr>
          <w:color w:val="000000"/>
          <w:spacing w:val="1"/>
        </w:rPr>
        <w:t>b</w:t>
      </w:r>
      <w:r w:rsidRPr="000E288B">
        <w:rPr>
          <w:color w:val="000000"/>
          <w:spacing w:val="-1"/>
        </w:rPr>
        <w:t>i</w:t>
      </w:r>
      <w:r w:rsidRPr="000E288B">
        <w:rPr>
          <w:color w:val="000000"/>
          <w:spacing w:val="1"/>
        </w:rPr>
        <w:t>l</w:t>
      </w:r>
      <w:r w:rsidRPr="000E288B">
        <w:rPr>
          <w:color w:val="000000"/>
          <w:spacing w:val="-1"/>
        </w:rPr>
        <w:t>i</w:t>
      </w:r>
      <w:r w:rsidRPr="000E288B">
        <w:rPr>
          <w:color w:val="000000"/>
          <w:spacing w:val="2"/>
        </w:rPr>
        <w:t>t</w:t>
      </w:r>
      <w:r w:rsidRPr="000E288B">
        <w:rPr>
          <w:color w:val="000000"/>
          <w:spacing w:val="-4"/>
        </w:rPr>
        <w:t>y.</w:t>
      </w:r>
    </w:p>
    <w:p w14:paraId="1D1AB07F" w14:textId="77777777" w:rsidR="00955B60" w:rsidRPr="000E288B" w:rsidRDefault="00955B60" w:rsidP="003A3B5A">
      <w:pPr>
        <w:pStyle w:val="ListParagraph"/>
        <w:numPr>
          <w:ilvl w:val="2"/>
          <w:numId w:val="125"/>
        </w:numPr>
        <w:tabs>
          <w:tab w:val="left" w:pos="1440"/>
        </w:tabs>
        <w:spacing w:after="120"/>
        <w:ind w:right="88"/>
        <w:jc w:val="both"/>
        <w:rPr>
          <w:b/>
          <w:color w:val="000000"/>
        </w:rPr>
      </w:pPr>
      <w:r w:rsidRPr="000E288B">
        <w:rPr>
          <w:b/>
        </w:rPr>
        <w:t>Access Standards</w:t>
      </w:r>
    </w:p>
    <w:p w14:paraId="23F1C35E" w14:textId="1889B444" w:rsidR="00955B60" w:rsidRPr="000E288B" w:rsidRDefault="00955B60" w:rsidP="00955B60">
      <w:pPr>
        <w:tabs>
          <w:tab w:val="left" w:pos="1440"/>
        </w:tabs>
        <w:spacing w:after="120"/>
        <w:ind w:left="1440" w:right="88" w:hanging="720"/>
        <w:jc w:val="both"/>
        <w:rPr>
          <w:color w:val="000000"/>
        </w:rPr>
      </w:pPr>
      <w:r w:rsidRPr="000E288B">
        <w:tab/>
      </w:r>
      <w:r w:rsidR="002E26A5" w:rsidRPr="000E288B">
        <w:t xml:space="preserve">If it is not possible to offer an appointment within the required timeframe the provider must contact </w:t>
      </w:r>
      <w:proofErr w:type="gramStart"/>
      <w:r w:rsidR="00506008">
        <w:t xml:space="preserve">the </w:t>
      </w:r>
      <w:r w:rsidR="00506008" w:rsidRPr="000E288B">
        <w:t>CMHSP</w:t>
      </w:r>
      <w:proofErr w:type="gramEnd"/>
      <w:r w:rsidR="002E26A5" w:rsidRPr="000E288B">
        <w:t xml:space="preserve"> to receive assistance in identifying an alternative provider of service and to place the client on the waiting list if appropriate.</w:t>
      </w:r>
    </w:p>
    <w:p w14:paraId="0CE0AEB7" w14:textId="77777777" w:rsidR="00955B60" w:rsidRPr="000E288B" w:rsidRDefault="00955B60" w:rsidP="00955B60">
      <w:pPr>
        <w:tabs>
          <w:tab w:val="left" w:pos="1440"/>
        </w:tabs>
        <w:spacing w:after="120"/>
        <w:ind w:left="1440" w:right="88" w:hanging="720"/>
        <w:jc w:val="both"/>
      </w:pPr>
      <w:r w:rsidRPr="000E288B">
        <w:tab/>
        <w:t xml:space="preserve">Admission delays of more than </w:t>
      </w:r>
      <w:r w:rsidR="006F371C" w:rsidRPr="000E288B">
        <w:t>fourteen (</w:t>
      </w:r>
      <w:r w:rsidRPr="000E288B">
        <w:t>14</w:t>
      </w:r>
      <w:r w:rsidR="006F371C" w:rsidRPr="000E288B">
        <w:t>)</w:t>
      </w:r>
      <w:r w:rsidRPr="000E288B">
        <w:t xml:space="preserve"> days for any level of care shall be monitored by the CMHSP, and providers must notify the </w:t>
      </w:r>
      <w:r w:rsidR="002E26A5" w:rsidRPr="000E288B">
        <w:t>CMHSP if</w:t>
      </w:r>
      <w:r w:rsidRPr="000E288B">
        <w:t xml:space="preserve"> they do not have the capacity to meet service requests within this time allowance.</w:t>
      </w:r>
    </w:p>
    <w:p w14:paraId="229B537C" w14:textId="77777777" w:rsidR="00955B60" w:rsidRPr="000E288B" w:rsidRDefault="00955B60" w:rsidP="00955B60">
      <w:pPr>
        <w:tabs>
          <w:tab w:val="left" w:pos="1440"/>
        </w:tabs>
        <w:spacing w:after="120"/>
        <w:ind w:left="1440" w:right="88"/>
        <w:jc w:val="both"/>
        <w:rPr>
          <w:snapToGrid w:val="0"/>
        </w:rPr>
      </w:pPr>
      <w:r w:rsidRPr="000E288B">
        <w:rPr>
          <w:snapToGrid w:val="0"/>
        </w:rPr>
        <w:t xml:space="preserve">Providers must have the capacity to accept </w:t>
      </w:r>
      <w:r w:rsidR="00B26EF0" w:rsidRPr="000E288B">
        <w:rPr>
          <w:snapToGrid w:val="0"/>
        </w:rPr>
        <w:t>Medicaid/Healthy Michigan Plan</w:t>
      </w:r>
      <w:r w:rsidRPr="000E288B">
        <w:rPr>
          <w:snapToGrid w:val="0"/>
        </w:rPr>
        <w:t xml:space="preserve"> clients without </w:t>
      </w:r>
      <w:proofErr w:type="gramStart"/>
      <w:r w:rsidRPr="000E288B">
        <w:rPr>
          <w:snapToGrid w:val="0"/>
        </w:rPr>
        <w:t>waiting</w:t>
      </w:r>
      <w:proofErr w:type="gramEnd"/>
      <w:r w:rsidRPr="000E288B">
        <w:rPr>
          <w:snapToGrid w:val="0"/>
        </w:rPr>
        <w:t xml:space="preserve"> periods beyond set standards as defined in </w:t>
      </w:r>
      <w:proofErr w:type="gramStart"/>
      <w:r w:rsidRPr="000E288B">
        <w:rPr>
          <w:snapToGrid w:val="0"/>
        </w:rPr>
        <w:t>the Michigan’s</w:t>
      </w:r>
      <w:proofErr w:type="gramEnd"/>
      <w:r w:rsidRPr="000E288B">
        <w:rPr>
          <w:snapToGrid w:val="0"/>
        </w:rPr>
        <w:t xml:space="preserve"> Mission-Based Performance Indicator System manual. Network Providers must provide assessments within </w:t>
      </w:r>
      <w:r w:rsidR="006F371C" w:rsidRPr="000E288B">
        <w:rPr>
          <w:snapToGrid w:val="0"/>
        </w:rPr>
        <w:t>twenty-four (</w:t>
      </w:r>
      <w:r w:rsidRPr="000E288B">
        <w:rPr>
          <w:snapToGrid w:val="0"/>
        </w:rPr>
        <w:t>24</w:t>
      </w:r>
      <w:r w:rsidR="006F371C" w:rsidRPr="000E288B">
        <w:rPr>
          <w:snapToGrid w:val="0"/>
        </w:rPr>
        <w:t>)</w:t>
      </w:r>
      <w:r w:rsidRPr="000E288B">
        <w:rPr>
          <w:snapToGrid w:val="0"/>
        </w:rPr>
        <w:t xml:space="preserve"> hours and treatment admissions following assessment within </w:t>
      </w:r>
      <w:r w:rsidR="006F371C" w:rsidRPr="000E288B">
        <w:rPr>
          <w:snapToGrid w:val="0"/>
        </w:rPr>
        <w:t>twenty-four (</w:t>
      </w:r>
      <w:r w:rsidRPr="000E288B">
        <w:rPr>
          <w:snapToGrid w:val="0"/>
        </w:rPr>
        <w:t>24</w:t>
      </w:r>
      <w:r w:rsidR="006F371C" w:rsidRPr="000E288B">
        <w:rPr>
          <w:snapToGrid w:val="0"/>
        </w:rPr>
        <w:t>)</w:t>
      </w:r>
      <w:r w:rsidRPr="000E288B">
        <w:rPr>
          <w:snapToGrid w:val="0"/>
        </w:rPr>
        <w:t xml:space="preserve"> hours for urgent situations.  Assessments for non-urgent situations must be within </w:t>
      </w:r>
      <w:r w:rsidR="006F371C" w:rsidRPr="000E288B">
        <w:rPr>
          <w:snapToGrid w:val="0"/>
        </w:rPr>
        <w:t>fourteen (</w:t>
      </w:r>
      <w:r w:rsidRPr="000E288B">
        <w:rPr>
          <w:snapToGrid w:val="0"/>
        </w:rPr>
        <w:t>14</w:t>
      </w:r>
      <w:r w:rsidR="006F371C" w:rsidRPr="000E288B">
        <w:rPr>
          <w:snapToGrid w:val="0"/>
        </w:rPr>
        <w:t>)</w:t>
      </w:r>
      <w:r w:rsidRPr="000E288B">
        <w:rPr>
          <w:snapToGrid w:val="0"/>
        </w:rPr>
        <w:t xml:space="preserve"> days</w:t>
      </w:r>
      <w:r w:rsidR="006F371C" w:rsidRPr="000E288B">
        <w:rPr>
          <w:snapToGrid w:val="0"/>
        </w:rPr>
        <w:t>,</w:t>
      </w:r>
      <w:r w:rsidRPr="000E288B">
        <w:rPr>
          <w:snapToGrid w:val="0"/>
        </w:rPr>
        <w:t xml:space="preserve"> and treatment admissions following Assessment for non-urgent situations within </w:t>
      </w:r>
      <w:r w:rsidR="006F371C" w:rsidRPr="000E288B">
        <w:rPr>
          <w:snapToGrid w:val="0"/>
        </w:rPr>
        <w:t>fourteen (</w:t>
      </w:r>
      <w:r w:rsidRPr="000E288B">
        <w:rPr>
          <w:snapToGrid w:val="0"/>
        </w:rPr>
        <w:t>14</w:t>
      </w:r>
      <w:r w:rsidR="006F371C" w:rsidRPr="000E288B">
        <w:rPr>
          <w:snapToGrid w:val="0"/>
        </w:rPr>
        <w:t>)</w:t>
      </w:r>
      <w:r w:rsidRPr="000E288B">
        <w:rPr>
          <w:snapToGrid w:val="0"/>
        </w:rPr>
        <w:t xml:space="preserve"> days.</w:t>
      </w:r>
    </w:p>
    <w:p w14:paraId="3BDE8DF2" w14:textId="77777777" w:rsidR="00955B60" w:rsidRPr="000E288B" w:rsidRDefault="00955B60" w:rsidP="00955B60">
      <w:pPr>
        <w:tabs>
          <w:tab w:val="left" w:pos="1440"/>
        </w:tabs>
        <w:spacing w:after="120"/>
        <w:ind w:left="1440" w:right="88"/>
        <w:jc w:val="both"/>
        <w:rPr>
          <w:color w:val="000000"/>
        </w:rPr>
      </w:pPr>
      <w:r w:rsidRPr="000E288B">
        <w:rPr>
          <w:snapToGrid w:val="0"/>
        </w:rPr>
        <w:t>Providers shall maintain adequate provision for referral resources to address other client needs identified.</w:t>
      </w:r>
    </w:p>
    <w:p w14:paraId="63F844D8" w14:textId="77777777" w:rsidR="00955B60" w:rsidRPr="000E288B" w:rsidRDefault="00955B60" w:rsidP="00955B60">
      <w:pPr>
        <w:tabs>
          <w:tab w:val="left" w:pos="1440"/>
        </w:tabs>
        <w:spacing w:after="120"/>
        <w:ind w:left="1440" w:right="88"/>
        <w:jc w:val="both"/>
        <w:rPr>
          <w:color w:val="000000"/>
        </w:rPr>
      </w:pPr>
      <w:r w:rsidRPr="000E288B">
        <w:t xml:space="preserve">Upon reaching 90 percent of capacity to admit individuals to the program, a Provider that serves IDUs must notify the </w:t>
      </w:r>
      <w:r w:rsidR="002E26A5" w:rsidRPr="000E288B">
        <w:t>CMHSP immediately</w:t>
      </w:r>
      <w:r w:rsidRPr="000E288B">
        <w:t xml:space="preserve">.  The </w:t>
      </w:r>
      <w:r w:rsidR="002E26A5" w:rsidRPr="000E288B">
        <w:t>CMHSP is</w:t>
      </w:r>
      <w:r w:rsidRPr="000E288B">
        <w:t xml:space="preserve"> required to notify the State </w:t>
      </w:r>
      <w:r w:rsidR="006F371C" w:rsidRPr="000E288B">
        <w:t>within twenty-four (</w:t>
      </w:r>
      <w:r w:rsidRPr="000E288B">
        <w:t>24</w:t>
      </w:r>
      <w:r w:rsidR="006F371C" w:rsidRPr="000E288B">
        <w:t>)</w:t>
      </w:r>
      <w:r w:rsidRPr="000E288B">
        <w:t xml:space="preserve"> hours.</w:t>
      </w:r>
    </w:p>
    <w:p w14:paraId="4675FAB2" w14:textId="03577306" w:rsidR="00955B60" w:rsidRPr="000E288B" w:rsidRDefault="00955B60" w:rsidP="00955B60">
      <w:pPr>
        <w:tabs>
          <w:tab w:val="left" w:pos="1440"/>
        </w:tabs>
        <w:spacing w:after="120"/>
        <w:ind w:left="1440" w:right="88"/>
        <w:jc w:val="both"/>
        <w:rPr>
          <w:snapToGrid w:val="0"/>
        </w:rPr>
      </w:pPr>
      <w:r w:rsidRPr="000E288B">
        <w:rPr>
          <w:snapToGrid w:val="0"/>
        </w:rPr>
        <w:t xml:space="preserve">No individual may be denied treatment because of race, color, creed, national origin, </w:t>
      </w:r>
      <w:r w:rsidR="003D5B90" w:rsidRPr="000E288B">
        <w:rPr>
          <w:snapToGrid w:val="0"/>
        </w:rPr>
        <w:t>gender</w:t>
      </w:r>
      <w:r w:rsidRPr="000E288B">
        <w:rPr>
          <w:snapToGrid w:val="0"/>
        </w:rPr>
        <w:t>, religion, age, ancestry, marital status, sexual preference,</w:t>
      </w:r>
      <w:r w:rsidR="00CE0B68" w:rsidRPr="000E288B">
        <w:rPr>
          <w:snapToGrid w:val="0"/>
        </w:rPr>
        <w:t xml:space="preserve"> sexual orientation, gender identity,</w:t>
      </w:r>
      <w:r w:rsidRPr="000E288B">
        <w:rPr>
          <w:snapToGrid w:val="0"/>
        </w:rPr>
        <w:t xml:space="preserve"> or physical or mental handicap</w:t>
      </w:r>
      <w:r w:rsidR="006F371C" w:rsidRPr="000E288B">
        <w:rPr>
          <w:snapToGrid w:val="0"/>
        </w:rPr>
        <w:t>.</w:t>
      </w:r>
    </w:p>
    <w:p w14:paraId="371F4B8B" w14:textId="77777777" w:rsidR="00FA7A67" w:rsidRPr="000E288B" w:rsidRDefault="00955B60" w:rsidP="003A3B5A">
      <w:pPr>
        <w:numPr>
          <w:ilvl w:val="1"/>
          <w:numId w:val="125"/>
        </w:numPr>
        <w:tabs>
          <w:tab w:val="left" w:pos="-1440"/>
          <w:tab w:val="left" w:pos="720"/>
        </w:tabs>
        <w:spacing w:after="120"/>
        <w:ind w:left="720" w:hanging="720"/>
        <w:jc w:val="both"/>
      </w:pPr>
      <w:r w:rsidRPr="000E288B">
        <w:rPr>
          <w:b/>
          <w:bCs/>
        </w:rPr>
        <w:t>Staff Requirements</w:t>
      </w:r>
    </w:p>
    <w:p w14:paraId="46A1D4E9" w14:textId="77777777" w:rsidR="00955B60" w:rsidRPr="000E288B" w:rsidRDefault="00955B60" w:rsidP="003A3B5A">
      <w:pPr>
        <w:widowControl/>
        <w:numPr>
          <w:ilvl w:val="2"/>
          <w:numId w:val="125"/>
        </w:numPr>
        <w:tabs>
          <w:tab w:val="left" w:pos="1440"/>
        </w:tabs>
        <w:spacing w:after="120"/>
        <w:ind w:right="88"/>
        <w:jc w:val="both"/>
      </w:pPr>
      <w:r w:rsidRPr="000E288B">
        <w:rPr>
          <w:b/>
        </w:rPr>
        <w:t>Staff Composition</w:t>
      </w:r>
      <w:proofErr w:type="gramStart"/>
      <w:r w:rsidRPr="000E288B">
        <w:rPr>
          <w:b/>
        </w:rPr>
        <w:t xml:space="preserve">:  </w:t>
      </w:r>
      <w:r w:rsidRPr="000E288B">
        <w:t>Providers</w:t>
      </w:r>
      <w:proofErr w:type="gramEnd"/>
      <w:r w:rsidRPr="000E288B">
        <w:t xml:space="preserve">’ </w:t>
      </w:r>
      <w:r w:rsidRPr="000E288B">
        <w:rPr>
          <w:b/>
        </w:rPr>
        <w:t>s</w:t>
      </w:r>
      <w:r w:rsidRPr="000E288B">
        <w:t>taff composition should generally include a balance of disciplines appropriate to the institution and the treatment methods utilized.  Staff levels and composition will be reviewed against the programmatic goals of the facility to determine adequacy and depth for the intended effort.</w:t>
      </w:r>
    </w:p>
    <w:p w14:paraId="4971B813" w14:textId="77777777" w:rsidR="00955B60" w:rsidRPr="000E288B" w:rsidRDefault="00955B60" w:rsidP="003A3B5A">
      <w:pPr>
        <w:widowControl/>
        <w:numPr>
          <w:ilvl w:val="2"/>
          <w:numId w:val="125"/>
        </w:numPr>
        <w:tabs>
          <w:tab w:val="left" w:pos="1440"/>
        </w:tabs>
        <w:spacing w:after="120"/>
        <w:ind w:right="88"/>
        <w:jc w:val="both"/>
      </w:pPr>
      <w:r w:rsidRPr="000E288B">
        <w:rPr>
          <w:b/>
          <w:bCs/>
        </w:rPr>
        <w:t>Treatment Staff Credentialing</w:t>
      </w:r>
    </w:p>
    <w:p w14:paraId="2B75EC2E" w14:textId="273024A2" w:rsidR="00FA7A67" w:rsidRPr="000E288B" w:rsidRDefault="002E26A5">
      <w:pPr>
        <w:pStyle w:val="ListParagraph"/>
        <w:spacing w:after="120"/>
        <w:ind w:left="1440"/>
        <w:jc w:val="both"/>
      </w:pPr>
      <w:r w:rsidRPr="000E288B">
        <w:t>Staff providing services within the CMHSP network must meet the current requirements stated in the</w:t>
      </w:r>
      <w:r w:rsidR="00EA5E75" w:rsidRPr="000E288B">
        <w:t xml:space="preserve"> </w:t>
      </w:r>
      <w:r w:rsidR="008477E0" w:rsidRPr="009E6104">
        <w:t>MDHHS Michigan PIHP/CMHSP Provider Qualifications Per Medicaid Services &amp; HCPCS/CPT</w:t>
      </w:r>
      <w:r w:rsidR="00E15B6B" w:rsidRPr="000E288B">
        <w:t xml:space="preserve"> Codes.</w:t>
      </w:r>
    </w:p>
    <w:p w14:paraId="65F2699D" w14:textId="75D54434" w:rsidR="00FA7A67" w:rsidRPr="000E288B" w:rsidRDefault="00955B60">
      <w:pPr>
        <w:pStyle w:val="ListParagraph"/>
        <w:spacing w:after="120"/>
        <w:ind w:left="1440"/>
        <w:jc w:val="both"/>
        <w:rPr>
          <w:b/>
        </w:rPr>
      </w:pPr>
      <w:r w:rsidRPr="000E288B">
        <w:t>These standards apply to employee</w:t>
      </w:r>
      <w:r w:rsidR="00506008">
        <w:t>s</w:t>
      </w:r>
      <w:r w:rsidRPr="000E288B">
        <w:t xml:space="preserve"> and contractual staff serving clientele whose care is funded through any categories of funding administered by or for which </w:t>
      </w:r>
      <w:r w:rsidR="002E26A5" w:rsidRPr="000E288B">
        <w:t>the CMHSP is</w:t>
      </w:r>
      <w:r w:rsidRPr="000E288B">
        <w:t xml:space="preserve"> otherwise responsible.</w:t>
      </w:r>
    </w:p>
    <w:p w14:paraId="1FCAA220" w14:textId="3C5242DD" w:rsidR="00FA7A67" w:rsidRPr="000E288B" w:rsidRDefault="00955B60">
      <w:pPr>
        <w:pStyle w:val="ListParagraph"/>
        <w:spacing w:after="120"/>
        <w:ind w:left="1440"/>
        <w:jc w:val="both"/>
      </w:pPr>
      <w:r w:rsidRPr="000E288B">
        <w:t>The State of Michigan currently uses credentialing services and standards managed through the Michigan Certification Board of A</w:t>
      </w:r>
      <w:r w:rsidR="0007097E" w:rsidRPr="000E288B">
        <w:t xml:space="preserve">ddiction Professionals (MCBAP) </w:t>
      </w:r>
      <w:hyperlink r:id="rId16" w:history="1">
        <w:r w:rsidRPr="000E288B">
          <w:rPr>
            <w:rStyle w:val="Hyperlink"/>
          </w:rPr>
          <w:t>www.mcbap.org</w:t>
        </w:r>
      </w:hyperlink>
      <w:r w:rsidR="0007097E" w:rsidRPr="000E288B">
        <w:t xml:space="preserve">. </w:t>
      </w:r>
      <w:r w:rsidRPr="000E288B">
        <w:t>MCBAP administers the Michigan Addictions Fundamentals Examination (MAFE) and IC &amp; RC (International Certification and Reciprocity Consortium) tests as part of the credentialing</w:t>
      </w:r>
      <w:r w:rsidR="00506008">
        <w:t xml:space="preserve"> </w:t>
      </w:r>
      <w:r w:rsidRPr="000E288B">
        <w:t xml:space="preserve">process. MCBAP also administers the approval of professional development plans for staff in the process of </w:t>
      </w:r>
      <w:r w:rsidR="00225B2E" w:rsidRPr="000E288B">
        <w:t>upgrading their qualifications to meet certification-level standards.</w:t>
      </w:r>
    </w:p>
    <w:p w14:paraId="3BBA634B" w14:textId="583605C0" w:rsidR="00FA7A67" w:rsidRPr="000E288B" w:rsidRDefault="00506008">
      <w:pPr>
        <w:spacing w:after="120"/>
        <w:ind w:left="1440"/>
        <w:jc w:val="both"/>
      </w:pPr>
      <w:r w:rsidRPr="000E288B">
        <w:t>Providers</w:t>
      </w:r>
      <w:r w:rsidR="00174CE9" w:rsidRPr="000E288B">
        <w:t xml:space="preserve"> must follow CMHSP procedures when onboarding new staff.</w:t>
      </w:r>
      <w:r w:rsidR="004D2834" w:rsidRPr="000E288B">
        <w:t xml:space="preserve">  Staff credentials will be reviewed during the annual site visit.</w:t>
      </w:r>
    </w:p>
    <w:p w14:paraId="787FFA87" w14:textId="7CFA1524" w:rsidR="00FA7A67" w:rsidRPr="000E288B" w:rsidRDefault="00955B60" w:rsidP="003A3B5A">
      <w:pPr>
        <w:pStyle w:val="ListParagraph"/>
        <w:widowControl/>
        <w:numPr>
          <w:ilvl w:val="1"/>
          <w:numId w:val="105"/>
        </w:numPr>
        <w:tabs>
          <w:tab w:val="left" w:pos="810"/>
        </w:tabs>
        <w:autoSpaceDE/>
        <w:adjustRightInd/>
        <w:spacing w:after="120"/>
        <w:ind w:left="1872"/>
        <w:jc w:val="both"/>
        <w:rPr>
          <w:b/>
        </w:rPr>
      </w:pPr>
      <w:r w:rsidRPr="000E288B">
        <w:rPr>
          <w:b/>
        </w:rPr>
        <w:t>Requirements by Job Function</w:t>
      </w:r>
      <w:proofErr w:type="gramStart"/>
      <w:r w:rsidRPr="000E288B">
        <w:t>:</w:t>
      </w:r>
      <w:r w:rsidR="00420EC3" w:rsidRPr="000E288B">
        <w:t xml:space="preserve">  refer</w:t>
      </w:r>
      <w:proofErr w:type="gramEnd"/>
      <w:r w:rsidR="00420EC3" w:rsidRPr="000E288B">
        <w:t xml:space="preserve"> to </w:t>
      </w:r>
      <w:r w:rsidR="00753E22" w:rsidRPr="000E288B">
        <w:t xml:space="preserve">the </w:t>
      </w:r>
      <w:r w:rsidR="008477E0" w:rsidRPr="009E6104">
        <w:t>MDHHS Michigan PIHP/CMHSP Provider Qualifications Per Medicaid Services &amp; HCPCS/CPT</w:t>
      </w:r>
      <w:r w:rsidR="00753E22" w:rsidRPr="000E288B">
        <w:t xml:space="preserve"> for specific job function requirements. </w:t>
      </w:r>
    </w:p>
    <w:p w14:paraId="786EFC72" w14:textId="77777777" w:rsidR="00FA7A67" w:rsidRPr="000E288B" w:rsidRDefault="00955B60" w:rsidP="003A3B5A">
      <w:pPr>
        <w:pStyle w:val="ListParagraph"/>
        <w:widowControl/>
        <w:numPr>
          <w:ilvl w:val="2"/>
          <w:numId w:val="125"/>
        </w:numPr>
        <w:tabs>
          <w:tab w:val="left" w:pos="1440"/>
        </w:tabs>
        <w:autoSpaceDE/>
        <w:adjustRightInd/>
        <w:spacing w:after="120"/>
        <w:jc w:val="both"/>
        <w:rPr>
          <w:b/>
        </w:rPr>
      </w:pPr>
      <w:r w:rsidRPr="000E288B">
        <w:rPr>
          <w:b/>
        </w:rPr>
        <w:t>Staff Certification Recommendations</w:t>
      </w:r>
    </w:p>
    <w:p w14:paraId="54D7982D" w14:textId="77777777" w:rsidR="00FA7A67" w:rsidRPr="000E288B" w:rsidRDefault="00955B60" w:rsidP="003A3B5A">
      <w:pPr>
        <w:pStyle w:val="ListParagraph"/>
        <w:widowControl/>
        <w:numPr>
          <w:ilvl w:val="0"/>
          <w:numId w:val="108"/>
        </w:numPr>
        <w:autoSpaceDE/>
        <w:adjustRightInd/>
        <w:spacing w:after="120"/>
        <w:jc w:val="both"/>
        <w:rPr>
          <w:b/>
        </w:rPr>
      </w:pPr>
      <w:r w:rsidRPr="000E288B">
        <w:t>Staff possessing a “Michigan-only” level of certification is encouraged to work towards achieving the ICRC credential.</w:t>
      </w:r>
    </w:p>
    <w:p w14:paraId="6DF5CC70" w14:textId="77777777" w:rsidR="00FA7A67" w:rsidRPr="000E288B" w:rsidRDefault="00955B60" w:rsidP="003A3B5A">
      <w:pPr>
        <w:pStyle w:val="ListParagraph"/>
        <w:widowControl/>
        <w:numPr>
          <w:ilvl w:val="0"/>
          <w:numId w:val="108"/>
        </w:numPr>
        <w:autoSpaceDE/>
        <w:adjustRightInd/>
        <w:spacing w:after="120"/>
        <w:jc w:val="both"/>
        <w:rPr>
          <w:b/>
        </w:rPr>
      </w:pPr>
      <w:r w:rsidRPr="000E288B">
        <w:t>Personnel certified at the Substance Abuse Treatment Practitioner level are encouraged to work towards the Substance Abuse Treatment Specialist level.</w:t>
      </w:r>
    </w:p>
    <w:p w14:paraId="3B77E01F" w14:textId="77777777" w:rsidR="00FA7A67" w:rsidRPr="000E288B" w:rsidRDefault="00955B60" w:rsidP="003A3B5A">
      <w:pPr>
        <w:pStyle w:val="ListParagraph"/>
        <w:widowControl/>
        <w:numPr>
          <w:ilvl w:val="2"/>
          <w:numId w:val="125"/>
        </w:numPr>
        <w:tabs>
          <w:tab w:val="left" w:pos="1440"/>
        </w:tabs>
        <w:autoSpaceDE/>
        <w:adjustRightInd/>
        <w:spacing w:after="120"/>
        <w:jc w:val="both"/>
        <w:rPr>
          <w:b/>
        </w:rPr>
      </w:pPr>
      <w:r w:rsidRPr="000E288B">
        <w:rPr>
          <w:b/>
        </w:rPr>
        <w:t>Clinical Billing Code Allowed Based on Qualifications</w:t>
      </w:r>
    </w:p>
    <w:p w14:paraId="00DDD537" w14:textId="19C443CC" w:rsidR="00FA7A67" w:rsidRPr="000E288B" w:rsidRDefault="00955B60">
      <w:pPr>
        <w:pStyle w:val="ListParagraph"/>
        <w:widowControl/>
        <w:tabs>
          <w:tab w:val="left" w:pos="1440"/>
        </w:tabs>
        <w:autoSpaceDE/>
        <w:adjustRightInd/>
        <w:spacing w:after="120"/>
        <w:ind w:left="1440"/>
        <w:jc w:val="both"/>
        <w:rPr>
          <w:b/>
        </w:rPr>
      </w:pPr>
      <w:r w:rsidRPr="000E288B">
        <w:t xml:space="preserve">Clinical </w:t>
      </w:r>
      <w:r w:rsidR="009A7499" w:rsidRPr="000E288B">
        <w:t>staff are</w:t>
      </w:r>
      <w:r w:rsidRPr="000E288B">
        <w:t xml:space="preserve"> those individuals providing the following clinical services: individual counseling, group counseling and/or didactic services in an outpatient or residential setting.</w:t>
      </w:r>
    </w:p>
    <w:p w14:paraId="59494B30" w14:textId="77777777" w:rsidR="00FA7A67" w:rsidRPr="000E288B" w:rsidRDefault="00955B60" w:rsidP="003A3B5A">
      <w:pPr>
        <w:pStyle w:val="ListParagraph"/>
        <w:widowControl/>
        <w:numPr>
          <w:ilvl w:val="3"/>
          <w:numId w:val="125"/>
        </w:numPr>
        <w:tabs>
          <w:tab w:val="left" w:pos="1800"/>
        </w:tabs>
        <w:autoSpaceDE/>
        <w:adjustRightInd/>
        <w:spacing w:after="120"/>
        <w:ind w:hanging="360"/>
        <w:jc w:val="both"/>
        <w:rPr>
          <w:b/>
        </w:rPr>
      </w:pPr>
      <w:r w:rsidRPr="000E288B">
        <w:rPr>
          <w:b/>
        </w:rPr>
        <w:t xml:space="preserve">Block Grant, PA2, or </w:t>
      </w:r>
      <w:proofErr w:type="spellStart"/>
      <w:r w:rsidRPr="000E288B">
        <w:rPr>
          <w:b/>
        </w:rPr>
        <w:t>MIChild</w:t>
      </w:r>
      <w:proofErr w:type="spellEnd"/>
      <w:r w:rsidRPr="000E288B">
        <w:rPr>
          <w:b/>
        </w:rPr>
        <w:t xml:space="preserve"> Funded Treatment Services</w:t>
      </w:r>
    </w:p>
    <w:p w14:paraId="6BD650B8" w14:textId="0521873A" w:rsidR="00FA7A67" w:rsidRPr="000E288B" w:rsidRDefault="00955B60">
      <w:pPr>
        <w:pStyle w:val="ListParagraph"/>
        <w:tabs>
          <w:tab w:val="left" w:pos="1800"/>
        </w:tabs>
        <w:spacing w:after="120"/>
        <w:ind w:left="1800" w:hanging="360"/>
        <w:jc w:val="both"/>
        <w:rPr>
          <w:b/>
        </w:rPr>
      </w:pPr>
      <w:r w:rsidRPr="000E288B">
        <w:tab/>
        <w:t xml:space="preserve">For Substance Abuse Treatment Specialist (SATS) and Substance Abuse Treatment Practitioner (SATP) allowable billing codes, of the </w:t>
      </w:r>
      <w:r w:rsidR="00D36010" w:rsidRPr="000E288B">
        <w:rPr>
          <w:i/>
        </w:rPr>
        <w:t>MDHHS</w:t>
      </w:r>
      <w:r w:rsidRPr="000E288B">
        <w:rPr>
          <w:i/>
        </w:rPr>
        <w:t xml:space="preserve"> Credentialing and Staff Qualification Requirements for the CA Provider Network</w:t>
      </w:r>
      <w:r w:rsidRPr="000E288B">
        <w:t>.</w:t>
      </w:r>
    </w:p>
    <w:p w14:paraId="17E397CF" w14:textId="77777777" w:rsidR="00FA7A67" w:rsidRPr="000E288B" w:rsidRDefault="00B26EF0" w:rsidP="003A3B5A">
      <w:pPr>
        <w:pStyle w:val="ListParagraph"/>
        <w:widowControl/>
        <w:numPr>
          <w:ilvl w:val="3"/>
          <w:numId w:val="125"/>
        </w:numPr>
        <w:tabs>
          <w:tab w:val="left" w:pos="1800"/>
        </w:tabs>
        <w:autoSpaceDE/>
        <w:adjustRightInd/>
        <w:spacing w:after="120"/>
        <w:ind w:hanging="360"/>
        <w:jc w:val="both"/>
        <w:rPr>
          <w:b/>
        </w:rPr>
      </w:pPr>
      <w:r w:rsidRPr="000E288B">
        <w:rPr>
          <w:b/>
        </w:rPr>
        <w:t>Medicaid/Healthy Michigan Plans</w:t>
      </w:r>
      <w:r w:rsidR="00955B60" w:rsidRPr="000E288B">
        <w:rPr>
          <w:b/>
        </w:rPr>
        <w:t xml:space="preserve"> Funded Treatment Services</w:t>
      </w:r>
    </w:p>
    <w:p w14:paraId="1143A882" w14:textId="1F418518" w:rsidR="00FA7A67" w:rsidRPr="000E288B" w:rsidRDefault="00955B60">
      <w:pPr>
        <w:pStyle w:val="ListParagraph"/>
        <w:tabs>
          <w:tab w:val="left" w:pos="1800"/>
        </w:tabs>
        <w:spacing w:after="120"/>
        <w:ind w:left="1800" w:hanging="360"/>
        <w:jc w:val="both"/>
        <w:rPr>
          <w:b/>
        </w:rPr>
      </w:pPr>
      <w:r w:rsidRPr="000E288B">
        <w:tab/>
      </w:r>
      <w:r w:rsidR="002E26A5" w:rsidRPr="000E288B">
        <w:t xml:space="preserve">For Substance Abuse Treatment Specialist (SATS) and Substance Abuse Treatment Practitioner (SATP) allowable billing codes refer </w:t>
      </w:r>
      <w:r w:rsidR="008477E0">
        <w:t>to</w:t>
      </w:r>
      <w:r w:rsidR="002E26A5" w:rsidRPr="000E288B">
        <w:t xml:space="preserve"> </w:t>
      </w:r>
      <w:r w:rsidR="002E26A5" w:rsidRPr="000E288B">
        <w:rPr>
          <w:i/>
        </w:rPr>
        <w:t>Michigan PIHP/CMHSP Provider Qualifications Per Medicaid/Healthy Michigan Plans Services &amp; HCPCS/CPT Codes</w:t>
      </w:r>
      <w:r w:rsidR="002E26A5" w:rsidRPr="000E288B">
        <w:t xml:space="preserve"> and </w:t>
      </w:r>
      <w:r w:rsidR="00D36010" w:rsidRPr="000E288B">
        <w:rPr>
          <w:i/>
        </w:rPr>
        <w:t>MDHHS</w:t>
      </w:r>
      <w:r w:rsidR="002E26A5" w:rsidRPr="000E288B">
        <w:rPr>
          <w:i/>
        </w:rPr>
        <w:t xml:space="preserve"> Medicaid/Healthy Michigan Plans Provider Manual</w:t>
      </w:r>
      <w:r w:rsidR="002E26A5" w:rsidRPr="000E288B">
        <w:t>, Mental Health/Substance Abuse</w:t>
      </w:r>
      <w:proofErr w:type="gramStart"/>
      <w:r w:rsidR="002E26A5" w:rsidRPr="000E288B">
        <w:t>, ,</w:t>
      </w:r>
      <w:proofErr w:type="gramEnd"/>
      <w:r w:rsidR="002E26A5" w:rsidRPr="000E288B">
        <w:t xml:space="preserve"> “Staff Provider Qualifications”.</w:t>
      </w:r>
    </w:p>
    <w:p w14:paraId="6BA44191" w14:textId="77777777" w:rsidR="00FA7A67" w:rsidRPr="000E288B" w:rsidRDefault="00955B60">
      <w:pPr>
        <w:pStyle w:val="ListParagraph"/>
        <w:tabs>
          <w:tab w:val="left" w:pos="1800"/>
        </w:tabs>
        <w:spacing w:after="120"/>
        <w:ind w:left="1800" w:hanging="360"/>
        <w:jc w:val="both"/>
        <w:rPr>
          <w:b/>
        </w:rPr>
      </w:pPr>
      <w:r w:rsidRPr="000E288B">
        <w:tab/>
        <w:t xml:space="preserve">Providers are responsible for ensuring they comply with future updates to the </w:t>
      </w:r>
      <w:r w:rsidR="00B26EF0" w:rsidRPr="000E288B">
        <w:t>Medicaid/Healthy Michigan Plans</w:t>
      </w:r>
      <w:r w:rsidRPr="000E288B">
        <w:t xml:space="preserve"> Manual.</w:t>
      </w:r>
    </w:p>
    <w:p w14:paraId="17743650" w14:textId="77777777" w:rsidR="00FA7A67" w:rsidRPr="000E288B" w:rsidRDefault="00955B60" w:rsidP="003A3B5A">
      <w:pPr>
        <w:pStyle w:val="ListParagraph"/>
        <w:numPr>
          <w:ilvl w:val="2"/>
          <w:numId w:val="125"/>
        </w:numPr>
        <w:tabs>
          <w:tab w:val="left" w:pos="1440"/>
        </w:tabs>
        <w:spacing w:after="120"/>
        <w:ind w:left="1296"/>
        <w:jc w:val="both"/>
        <w:rPr>
          <w:b/>
        </w:rPr>
      </w:pPr>
      <w:r w:rsidRPr="000E288B">
        <w:rPr>
          <w:b/>
        </w:rPr>
        <w:t>Credential Files and Verification</w:t>
      </w:r>
    </w:p>
    <w:p w14:paraId="60545E6C" w14:textId="77777777" w:rsidR="00FA7A67" w:rsidRPr="000E288B" w:rsidRDefault="00955B60" w:rsidP="00247F54">
      <w:pPr>
        <w:pStyle w:val="ListParagraph"/>
        <w:tabs>
          <w:tab w:val="left" w:pos="540"/>
          <w:tab w:val="left" w:pos="1080"/>
        </w:tabs>
        <w:spacing w:after="120"/>
        <w:ind w:left="1296"/>
        <w:jc w:val="both"/>
      </w:pPr>
      <w:r w:rsidRPr="000E288B">
        <w:t>Providers are required to establish and maintain a credentials file on all employees or contractual staff providing clinical services. Providers must conduct primary source verification of education and licensure, registration and/or certification prior to employment and maintain proof of the primary source verification in the credentials file.</w:t>
      </w:r>
    </w:p>
    <w:p w14:paraId="1FB73A64" w14:textId="036B307E" w:rsidR="00FA7A67" w:rsidRPr="000E288B" w:rsidRDefault="00955B60">
      <w:pPr>
        <w:pStyle w:val="ListParagraph"/>
        <w:tabs>
          <w:tab w:val="left" w:pos="540"/>
          <w:tab w:val="left" w:pos="1080"/>
        </w:tabs>
        <w:spacing w:after="120"/>
        <w:ind w:left="1440"/>
        <w:jc w:val="both"/>
        <w:rPr>
          <w:b/>
        </w:rPr>
      </w:pPr>
      <w:r w:rsidRPr="000E288B">
        <w:t xml:space="preserve">Providers must conduct primary source verification of licensure, registration and/or certification on all clinicians and maintain proof of verification in the credential file </w:t>
      </w:r>
      <w:r w:rsidR="00535233">
        <w:t>every other year</w:t>
      </w:r>
      <w:r w:rsidRPr="000E288B">
        <w:t>.</w:t>
      </w:r>
    </w:p>
    <w:p w14:paraId="5347CA0C" w14:textId="77777777" w:rsidR="00FA7A67" w:rsidRPr="000E288B" w:rsidRDefault="00955B60" w:rsidP="003A3B5A">
      <w:pPr>
        <w:pStyle w:val="ListParagraph"/>
        <w:numPr>
          <w:ilvl w:val="1"/>
          <w:numId w:val="100"/>
        </w:numPr>
        <w:tabs>
          <w:tab w:val="left" w:pos="540"/>
          <w:tab w:val="left" w:pos="1080"/>
        </w:tabs>
        <w:spacing w:after="120"/>
        <w:ind w:left="1368"/>
        <w:jc w:val="both"/>
      </w:pPr>
      <w:r w:rsidRPr="000E288B">
        <w:rPr>
          <w:b/>
        </w:rPr>
        <w:t>Credential File</w:t>
      </w:r>
      <w:r w:rsidRPr="000E288B">
        <w:t>: The credentials file must include, at minimum:</w:t>
      </w:r>
    </w:p>
    <w:p w14:paraId="041EFF49" w14:textId="77777777" w:rsidR="00FA7A67" w:rsidRPr="000E288B" w:rsidRDefault="006F7ECD" w:rsidP="003A3B5A">
      <w:pPr>
        <w:pStyle w:val="ListParagraph"/>
        <w:widowControl/>
        <w:numPr>
          <w:ilvl w:val="0"/>
          <w:numId w:val="110"/>
        </w:numPr>
        <w:tabs>
          <w:tab w:val="left" w:pos="540"/>
          <w:tab w:val="left" w:pos="1710"/>
        </w:tabs>
        <w:autoSpaceDE/>
        <w:adjustRightInd/>
        <w:ind w:left="2130"/>
        <w:jc w:val="both"/>
      </w:pPr>
      <w:r w:rsidRPr="000E288B">
        <w:t>A</w:t>
      </w:r>
      <w:r w:rsidR="00955B60" w:rsidRPr="000E288B">
        <w:t xml:space="preserve"> written application that is completed, signed and dated by the clinician that attests to</w:t>
      </w:r>
      <w:r w:rsidRPr="000E288B">
        <w:t>:</w:t>
      </w:r>
    </w:p>
    <w:p w14:paraId="34344D97" w14:textId="77777777" w:rsidR="00FA7A67" w:rsidRPr="000E288B" w:rsidRDefault="00955B60" w:rsidP="00223DF9">
      <w:pPr>
        <w:pStyle w:val="ListParagraph"/>
        <w:widowControl/>
        <w:numPr>
          <w:ilvl w:val="1"/>
          <w:numId w:val="110"/>
        </w:numPr>
        <w:tabs>
          <w:tab w:val="left" w:pos="540"/>
          <w:tab w:val="left" w:pos="2340"/>
        </w:tabs>
        <w:autoSpaceDE/>
        <w:adjustRightInd/>
        <w:ind w:left="2880" w:hanging="390"/>
        <w:jc w:val="both"/>
      </w:pPr>
      <w:r w:rsidRPr="000E288B">
        <w:t>a lack of present illegal drug use,</w:t>
      </w:r>
    </w:p>
    <w:p w14:paraId="55916AED" w14:textId="77777777" w:rsidR="00FA7A67" w:rsidRPr="000E288B" w:rsidRDefault="00955B60" w:rsidP="00223DF9">
      <w:pPr>
        <w:pStyle w:val="ListParagraph"/>
        <w:widowControl/>
        <w:numPr>
          <w:ilvl w:val="1"/>
          <w:numId w:val="110"/>
        </w:numPr>
        <w:tabs>
          <w:tab w:val="left" w:pos="540"/>
          <w:tab w:val="left" w:pos="2340"/>
        </w:tabs>
        <w:autoSpaceDE/>
        <w:adjustRightInd/>
        <w:ind w:left="2851"/>
        <w:jc w:val="both"/>
      </w:pPr>
      <w:r w:rsidRPr="000E288B">
        <w:t>any history of loss of license,</w:t>
      </w:r>
    </w:p>
    <w:p w14:paraId="46BFF478" w14:textId="77777777" w:rsidR="00FA7A67" w:rsidRPr="000E288B" w:rsidRDefault="00955B60" w:rsidP="003A3B5A">
      <w:pPr>
        <w:pStyle w:val="ListParagraph"/>
        <w:widowControl/>
        <w:numPr>
          <w:ilvl w:val="0"/>
          <w:numId w:val="111"/>
        </w:numPr>
        <w:tabs>
          <w:tab w:val="left" w:pos="540"/>
          <w:tab w:val="left" w:pos="1080"/>
        </w:tabs>
        <w:autoSpaceDE/>
        <w:adjustRightInd/>
        <w:ind w:left="2850"/>
        <w:jc w:val="both"/>
      </w:pPr>
      <w:r w:rsidRPr="000E288B">
        <w:t>felony convictions,</w:t>
      </w:r>
    </w:p>
    <w:p w14:paraId="4D12686C" w14:textId="77777777" w:rsidR="00FA7A67" w:rsidRPr="000E288B" w:rsidRDefault="00955B60" w:rsidP="003A3B5A">
      <w:pPr>
        <w:pStyle w:val="ListParagraph"/>
        <w:widowControl/>
        <w:numPr>
          <w:ilvl w:val="0"/>
          <w:numId w:val="111"/>
        </w:numPr>
        <w:tabs>
          <w:tab w:val="left" w:pos="540"/>
          <w:tab w:val="left" w:pos="1080"/>
        </w:tabs>
        <w:autoSpaceDE/>
        <w:adjustRightInd/>
        <w:ind w:left="2850"/>
        <w:jc w:val="both"/>
      </w:pPr>
      <w:r w:rsidRPr="000E288B">
        <w:t>any history of loss or limitation of privileges or disciplinary action,</w:t>
      </w:r>
    </w:p>
    <w:p w14:paraId="563CE65A" w14:textId="77777777" w:rsidR="00FA7A67" w:rsidRPr="000E288B" w:rsidRDefault="00955B60" w:rsidP="003A3B5A">
      <w:pPr>
        <w:pStyle w:val="ListParagraph"/>
        <w:widowControl/>
        <w:numPr>
          <w:ilvl w:val="0"/>
          <w:numId w:val="111"/>
        </w:numPr>
        <w:tabs>
          <w:tab w:val="left" w:pos="540"/>
          <w:tab w:val="left" w:pos="1080"/>
        </w:tabs>
        <w:autoSpaceDE/>
        <w:adjustRightInd/>
        <w:ind w:left="2850"/>
        <w:jc w:val="both"/>
      </w:pPr>
      <w:r w:rsidRPr="000E288B">
        <w:t xml:space="preserve">five </w:t>
      </w:r>
      <w:r w:rsidR="00442DD2" w:rsidRPr="000E288B">
        <w:t xml:space="preserve">(5) </w:t>
      </w:r>
      <w:r w:rsidRPr="000E288B">
        <w:t>year history of professional liability claims resulting in judgment or settlement</w:t>
      </w:r>
      <w:r w:rsidR="006F7ECD" w:rsidRPr="000E288B">
        <w:t>,</w:t>
      </w:r>
      <w:r w:rsidRPr="000E288B">
        <w:t xml:space="preserve"> and,</w:t>
      </w:r>
    </w:p>
    <w:p w14:paraId="795DF2D8" w14:textId="77777777" w:rsidR="00FA7A67" w:rsidRPr="000E288B" w:rsidRDefault="00955B60" w:rsidP="003A3B5A">
      <w:pPr>
        <w:pStyle w:val="ListParagraph"/>
        <w:widowControl/>
        <w:numPr>
          <w:ilvl w:val="0"/>
          <w:numId w:val="111"/>
        </w:numPr>
        <w:tabs>
          <w:tab w:val="left" w:pos="540"/>
          <w:tab w:val="left" w:pos="1080"/>
        </w:tabs>
        <w:autoSpaceDE/>
        <w:adjustRightInd/>
        <w:spacing w:after="120"/>
        <w:ind w:left="2850"/>
        <w:jc w:val="both"/>
        <w:rPr>
          <w:b/>
        </w:rPr>
      </w:pPr>
      <w:r w:rsidRPr="000E288B">
        <w:t>attestation by the applicant of the correctness of and completeness of the application.</w:t>
      </w:r>
    </w:p>
    <w:p w14:paraId="243A34BE"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Academic h</w:t>
      </w:r>
      <w:r w:rsidR="00442DD2" w:rsidRPr="000E288B">
        <w:t>istory with proof of completion.</w:t>
      </w:r>
    </w:p>
    <w:p w14:paraId="680622A1"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Employment exp</w:t>
      </w:r>
      <w:r w:rsidR="00442DD2" w:rsidRPr="000E288B">
        <w:t>erience in the form of a resume.</w:t>
      </w:r>
    </w:p>
    <w:p w14:paraId="4E6B70E0" w14:textId="33263ADD"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 xml:space="preserve">Copies of professional licenses, </w:t>
      </w:r>
      <w:r w:rsidR="00506008" w:rsidRPr="000E288B">
        <w:t>certifications,</w:t>
      </w:r>
      <w:r w:rsidR="00442DD2" w:rsidRPr="000E288B">
        <w:t xml:space="preserve"> and registrations.</w:t>
      </w:r>
    </w:p>
    <w:p w14:paraId="0AD61AEB"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 xml:space="preserve">Current list of “in-service” trainings completed, including other professional training experiences pertinent to clinical practice. The credentials file must also include an evaluation of the clinician’s work history for the prior five </w:t>
      </w:r>
      <w:r w:rsidR="00442DD2" w:rsidRPr="000E288B">
        <w:t xml:space="preserve">(5) </w:t>
      </w:r>
      <w:r w:rsidRPr="000E288B">
        <w:t>years.</w:t>
      </w:r>
    </w:p>
    <w:p w14:paraId="52D35F2B"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Proof of the criminal background check for all employees hired after 10/1/2003</w:t>
      </w:r>
      <w:r w:rsidR="0064085E" w:rsidRPr="000E288B">
        <w:t>.</w:t>
      </w:r>
    </w:p>
    <w:p w14:paraId="11F6DE7F" w14:textId="77777777" w:rsidR="00FA7A67" w:rsidRPr="000E288B" w:rsidRDefault="00955B60" w:rsidP="003A3B5A">
      <w:pPr>
        <w:pStyle w:val="ListParagraph"/>
        <w:widowControl/>
        <w:numPr>
          <w:ilvl w:val="0"/>
          <w:numId w:val="112"/>
        </w:numPr>
        <w:tabs>
          <w:tab w:val="left" w:pos="540"/>
          <w:tab w:val="left" w:pos="1080"/>
          <w:tab w:val="left" w:pos="1530"/>
        </w:tabs>
        <w:autoSpaceDE/>
        <w:adjustRightInd/>
        <w:spacing w:after="120"/>
        <w:ind w:left="2220"/>
        <w:jc w:val="both"/>
      </w:pPr>
      <w:r w:rsidRPr="000E288B">
        <w:t xml:space="preserve">Proof of annual review of the </w:t>
      </w:r>
      <w:r w:rsidR="00B26EF0" w:rsidRPr="000E288B">
        <w:t>Medicaid/Healthy Michigan Plans</w:t>
      </w:r>
      <w:r w:rsidRPr="000E288B">
        <w:t xml:space="preserve"> Sanctioned Provider List, </w:t>
      </w:r>
      <w:hyperlink r:id="rId17" w:history="1">
        <w:r w:rsidR="0007097E" w:rsidRPr="000E288B">
          <w:rPr>
            <w:rStyle w:val="Hyperlink"/>
          </w:rPr>
          <w:t>http://exclusions.oig.hhs.gov/</w:t>
        </w:r>
      </w:hyperlink>
      <w:r w:rsidRPr="000E288B">
        <w:t xml:space="preserve"> to assure no staff in employment or contracting with the Provider is listed.</w:t>
      </w:r>
    </w:p>
    <w:p w14:paraId="46C27ADD"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A list of clinical privileges practiced by date granted.</w:t>
      </w:r>
    </w:p>
    <w:p w14:paraId="2DF04A20" w14:textId="77777777" w:rsidR="00FA7A67" w:rsidRPr="000E288B" w:rsidRDefault="00955B60" w:rsidP="003A3B5A">
      <w:pPr>
        <w:pStyle w:val="ListParagraph"/>
        <w:widowControl/>
        <w:numPr>
          <w:ilvl w:val="0"/>
          <w:numId w:val="112"/>
        </w:numPr>
        <w:tabs>
          <w:tab w:val="left" w:pos="540"/>
          <w:tab w:val="left" w:pos="1080"/>
        </w:tabs>
        <w:autoSpaceDE/>
        <w:adjustRightInd/>
        <w:spacing w:after="120"/>
        <w:ind w:left="2220"/>
        <w:jc w:val="both"/>
      </w:pPr>
      <w:r w:rsidRPr="000E288B">
        <w:t>Proof of annual primary source verification of licensure, registration and/or certification on all clinicians and maintain in the credential file.</w:t>
      </w:r>
    </w:p>
    <w:p w14:paraId="76587F4B" w14:textId="5F7F052B" w:rsidR="00FA7A67" w:rsidRDefault="00955B60" w:rsidP="003A3B5A">
      <w:pPr>
        <w:pStyle w:val="ListParagraph"/>
        <w:widowControl/>
        <w:numPr>
          <w:ilvl w:val="0"/>
          <w:numId w:val="112"/>
        </w:numPr>
        <w:tabs>
          <w:tab w:val="left" w:pos="540"/>
          <w:tab w:val="left" w:pos="1080"/>
        </w:tabs>
        <w:autoSpaceDE/>
        <w:adjustRightInd/>
        <w:spacing w:after="120"/>
        <w:ind w:left="2160" w:hanging="300"/>
        <w:jc w:val="both"/>
      </w:pPr>
      <w:r w:rsidRPr="000E288B">
        <w:t xml:space="preserve">Intern files must also contain the practicum and clinical experience supervised, with the areas of clinical practice, age group, and/or special skills learned. See the </w:t>
      </w:r>
      <w:r w:rsidR="002E26A5" w:rsidRPr="000E288B">
        <w:t>CMHSP Student</w:t>
      </w:r>
      <w:r w:rsidRPr="000E288B">
        <w:t xml:space="preserve"> Intern Policy section for more information.</w:t>
      </w:r>
    </w:p>
    <w:p w14:paraId="26F62740" w14:textId="1B90F5C1" w:rsidR="00CD7EC7" w:rsidRPr="000E288B" w:rsidRDefault="00CD7EC7" w:rsidP="003A3B5A">
      <w:pPr>
        <w:pStyle w:val="ListParagraph"/>
        <w:widowControl/>
        <w:numPr>
          <w:ilvl w:val="0"/>
          <w:numId w:val="112"/>
        </w:numPr>
        <w:tabs>
          <w:tab w:val="left" w:pos="540"/>
          <w:tab w:val="left" w:pos="1080"/>
        </w:tabs>
        <w:autoSpaceDE/>
        <w:adjustRightInd/>
        <w:spacing w:after="120"/>
        <w:ind w:left="2160" w:hanging="300"/>
        <w:jc w:val="both"/>
      </w:pPr>
      <w:r>
        <w:t>Successful passage of OIG checks.</w:t>
      </w:r>
    </w:p>
    <w:p w14:paraId="3C186000" w14:textId="77777777" w:rsidR="00FA7A67" w:rsidRPr="000E288B" w:rsidRDefault="00955B60" w:rsidP="003A3B5A">
      <w:pPr>
        <w:pStyle w:val="ListParagraph"/>
        <w:numPr>
          <w:ilvl w:val="1"/>
          <w:numId w:val="100"/>
        </w:numPr>
        <w:tabs>
          <w:tab w:val="left" w:pos="540"/>
          <w:tab w:val="left" w:pos="1080"/>
        </w:tabs>
        <w:spacing w:after="120"/>
        <w:ind w:left="1368"/>
        <w:jc w:val="both"/>
      </w:pPr>
      <w:r w:rsidRPr="000E288B">
        <w:rPr>
          <w:b/>
        </w:rPr>
        <w:t>Verification of Credentials</w:t>
      </w:r>
    </w:p>
    <w:p w14:paraId="0E27AE4E" w14:textId="658F9568" w:rsidR="00FA7A67" w:rsidRPr="000E288B" w:rsidRDefault="00955B60" w:rsidP="00247F54">
      <w:pPr>
        <w:pStyle w:val="ListParagraph"/>
        <w:tabs>
          <w:tab w:val="left" w:pos="540"/>
          <w:tab w:val="left" w:pos="1080"/>
        </w:tabs>
        <w:spacing w:after="120"/>
        <w:ind w:left="1440"/>
        <w:jc w:val="both"/>
      </w:pPr>
      <w:r w:rsidRPr="000E288B">
        <w:t xml:space="preserve">During the annual provider site visit, the </w:t>
      </w:r>
      <w:r w:rsidR="00CD7EC7">
        <w:t>PIHP</w:t>
      </w:r>
      <w:r w:rsidR="00CD7EC7" w:rsidRPr="000E288B">
        <w:t xml:space="preserve"> </w:t>
      </w:r>
      <w:r w:rsidR="002E26A5" w:rsidRPr="000E288B">
        <w:t>will</w:t>
      </w:r>
      <w:r w:rsidRPr="000E288B">
        <w:t xml:space="preserve"> review the credential files for accuracy and thoroughness. A sampling methodology may be used to verify the information contained in these forms and that annual primary source verification has been completed and documented in the credential file.</w:t>
      </w:r>
    </w:p>
    <w:p w14:paraId="235692B2" w14:textId="52A172F4" w:rsidR="00FA7A67" w:rsidRPr="000E288B" w:rsidRDefault="00955B60" w:rsidP="00247F54">
      <w:pPr>
        <w:pStyle w:val="ListParagraph"/>
        <w:tabs>
          <w:tab w:val="left" w:pos="540"/>
          <w:tab w:val="left" w:pos="1080"/>
        </w:tabs>
        <w:spacing w:after="120"/>
        <w:ind w:left="1440"/>
        <w:jc w:val="both"/>
      </w:pPr>
      <w:r w:rsidRPr="000E288B">
        <w:t xml:space="preserve">Clinical services rendered by </w:t>
      </w:r>
      <w:r w:rsidR="00506008" w:rsidRPr="000E288B">
        <w:t>staff</w:t>
      </w:r>
      <w:r w:rsidRPr="000E288B">
        <w:t xml:space="preserve"> who do not meet credentialing requirements as detailed in </w:t>
      </w:r>
      <w:r w:rsidR="0064085E" w:rsidRPr="000E288B">
        <w:t>S</w:t>
      </w:r>
      <w:r w:rsidRPr="000E288B">
        <w:t>ection 7.9.2 shall not be reimbursed by the CMHSP.</w:t>
      </w:r>
    </w:p>
    <w:p w14:paraId="4B467E85" w14:textId="5063B1F6" w:rsidR="00FA7A67" w:rsidRPr="000E288B" w:rsidRDefault="00955B60" w:rsidP="00247F54">
      <w:pPr>
        <w:pStyle w:val="ListParagraph"/>
        <w:tabs>
          <w:tab w:val="left" w:pos="540"/>
          <w:tab w:val="left" w:pos="1080"/>
        </w:tabs>
        <w:spacing w:after="120"/>
        <w:ind w:left="1440"/>
        <w:jc w:val="both"/>
      </w:pPr>
      <w:r w:rsidRPr="000E288B">
        <w:t xml:space="preserve">The </w:t>
      </w:r>
      <w:r w:rsidR="00CD7EC7">
        <w:t>PIHP</w:t>
      </w:r>
      <w:r w:rsidR="00CD7EC7" w:rsidRPr="000E288B">
        <w:t xml:space="preserve"> </w:t>
      </w:r>
      <w:r w:rsidR="002E26A5" w:rsidRPr="000E288B">
        <w:t>reserves</w:t>
      </w:r>
      <w:r w:rsidRPr="000E288B">
        <w:t xml:space="preserve"> the right to recognize and accept the credentialing activities and application of another RE/PIHP.  A provider may submit a written request for such consideration.</w:t>
      </w:r>
    </w:p>
    <w:p w14:paraId="6A709592" w14:textId="77777777" w:rsidR="00FA7A67" w:rsidRPr="000E288B" w:rsidRDefault="002E26A5" w:rsidP="003A3B5A">
      <w:pPr>
        <w:pStyle w:val="ListParagraph"/>
        <w:widowControl/>
        <w:numPr>
          <w:ilvl w:val="1"/>
          <w:numId w:val="100"/>
        </w:numPr>
        <w:tabs>
          <w:tab w:val="left" w:pos="540"/>
          <w:tab w:val="left" w:pos="1080"/>
        </w:tabs>
        <w:autoSpaceDE/>
        <w:adjustRightInd/>
        <w:spacing w:after="120"/>
        <w:ind w:left="1368"/>
        <w:jc w:val="both"/>
      </w:pPr>
      <w:r w:rsidRPr="000E288B">
        <w:rPr>
          <w:b/>
        </w:rPr>
        <w:t>Provider Responsibility</w:t>
      </w:r>
      <w:r w:rsidRPr="000E288B">
        <w:t xml:space="preserve">:  </w:t>
      </w:r>
      <w:r w:rsidRPr="000E288B">
        <w:rPr>
          <w:u w:val="single"/>
        </w:rPr>
        <w:t>Prior to the delivery of services</w:t>
      </w:r>
      <w:r w:rsidRPr="000E288B">
        <w:t>, it is the Provider’s responsibility to ensure that all staff slated to provide direct treatment service funded in whole or in part with CMHSP funds meet the qualifications and to maintain credential files on all clinical staff.</w:t>
      </w:r>
    </w:p>
    <w:p w14:paraId="7C26F965" w14:textId="77777777" w:rsidR="00FA7A67" w:rsidRPr="000E288B" w:rsidRDefault="00955B60" w:rsidP="00247F54">
      <w:pPr>
        <w:pStyle w:val="ListParagraph"/>
        <w:tabs>
          <w:tab w:val="left" w:pos="540"/>
          <w:tab w:val="left" w:pos="1080"/>
        </w:tabs>
        <w:spacing w:after="120"/>
        <w:ind w:left="1440"/>
        <w:jc w:val="both"/>
      </w:pPr>
      <w:r w:rsidRPr="000E288B">
        <w:t xml:space="preserve">Within </w:t>
      </w:r>
      <w:r w:rsidR="0064085E" w:rsidRPr="000E288B">
        <w:t>fourteen (</w:t>
      </w:r>
      <w:r w:rsidRPr="000E288B">
        <w:t>14</w:t>
      </w:r>
      <w:r w:rsidR="0064085E" w:rsidRPr="000E288B">
        <w:t>)</w:t>
      </w:r>
      <w:r w:rsidRPr="000E288B">
        <w:t xml:space="preserve"> days of hire, the Provider must submit the New Employee Verification Form to </w:t>
      </w:r>
      <w:proofErr w:type="gramStart"/>
      <w:r w:rsidRPr="000E288B">
        <w:t xml:space="preserve">the </w:t>
      </w:r>
      <w:r w:rsidR="002E26A5" w:rsidRPr="000E288B">
        <w:t>CMHSP</w:t>
      </w:r>
      <w:proofErr w:type="gramEnd"/>
      <w:r w:rsidR="002E26A5" w:rsidRPr="000E288B">
        <w:t xml:space="preserve"> for</w:t>
      </w:r>
      <w:r w:rsidRPr="000E288B">
        <w:t xml:space="preserve"> all employees who provide direct substance </w:t>
      </w:r>
      <w:proofErr w:type="gramStart"/>
      <w:r w:rsidRPr="000E288B">
        <w:t>use disorder</w:t>
      </w:r>
      <w:proofErr w:type="gramEnd"/>
      <w:r w:rsidRPr="000E288B">
        <w:t xml:space="preserve"> treatment services to </w:t>
      </w:r>
      <w:r w:rsidR="002E26A5" w:rsidRPr="000E288B">
        <w:t>CMHSP funded</w:t>
      </w:r>
      <w:r w:rsidRPr="000E288B">
        <w:t xml:space="preserve"> clients.</w:t>
      </w:r>
    </w:p>
    <w:p w14:paraId="7E3AA574" w14:textId="1BAF1BE3" w:rsidR="00FA7A67" w:rsidRPr="000E288B" w:rsidRDefault="00CD7EC7" w:rsidP="00247F54">
      <w:pPr>
        <w:pStyle w:val="ListParagraph"/>
        <w:tabs>
          <w:tab w:val="left" w:pos="540"/>
          <w:tab w:val="left" w:pos="1080"/>
        </w:tabs>
        <w:spacing w:after="120"/>
        <w:ind w:left="1440"/>
        <w:jc w:val="both"/>
      </w:pPr>
      <w:r>
        <w:t>Bi-a</w:t>
      </w:r>
      <w:r w:rsidR="00955B60" w:rsidRPr="000E288B">
        <w:t>nnually, Providers must conduct primary source re-verifications of licensure, registration and/or certification on all clinicians and maintain proof of verification in the credential file.</w:t>
      </w:r>
    </w:p>
    <w:p w14:paraId="2AEA4675" w14:textId="77777777" w:rsidR="0012603B" w:rsidRPr="000E288B" w:rsidRDefault="00955B60" w:rsidP="003A3B5A">
      <w:pPr>
        <w:numPr>
          <w:ilvl w:val="2"/>
          <w:numId w:val="125"/>
        </w:numPr>
        <w:spacing w:after="120"/>
        <w:jc w:val="both"/>
      </w:pPr>
      <w:r w:rsidRPr="000E288B">
        <w:rPr>
          <w:b/>
        </w:rPr>
        <w:t>Clinical Staff Approval Process</w:t>
      </w:r>
    </w:p>
    <w:p w14:paraId="789DBEF5" w14:textId="26B717FC" w:rsidR="0012603B" w:rsidRPr="000E288B" w:rsidRDefault="00955B60" w:rsidP="00247F54">
      <w:pPr>
        <w:spacing w:after="120"/>
        <w:ind w:left="1440"/>
        <w:jc w:val="both"/>
      </w:pPr>
      <w:r w:rsidRPr="000E288B">
        <w:t xml:space="preserve">A </w:t>
      </w:r>
      <w:r w:rsidR="00A108F0">
        <w:rPr>
          <w:iCs/>
        </w:rPr>
        <w:t>n</w:t>
      </w:r>
      <w:r w:rsidR="00A108F0" w:rsidRPr="009E6104">
        <w:rPr>
          <w:iCs/>
        </w:rPr>
        <w:t xml:space="preserve">ew </w:t>
      </w:r>
      <w:r w:rsidR="00A108F0">
        <w:rPr>
          <w:iCs/>
        </w:rPr>
        <w:t>h</w:t>
      </w:r>
      <w:r w:rsidR="00A108F0" w:rsidRPr="009E6104">
        <w:rPr>
          <w:iCs/>
        </w:rPr>
        <w:t xml:space="preserve">ire </w:t>
      </w:r>
      <w:r w:rsidR="00A108F0">
        <w:rPr>
          <w:iCs/>
        </w:rPr>
        <w:t>v</w:t>
      </w:r>
      <w:r w:rsidR="00A108F0" w:rsidRPr="009E6104">
        <w:rPr>
          <w:iCs/>
        </w:rPr>
        <w:t xml:space="preserve">erification </w:t>
      </w:r>
      <w:r w:rsidR="00A108F0">
        <w:rPr>
          <w:iCs/>
        </w:rPr>
        <w:t>process</w:t>
      </w:r>
      <w:r w:rsidR="00A108F0" w:rsidRPr="000E288B">
        <w:rPr>
          <w:i/>
        </w:rPr>
        <w:t xml:space="preserve"> </w:t>
      </w:r>
      <w:r w:rsidR="002E26A5" w:rsidRPr="000E288B">
        <w:t>must</w:t>
      </w:r>
      <w:r w:rsidRPr="000E288B">
        <w:t xml:space="preserve"> be </w:t>
      </w:r>
      <w:r w:rsidR="00A108F0">
        <w:t>completed</w:t>
      </w:r>
      <w:r w:rsidR="00A108F0" w:rsidRPr="000E288B">
        <w:t xml:space="preserve"> </w:t>
      </w:r>
      <w:r w:rsidRPr="000E288B">
        <w:t xml:space="preserve">for each treatment service staff providing </w:t>
      </w:r>
      <w:r w:rsidR="002E26A5" w:rsidRPr="000E288B">
        <w:t>CMHSP funded</w:t>
      </w:r>
      <w:r w:rsidRPr="000E288B">
        <w:t xml:space="preserve"> services </w:t>
      </w:r>
      <w:r w:rsidR="00A108F0">
        <w:t>prior to providing billable services</w:t>
      </w:r>
      <w:r w:rsidRPr="000E288B">
        <w:t xml:space="preserve">. </w:t>
      </w:r>
    </w:p>
    <w:p w14:paraId="56B3AFA5" w14:textId="517835AA" w:rsidR="0012603B" w:rsidRPr="000E288B" w:rsidRDefault="00A108F0" w:rsidP="00247F54">
      <w:pPr>
        <w:spacing w:after="120"/>
        <w:ind w:left="1440"/>
        <w:jc w:val="both"/>
      </w:pPr>
      <w:r>
        <w:t>The</w:t>
      </w:r>
      <w:r w:rsidR="00955B60" w:rsidRPr="000E288B">
        <w:t xml:space="preserve"> </w:t>
      </w:r>
      <w:r w:rsidR="00E054B5" w:rsidRPr="000E288B">
        <w:t>CMHSP will</w:t>
      </w:r>
      <w:r w:rsidR="00955B60" w:rsidRPr="000E288B">
        <w:t xml:space="preserve"> conduct a review to verify the licensure, credentials, and checks for </w:t>
      </w:r>
      <w:r w:rsidR="0064085E" w:rsidRPr="000E288B">
        <w:t>F</w:t>
      </w:r>
      <w:r w:rsidR="00955B60" w:rsidRPr="000E288B">
        <w:t xml:space="preserve">ederal </w:t>
      </w:r>
      <w:r w:rsidR="0064085E" w:rsidRPr="000E288B">
        <w:t>E</w:t>
      </w:r>
      <w:r w:rsidR="00955B60" w:rsidRPr="000E288B">
        <w:t xml:space="preserve">xclusionary </w:t>
      </w:r>
      <w:r w:rsidR="0064085E" w:rsidRPr="000E288B">
        <w:t>L</w:t>
      </w:r>
      <w:r w:rsidR="00955B60" w:rsidRPr="000E288B">
        <w:t>isting. Primary source verification does not need to be submitted to the CMHSP.</w:t>
      </w:r>
    </w:p>
    <w:p w14:paraId="576C1E04" w14:textId="77777777" w:rsidR="00FA7A67" w:rsidRPr="000E288B" w:rsidRDefault="00955B60" w:rsidP="00B76995">
      <w:pPr>
        <w:numPr>
          <w:ilvl w:val="2"/>
          <w:numId w:val="125"/>
        </w:numPr>
        <w:tabs>
          <w:tab w:val="left" w:pos="1440"/>
        </w:tabs>
        <w:spacing w:after="120"/>
        <w:jc w:val="both"/>
        <w:rPr>
          <w:b/>
        </w:rPr>
      </w:pPr>
      <w:bookmarkStart w:id="27" w:name="_Toc401734751"/>
      <w:r w:rsidRPr="000E288B">
        <w:rPr>
          <w:b/>
        </w:rPr>
        <w:t>Staff Training Requirements</w:t>
      </w:r>
      <w:bookmarkEnd w:id="27"/>
    </w:p>
    <w:p w14:paraId="69C874B7" w14:textId="58174907" w:rsidR="00FA7A67" w:rsidRPr="000E288B" w:rsidRDefault="00955B60">
      <w:pPr>
        <w:pStyle w:val="ListParagraph"/>
        <w:tabs>
          <w:tab w:val="left" w:pos="540"/>
          <w:tab w:val="left" w:pos="1080"/>
        </w:tabs>
        <w:spacing w:after="120"/>
        <w:ind w:left="1440"/>
        <w:jc w:val="both"/>
      </w:pPr>
      <w:r w:rsidRPr="000E288B">
        <w:t xml:space="preserve">In addition to meeting staff credentialing requirements, the </w:t>
      </w:r>
      <w:r w:rsidR="002E26A5" w:rsidRPr="000E288B">
        <w:t>CMHSP requires</w:t>
      </w:r>
      <w:r w:rsidRPr="000E288B">
        <w:t xml:space="preserve"> the following training requirements for all employees, volunteers, student interns, and </w:t>
      </w:r>
      <w:proofErr w:type="gramStart"/>
      <w:r w:rsidR="00225B2E" w:rsidRPr="000E288B">
        <w:t>persons</w:t>
      </w:r>
      <w:proofErr w:type="gramEnd"/>
      <w:r w:rsidR="00225B2E" w:rsidRPr="000E288B">
        <w:t xml:space="preserve"> under contract providing services to </w:t>
      </w:r>
      <w:r w:rsidR="002E26A5" w:rsidRPr="000E288B">
        <w:t>CMHSP funded</w:t>
      </w:r>
      <w:r w:rsidR="00225B2E" w:rsidRPr="000E288B">
        <w:t xml:space="preserve"> clients.</w:t>
      </w:r>
      <w:r w:rsidR="00F03507">
        <w:t xml:space="preserve">  </w:t>
      </w:r>
      <w:r w:rsidR="00506008">
        <w:t>Proof</w:t>
      </w:r>
      <w:r w:rsidR="00F03507">
        <w:t xml:space="preserve"> should be retained in employee files and are subject to auditing the PIHP.</w:t>
      </w:r>
    </w:p>
    <w:p w14:paraId="0CAF6BBF" w14:textId="77777777" w:rsidR="00585D22" w:rsidRPr="000E288B" w:rsidRDefault="006131E7" w:rsidP="00E255C8">
      <w:pPr>
        <w:tabs>
          <w:tab w:val="left" w:pos="540"/>
          <w:tab w:val="left" w:pos="1080"/>
          <w:tab w:val="left" w:pos="1440"/>
        </w:tabs>
        <w:spacing w:after="120"/>
        <w:jc w:val="both"/>
      </w:pPr>
      <w:r w:rsidRPr="000E288B">
        <w:rPr>
          <w:b/>
          <w:bCs/>
        </w:rPr>
        <w:tab/>
      </w:r>
      <w:r w:rsidRPr="000E288B">
        <w:rPr>
          <w:b/>
          <w:bCs/>
        </w:rPr>
        <w:tab/>
      </w:r>
      <w:r w:rsidRPr="000E288B">
        <w:rPr>
          <w:b/>
          <w:bCs/>
        </w:rPr>
        <w:tab/>
        <w:t xml:space="preserve">A. </w:t>
      </w:r>
      <w:r w:rsidR="00955B60" w:rsidRPr="000E288B">
        <w:rPr>
          <w:b/>
          <w:bCs/>
        </w:rPr>
        <w:t>Communicable Disease</w:t>
      </w:r>
    </w:p>
    <w:p w14:paraId="40C53C47" w14:textId="7E4B3D2D" w:rsidR="00585D22" w:rsidRPr="000E288B" w:rsidRDefault="00955B60" w:rsidP="00585D22">
      <w:pPr>
        <w:tabs>
          <w:tab w:val="left" w:pos="540"/>
          <w:tab w:val="left" w:pos="1080"/>
        </w:tabs>
        <w:spacing w:after="120"/>
        <w:ind w:left="1440"/>
        <w:jc w:val="both"/>
      </w:pPr>
      <w:r w:rsidRPr="000E288B">
        <w:t>To ensure that treatment program staff meet</w:t>
      </w:r>
      <w:r w:rsidR="00223DF9" w:rsidRPr="000E288B">
        <w:t>s</w:t>
      </w:r>
      <w:r w:rsidRPr="000E288B">
        <w:t xml:space="preserve"> contractual requirements for training and knowledge on HIV/AIDS, </w:t>
      </w:r>
      <w:r w:rsidR="00D36010" w:rsidRPr="000E288B">
        <w:rPr>
          <w:color w:val="000000"/>
        </w:rPr>
        <w:t>MDHHS</w:t>
      </w:r>
      <w:r w:rsidRPr="000E288B">
        <w:rPr>
          <w:color w:val="000000"/>
        </w:rPr>
        <w:t xml:space="preserve"> mandates that all staff with client contact at a licensed treatment provider have at least a basic knowledge of HIV/AIDS, TB, Hepatitis, and STD, and the relationship to substance abuse. </w:t>
      </w:r>
    </w:p>
    <w:p w14:paraId="69A64AFA" w14:textId="751F82A8" w:rsidR="00FA7A67" w:rsidRPr="000E288B" w:rsidRDefault="00D36010" w:rsidP="00585D22">
      <w:pPr>
        <w:tabs>
          <w:tab w:val="left" w:pos="540"/>
          <w:tab w:val="left" w:pos="1080"/>
        </w:tabs>
        <w:spacing w:after="120"/>
        <w:ind w:left="1440"/>
        <w:jc w:val="both"/>
      </w:pPr>
      <w:r w:rsidRPr="000E288B">
        <w:rPr>
          <w:color w:val="000000"/>
        </w:rPr>
        <w:t>MDHHS</w:t>
      </w:r>
      <w:r w:rsidR="00955B60" w:rsidRPr="000E288B">
        <w:rPr>
          <w:color w:val="000000"/>
        </w:rPr>
        <w:t xml:space="preserve"> provides </w:t>
      </w:r>
      <w:r w:rsidR="00506008" w:rsidRPr="000E288B">
        <w:rPr>
          <w:color w:val="000000"/>
        </w:rPr>
        <w:t>web</w:t>
      </w:r>
      <w:r w:rsidR="00955B60" w:rsidRPr="000E288B">
        <w:rPr>
          <w:color w:val="000000"/>
        </w:rPr>
        <w:t xml:space="preserve">-based training that will cover minimal knowledge standards necessary to meet this </w:t>
      </w:r>
      <w:r w:rsidR="00955B60" w:rsidRPr="000E288B">
        <w:rPr>
          <w:b/>
          <w:bCs/>
          <w:color w:val="000000"/>
        </w:rPr>
        <w:t xml:space="preserve">Level 1 </w:t>
      </w:r>
      <w:r w:rsidR="00955B60" w:rsidRPr="000E288B">
        <w:rPr>
          <w:color w:val="000000"/>
        </w:rPr>
        <w:t>requirement. However, if a Provider desires to provide this training through other mechanisms, the following information must be included:</w:t>
      </w:r>
    </w:p>
    <w:p w14:paraId="2B975B32" w14:textId="77777777" w:rsidR="00585D22" w:rsidRPr="000E288B" w:rsidRDefault="00955B60" w:rsidP="003A3B5A">
      <w:pPr>
        <w:widowControl/>
        <w:numPr>
          <w:ilvl w:val="0"/>
          <w:numId w:val="64"/>
        </w:numPr>
        <w:spacing w:after="60"/>
        <w:ind w:left="2376"/>
        <w:jc w:val="both"/>
        <w:rPr>
          <w:rFonts w:eastAsia="Calibri"/>
          <w:color w:val="000000"/>
        </w:rPr>
      </w:pPr>
      <w:r w:rsidRPr="000E288B">
        <w:rPr>
          <w:rFonts w:eastAsia="Calibri"/>
          <w:color w:val="000000"/>
        </w:rPr>
        <w:t>Basic orientation on HIV/AIDS</w:t>
      </w:r>
    </w:p>
    <w:p w14:paraId="68926919" w14:textId="77777777" w:rsidR="00585D22" w:rsidRPr="000E288B" w:rsidRDefault="00955B60" w:rsidP="003A3B5A">
      <w:pPr>
        <w:pStyle w:val="ListParagraph"/>
        <w:widowControl/>
        <w:numPr>
          <w:ilvl w:val="0"/>
          <w:numId w:val="131"/>
        </w:numPr>
        <w:spacing w:after="60"/>
        <w:ind w:left="3240"/>
        <w:jc w:val="both"/>
        <w:rPr>
          <w:rFonts w:eastAsia="Calibri"/>
          <w:color w:val="000000"/>
        </w:rPr>
      </w:pPr>
      <w:r w:rsidRPr="000E288B">
        <w:t>HIV/AIDS, TB, Hepatitis (especially A, B, and C) and STD/Is, as they relate to the agency target population.</w:t>
      </w:r>
    </w:p>
    <w:p w14:paraId="53D6DF6A" w14:textId="77777777" w:rsidR="00585D22" w:rsidRPr="000E288B" w:rsidRDefault="00955B60" w:rsidP="003A3B5A">
      <w:pPr>
        <w:pStyle w:val="ListParagraph"/>
        <w:widowControl/>
        <w:numPr>
          <w:ilvl w:val="0"/>
          <w:numId w:val="131"/>
        </w:numPr>
        <w:spacing w:after="60"/>
        <w:ind w:left="3240"/>
        <w:jc w:val="both"/>
        <w:rPr>
          <w:rFonts w:eastAsia="Calibri"/>
          <w:color w:val="000000"/>
        </w:rPr>
      </w:pPr>
      <w:r w:rsidRPr="000E288B">
        <w:t>Modes of transmission (risk factors, myths and facts, etc.).</w:t>
      </w:r>
    </w:p>
    <w:p w14:paraId="7545BE98" w14:textId="77777777" w:rsidR="00585D22" w:rsidRPr="000E288B" w:rsidRDefault="00955B60" w:rsidP="003A3B5A">
      <w:pPr>
        <w:pStyle w:val="ListParagraph"/>
        <w:widowControl/>
        <w:numPr>
          <w:ilvl w:val="0"/>
          <w:numId w:val="131"/>
        </w:numPr>
        <w:spacing w:after="60"/>
        <w:ind w:left="3240"/>
        <w:jc w:val="both"/>
        <w:rPr>
          <w:rFonts w:eastAsia="Calibri"/>
          <w:color w:val="000000"/>
        </w:rPr>
      </w:pPr>
      <w:r w:rsidRPr="000E288B">
        <w:t>Linkage between substance abuse and these CDs.</w:t>
      </w:r>
    </w:p>
    <w:p w14:paraId="0FADCC4D" w14:textId="77777777" w:rsidR="00585D22" w:rsidRPr="000E288B" w:rsidRDefault="00955B60" w:rsidP="003A3B5A">
      <w:pPr>
        <w:pStyle w:val="ListParagraph"/>
        <w:widowControl/>
        <w:numPr>
          <w:ilvl w:val="0"/>
          <w:numId w:val="131"/>
        </w:numPr>
        <w:spacing w:after="60"/>
        <w:ind w:left="3240"/>
        <w:jc w:val="both"/>
        <w:rPr>
          <w:rFonts w:eastAsia="Calibri"/>
          <w:color w:val="000000"/>
        </w:rPr>
      </w:pPr>
      <w:r w:rsidRPr="000E288B">
        <w:t>Overview of treatment possibilities.</w:t>
      </w:r>
    </w:p>
    <w:p w14:paraId="19835BD9" w14:textId="77777777" w:rsidR="00FA7A67" w:rsidRPr="000E288B" w:rsidRDefault="00955B60" w:rsidP="003A3B5A">
      <w:pPr>
        <w:pStyle w:val="ListParagraph"/>
        <w:widowControl/>
        <w:numPr>
          <w:ilvl w:val="0"/>
          <w:numId w:val="131"/>
        </w:numPr>
        <w:spacing w:after="60"/>
        <w:ind w:left="3240"/>
        <w:jc w:val="both"/>
        <w:rPr>
          <w:rFonts w:eastAsia="Calibri"/>
          <w:color w:val="000000"/>
        </w:rPr>
      </w:pPr>
      <w:r w:rsidRPr="000E288B">
        <w:t>Local resources available for further information/screening.</w:t>
      </w:r>
    </w:p>
    <w:p w14:paraId="5F675E4F" w14:textId="77777777" w:rsidR="00585D22" w:rsidRPr="000E288B" w:rsidRDefault="00955B60" w:rsidP="003A3B5A">
      <w:pPr>
        <w:widowControl/>
        <w:numPr>
          <w:ilvl w:val="0"/>
          <w:numId w:val="64"/>
        </w:numPr>
        <w:spacing w:after="120"/>
        <w:jc w:val="both"/>
        <w:rPr>
          <w:rFonts w:eastAsia="Calibri"/>
          <w:color w:val="000000"/>
        </w:rPr>
      </w:pPr>
      <w:r w:rsidRPr="000E288B">
        <w:rPr>
          <w:rFonts w:eastAsia="Calibri"/>
          <w:color w:val="000000"/>
        </w:rPr>
        <w:t>Basic training on agency policies and procedures</w:t>
      </w:r>
      <w:r w:rsidR="00A95748" w:rsidRPr="000E288B">
        <w:rPr>
          <w:rFonts w:eastAsia="Calibri"/>
          <w:color w:val="000000"/>
        </w:rPr>
        <w:t>.</w:t>
      </w:r>
    </w:p>
    <w:p w14:paraId="1B99EBAC" w14:textId="138F8565" w:rsidR="00585D22" w:rsidRPr="000E288B" w:rsidRDefault="00955B60" w:rsidP="00247F54">
      <w:pPr>
        <w:widowControl/>
        <w:spacing w:after="120"/>
        <w:ind w:left="1440"/>
        <w:jc w:val="both"/>
        <w:rPr>
          <w:rFonts w:eastAsia="Calibri"/>
          <w:color w:val="000000"/>
        </w:rPr>
      </w:pPr>
      <w:r w:rsidRPr="000E288B">
        <w:t xml:space="preserve">All new hires must receive the required communicable disease training on communicable diseases within </w:t>
      </w:r>
      <w:r w:rsidR="00A95748" w:rsidRPr="000E288B">
        <w:t>six (</w:t>
      </w:r>
      <w:r w:rsidRPr="000E288B">
        <w:t>6</w:t>
      </w:r>
      <w:r w:rsidR="00A95748" w:rsidRPr="000E288B">
        <w:t>)</w:t>
      </w:r>
      <w:r w:rsidRPr="000E288B">
        <w:t xml:space="preserve"> months of hire by a certified </w:t>
      </w:r>
      <w:r w:rsidR="00D36010" w:rsidRPr="000E288B">
        <w:t>MDHHS</w:t>
      </w:r>
      <w:r w:rsidRPr="000E288B">
        <w:t xml:space="preserve">/HAPIS trainer or </w:t>
      </w:r>
      <w:r w:rsidR="00DD02B5">
        <w:t>other</w:t>
      </w:r>
      <w:r w:rsidRPr="000E288B">
        <w:t xml:space="preserve"> training provided by </w:t>
      </w:r>
      <w:r w:rsidR="006E6A9F" w:rsidRPr="000E288B">
        <w:t>MDHHS.</w:t>
      </w:r>
      <w:r w:rsidRPr="000E288B">
        <w:t xml:space="preserve"> </w:t>
      </w:r>
    </w:p>
    <w:p w14:paraId="51888664" w14:textId="77777777" w:rsidR="00E255C8" w:rsidRPr="000E288B" w:rsidRDefault="00E255C8" w:rsidP="00223DF9">
      <w:pPr>
        <w:widowControl/>
        <w:spacing w:after="120"/>
        <w:ind w:left="1440"/>
        <w:jc w:val="both"/>
        <w:rPr>
          <w:rFonts w:eastAsia="Calibri"/>
          <w:color w:val="000000"/>
        </w:rPr>
      </w:pPr>
      <w:r w:rsidRPr="000E288B">
        <w:rPr>
          <w:rFonts w:eastAsia="Calibri"/>
          <w:b/>
          <w:color w:val="000000"/>
        </w:rPr>
        <w:t>B.</w:t>
      </w:r>
      <w:r w:rsidRPr="000E288B">
        <w:rPr>
          <w:rFonts w:eastAsia="Calibri"/>
          <w:color w:val="000000"/>
        </w:rPr>
        <w:t xml:space="preserve"> </w:t>
      </w:r>
      <w:r w:rsidR="00955B60" w:rsidRPr="000E288B">
        <w:rPr>
          <w:b/>
        </w:rPr>
        <w:t>Advance Directives Training</w:t>
      </w:r>
      <w:r w:rsidR="00585D22" w:rsidRPr="000E288B">
        <w:rPr>
          <w:b/>
        </w:rPr>
        <w:t xml:space="preserve"> </w:t>
      </w:r>
    </w:p>
    <w:p w14:paraId="7D98958C" w14:textId="4FA2083D" w:rsidR="00E255C8" w:rsidRPr="000E288B" w:rsidRDefault="00B26EF0" w:rsidP="00223DF9">
      <w:pPr>
        <w:widowControl/>
        <w:spacing w:after="120"/>
        <w:ind w:left="1440"/>
        <w:jc w:val="both"/>
        <w:rPr>
          <w:rFonts w:eastAsia="Calibri"/>
          <w:color w:val="000000"/>
        </w:rPr>
      </w:pPr>
      <w:r w:rsidRPr="000E288B">
        <w:t>Medicaid/Healthy Michigan Plan</w:t>
      </w:r>
      <w:r w:rsidR="00955B60" w:rsidRPr="000E288B">
        <w:t xml:space="preserve"> providers must annually, and within the first </w:t>
      </w:r>
      <w:r w:rsidR="00A95748" w:rsidRPr="000E288B">
        <w:t>thirty (</w:t>
      </w:r>
      <w:r w:rsidR="00955B60" w:rsidRPr="000E288B">
        <w:t>30</w:t>
      </w:r>
      <w:r w:rsidR="00A95748" w:rsidRPr="000E288B">
        <w:t>)</w:t>
      </w:r>
      <w:r w:rsidR="00955B60" w:rsidRPr="000E288B">
        <w:t xml:space="preserve"> days of hire, educate its staff by a professionally credentialed authority on Advance Directive regulations, new regulations, forms, and related issues.  </w:t>
      </w:r>
      <w:r w:rsidR="002E26A5" w:rsidRPr="000E288B">
        <w:t>CMHSP providers</w:t>
      </w:r>
      <w:r w:rsidR="00955B60" w:rsidRPr="000E288B">
        <w:t xml:space="preserve"> must </w:t>
      </w:r>
      <w:proofErr w:type="gramStart"/>
      <w:r w:rsidR="00955B60" w:rsidRPr="000E288B">
        <w:t>log</w:t>
      </w:r>
      <w:proofErr w:type="gramEnd"/>
      <w:r w:rsidR="00955B60" w:rsidRPr="000E288B">
        <w:t xml:space="preserve"> attendance at the annual training. </w:t>
      </w:r>
    </w:p>
    <w:p w14:paraId="61AE194A" w14:textId="2ECD7971" w:rsidR="00E255C8" w:rsidRPr="000E288B" w:rsidRDefault="00955B60" w:rsidP="0034331D">
      <w:pPr>
        <w:widowControl/>
        <w:spacing w:after="120"/>
        <w:ind w:left="1440"/>
        <w:rPr>
          <w:rFonts w:eastAsia="Calibri"/>
          <w:color w:val="000000"/>
        </w:rPr>
      </w:pPr>
      <w:r w:rsidRPr="000E288B">
        <w:t xml:space="preserve">For guidance, providers may follow the questions and answers in the </w:t>
      </w:r>
      <w:r w:rsidRPr="000E288B">
        <w:rPr>
          <w:i/>
        </w:rPr>
        <w:t>Michigan Advance Directive for Mental Health Care; Planning for Mental Health Care in the Event of Loss of Decision-Making Ability</w:t>
      </w:r>
      <w:r w:rsidRPr="000E288B">
        <w:t xml:space="preserve"> located at</w:t>
      </w:r>
      <w:r w:rsidR="00DD02B5">
        <w:t xml:space="preserve"> Michigan.gov.</w:t>
      </w:r>
      <w:r w:rsidRPr="000E288B">
        <w:t xml:space="preserve"> </w:t>
      </w:r>
    </w:p>
    <w:p w14:paraId="6F0D086B" w14:textId="77777777" w:rsidR="00E255C8" w:rsidRPr="000E288B" w:rsidRDefault="00E255C8" w:rsidP="00223DF9">
      <w:pPr>
        <w:widowControl/>
        <w:tabs>
          <w:tab w:val="left" w:pos="1800"/>
        </w:tabs>
        <w:spacing w:after="120"/>
        <w:ind w:left="1440"/>
        <w:jc w:val="both"/>
        <w:rPr>
          <w:rFonts w:eastAsia="Calibri"/>
          <w:color w:val="000000"/>
        </w:rPr>
      </w:pPr>
      <w:r w:rsidRPr="000E288B">
        <w:rPr>
          <w:b/>
        </w:rPr>
        <w:t xml:space="preserve">C. </w:t>
      </w:r>
      <w:r w:rsidR="00955B60" w:rsidRPr="000E288B">
        <w:rPr>
          <w:b/>
        </w:rPr>
        <w:t>Limited English Proficiency (LEP) Training</w:t>
      </w:r>
    </w:p>
    <w:p w14:paraId="6208D739" w14:textId="714B2965" w:rsidR="00E255C8" w:rsidRPr="000E288B" w:rsidRDefault="00955B60" w:rsidP="00223DF9">
      <w:pPr>
        <w:widowControl/>
        <w:spacing w:after="120"/>
        <w:ind w:left="1728"/>
        <w:jc w:val="both"/>
        <w:rPr>
          <w:rFonts w:eastAsia="Calibri"/>
          <w:color w:val="000000"/>
        </w:rPr>
      </w:pPr>
      <w:r w:rsidRPr="000E288B">
        <w:t xml:space="preserve">All providers must educate their staff within the </w:t>
      </w:r>
      <w:r w:rsidR="00A95748" w:rsidRPr="000E288B">
        <w:t>first six (</w:t>
      </w:r>
      <w:r w:rsidRPr="000E288B">
        <w:t>6</w:t>
      </w:r>
      <w:r w:rsidR="00A95748" w:rsidRPr="000E288B">
        <w:t>)</w:t>
      </w:r>
      <w:r w:rsidRPr="000E288B">
        <w:t xml:space="preserve"> months of hire to ensure that information is communicated to LEP </w:t>
      </w:r>
      <w:r w:rsidR="00506008" w:rsidRPr="000E288B">
        <w:t>people</w:t>
      </w:r>
      <w:r w:rsidRPr="000E288B">
        <w:t xml:space="preserve"> in a language that they understand.  Limited-English-Proficient Person (LEP) is a person whose primary language or dialect is one other than English, and who has difficulty speaking and/or comprehending the English language such that it limits his/her ability to participate in, and benefit from, services communicated in English.</w:t>
      </w:r>
    </w:p>
    <w:p w14:paraId="08358458" w14:textId="3C47812D" w:rsidR="00E255C8" w:rsidRPr="000E288B" w:rsidRDefault="00506008" w:rsidP="00223DF9">
      <w:pPr>
        <w:widowControl/>
        <w:spacing w:after="120"/>
        <w:ind w:left="1728"/>
        <w:jc w:val="both"/>
        <w:rPr>
          <w:rFonts w:eastAsia="Calibri"/>
          <w:color w:val="000000"/>
        </w:rPr>
      </w:pPr>
      <w:r w:rsidRPr="000E288B">
        <w:t>Training</w:t>
      </w:r>
      <w:r w:rsidR="00955B60" w:rsidRPr="000E288B">
        <w:t xml:space="preserve"> shall ensure staff compliance with the laws under Title VI Civil Rights Act of 1964, which prohibits discrimination against </w:t>
      </w:r>
      <w:proofErr w:type="gramStart"/>
      <w:r w:rsidR="00955B60" w:rsidRPr="000E288B">
        <w:t>persons</w:t>
      </w:r>
      <w:proofErr w:type="gramEnd"/>
      <w:r w:rsidR="00955B60" w:rsidRPr="000E288B">
        <w:t xml:space="preserve"> with LEP, and </w:t>
      </w:r>
      <w:r w:rsidR="00244401" w:rsidRPr="000E288B">
        <w:t>the</w:t>
      </w:r>
      <w:r w:rsidR="00955B60" w:rsidRPr="000E288B">
        <w:t xml:space="preserve"> CMHSP’s LEP Policy. Ongoing staff </w:t>
      </w:r>
      <w:r w:rsidRPr="000E288B">
        <w:t>training</w:t>
      </w:r>
      <w:r w:rsidR="00955B60" w:rsidRPr="000E288B">
        <w:t xml:space="preserve"> must be provided in accordance </w:t>
      </w:r>
      <w:proofErr w:type="gramStart"/>
      <w:r w:rsidR="00955B60" w:rsidRPr="000E288B">
        <w:t>to</w:t>
      </w:r>
      <w:proofErr w:type="gramEnd"/>
      <w:r w:rsidR="00955B60" w:rsidRPr="000E288B">
        <w:t xml:space="preserve"> the provider policy.</w:t>
      </w:r>
    </w:p>
    <w:p w14:paraId="0822E742" w14:textId="77777777" w:rsidR="00E255C8" w:rsidRPr="000E288B" w:rsidRDefault="00E255C8" w:rsidP="00223DF9">
      <w:pPr>
        <w:widowControl/>
        <w:tabs>
          <w:tab w:val="left" w:pos="1440"/>
          <w:tab w:val="left" w:pos="1710"/>
        </w:tabs>
        <w:spacing w:after="120"/>
        <w:ind w:left="1296"/>
        <w:jc w:val="both"/>
        <w:rPr>
          <w:rFonts w:eastAsia="Calibri"/>
          <w:color w:val="000000"/>
        </w:rPr>
      </w:pPr>
      <w:r w:rsidRPr="000E288B">
        <w:rPr>
          <w:b/>
        </w:rPr>
        <w:t xml:space="preserve">  </w:t>
      </w:r>
      <w:r w:rsidR="006131E7" w:rsidRPr="000E288B">
        <w:rPr>
          <w:b/>
        </w:rPr>
        <w:t xml:space="preserve">D.  </w:t>
      </w:r>
      <w:r w:rsidR="00955B60" w:rsidRPr="000E288B">
        <w:rPr>
          <w:b/>
        </w:rPr>
        <w:t>Cultural Competency Training</w:t>
      </w:r>
    </w:p>
    <w:p w14:paraId="3E0E86CC" w14:textId="77777777" w:rsidR="00E255C8" w:rsidRPr="000E288B" w:rsidRDefault="00955B60" w:rsidP="00223DF9">
      <w:pPr>
        <w:widowControl/>
        <w:tabs>
          <w:tab w:val="left" w:pos="1890"/>
        </w:tabs>
        <w:spacing w:after="120"/>
        <w:ind w:left="1728"/>
        <w:jc w:val="both"/>
        <w:rPr>
          <w:rFonts w:eastAsia="Calibri"/>
          <w:color w:val="000000"/>
        </w:rPr>
      </w:pPr>
      <w:r w:rsidRPr="000E288B">
        <w:t xml:space="preserve">All providers are required to participate in programs and training to enhance sensitivity to cultural and ethnic diversity.  New hires must be trained in the areas of cultural competence within the first </w:t>
      </w:r>
      <w:r w:rsidR="00A95748" w:rsidRPr="000E288B">
        <w:t>six (</w:t>
      </w:r>
      <w:r w:rsidRPr="000E288B">
        <w:t>6</w:t>
      </w:r>
      <w:r w:rsidR="00A95748" w:rsidRPr="000E288B">
        <w:t>)</w:t>
      </w:r>
      <w:r w:rsidRPr="000E288B">
        <w:t xml:space="preserve"> months of hire. Ongoing staff training needs in cultural competency must be assessed, met, and documented according to each provider’s Cultural Competency Plan.</w:t>
      </w:r>
    </w:p>
    <w:p w14:paraId="4E562650" w14:textId="77777777" w:rsidR="00E255C8" w:rsidRPr="000E288B" w:rsidRDefault="00E255C8" w:rsidP="00223DF9">
      <w:pPr>
        <w:widowControl/>
        <w:tabs>
          <w:tab w:val="left" w:pos="1440"/>
          <w:tab w:val="left" w:pos="1530"/>
          <w:tab w:val="left" w:pos="1620"/>
          <w:tab w:val="left" w:pos="1710"/>
          <w:tab w:val="left" w:pos="1800"/>
          <w:tab w:val="left" w:pos="1890"/>
        </w:tabs>
        <w:spacing w:after="120"/>
        <w:ind w:left="1296"/>
        <w:jc w:val="both"/>
        <w:rPr>
          <w:rFonts w:eastAsia="Calibri"/>
          <w:color w:val="000000"/>
        </w:rPr>
      </w:pPr>
      <w:r w:rsidRPr="000E288B">
        <w:rPr>
          <w:b/>
        </w:rPr>
        <w:t xml:space="preserve">  </w:t>
      </w:r>
      <w:r w:rsidR="006131E7" w:rsidRPr="000E288B">
        <w:rPr>
          <w:b/>
        </w:rPr>
        <w:t xml:space="preserve">E.  </w:t>
      </w:r>
      <w:r w:rsidR="00955B60" w:rsidRPr="000E288B">
        <w:rPr>
          <w:b/>
        </w:rPr>
        <w:t>Corporate Compliance &amp; Deficit Reduction Act (DRA) Training</w:t>
      </w:r>
    </w:p>
    <w:p w14:paraId="5A089B9C" w14:textId="37487E3F" w:rsidR="00E255C8" w:rsidRPr="000E288B" w:rsidRDefault="00B26EF0" w:rsidP="00223DF9">
      <w:pPr>
        <w:widowControl/>
        <w:tabs>
          <w:tab w:val="left" w:pos="1440"/>
          <w:tab w:val="left" w:pos="1530"/>
          <w:tab w:val="left" w:pos="1620"/>
          <w:tab w:val="left" w:pos="1710"/>
          <w:tab w:val="left" w:pos="1800"/>
          <w:tab w:val="left" w:pos="1890"/>
        </w:tabs>
        <w:spacing w:after="120"/>
        <w:ind w:left="1728"/>
        <w:jc w:val="both"/>
        <w:rPr>
          <w:rFonts w:eastAsia="Calibri"/>
          <w:color w:val="000000"/>
        </w:rPr>
      </w:pPr>
      <w:r w:rsidRPr="000E288B">
        <w:t>Medicaid/Healthy Michigan Plan</w:t>
      </w:r>
      <w:r w:rsidR="00955B60" w:rsidRPr="000E288B">
        <w:t xml:space="preserve"> providers must educate its staff upon hire regarding its Corporate Compliance Plan and the requirements of the Deficit Reduction Act to ensure compliance with the statutes, regulations, and written directives of Medicare, </w:t>
      </w:r>
      <w:r w:rsidRPr="000E288B">
        <w:t>Medicaid/Healthy Michigan Plan</w:t>
      </w:r>
      <w:r w:rsidR="00955B60" w:rsidRPr="000E288B">
        <w:t xml:space="preserve">, and all other Federal Health Care Programs (as defined in 42 U.S.C. </w:t>
      </w:r>
      <w:r w:rsidR="00955B60" w:rsidRPr="000E288B">
        <w:sym w:font="Symbol" w:char="F078"/>
      </w:r>
      <w:r w:rsidR="00955B60" w:rsidRPr="000E288B">
        <w:t xml:space="preserve"> 13201-7b (f).  Detailed information about the False Claims Act, Whistleblower protections, and policies and procedures for detecting and preventing fraud, waste, and abuse must be covered. Ongoing staff training needs shall be provided as needed, in accordance </w:t>
      </w:r>
      <w:r w:rsidR="00E054B5" w:rsidRPr="000E288B">
        <w:t>with</w:t>
      </w:r>
      <w:r w:rsidR="00955B60" w:rsidRPr="000E288B">
        <w:t xml:space="preserve"> the provider policy.</w:t>
      </w:r>
    </w:p>
    <w:p w14:paraId="174693A1" w14:textId="77777777" w:rsidR="00E255C8" w:rsidRPr="000E288B" w:rsidRDefault="006131E7" w:rsidP="00223DF9">
      <w:pPr>
        <w:widowControl/>
        <w:tabs>
          <w:tab w:val="left" w:pos="1440"/>
          <w:tab w:val="left" w:pos="1530"/>
          <w:tab w:val="left" w:pos="1620"/>
          <w:tab w:val="left" w:pos="1710"/>
          <w:tab w:val="left" w:pos="1800"/>
          <w:tab w:val="left" w:pos="1890"/>
        </w:tabs>
        <w:spacing w:after="120"/>
        <w:ind w:left="1440"/>
        <w:jc w:val="both"/>
        <w:rPr>
          <w:rFonts w:eastAsia="Calibri"/>
          <w:color w:val="000000"/>
        </w:rPr>
      </w:pPr>
      <w:r w:rsidRPr="000E288B">
        <w:rPr>
          <w:b/>
        </w:rPr>
        <w:t xml:space="preserve">F.  </w:t>
      </w:r>
      <w:r w:rsidR="00955B60" w:rsidRPr="000E288B">
        <w:rPr>
          <w:b/>
        </w:rPr>
        <w:t>Recipient Rights Training</w:t>
      </w:r>
    </w:p>
    <w:p w14:paraId="099A46CE" w14:textId="6693F9CD" w:rsidR="00E255C8" w:rsidRPr="000E288B" w:rsidRDefault="00955B60" w:rsidP="00223DF9">
      <w:pPr>
        <w:widowControl/>
        <w:tabs>
          <w:tab w:val="left" w:pos="1440"/>
          <w:tab w:val="left" w:pos="1530"/>
          <w:tab w:val="left" w:pos="1620"/>
          <w:tab w:val="left" w:pos="1710"/>
          <w:tab w:val="left" w:pos="1800"/>
          <w:tab w:val="left" w:pos="1890"/>
        </w:tabs>
        <w:spacing w:after="120"/>
        <w:ind w:left="1728"/>
        <w:jc w:val="both"/>
        <w:rPr>
          <w:rFonts w:eastAsia="Calibri"/>
          <w:color w:val="000000"/>
        </w:rPr>
      </w:pPr>
      <w:r w:rsidRPr="000E288B">
        <w:t xml:space="preserve">All providers must ensure staff </w:t>
      </w:r>
      <w:r w:rsidR="00506008" w:rsidRPr="000E288B">
        <w:t>are</w:t>
      </w:r>
      <w:r w:rsidRPr="000E288B">
        <w:t xml:space="preserve"> trained within </w:t>
      </w:r>
      <w:r w:rsidR="00C3120C" w:rsidRPr="000E288B">
        <w:t>thirty (</w:t>
      </w:r>
      <w:r w:rsidRPr="000E288B">
        <w:t>30</w:t>
      </w:r>
      <w:r w:rsidR="00C3120C" w:rsidRPr="000E288B">
        <w:t>)</w:t>
      </w:r>
      <w:r w:rsidRPr="000E288B">
        <w:t xml:space="preserve"> days of hire to protect client rights in accordance with the rules under PA 368 of 1978, as amended.  Specifically, the Administrative Rules for Substance Abuse Service Programs in Michigan, Section </w:t>
      </w:r>
      <w:r w:rsidR="0035201F">
        <w:t>5</w:t>
      </w:r>
      <w:r w:rsidRPr="000E288B">
        <w:t xml:space="preserve"> – Recipient Rights (effective January 9, 1982).  Ongoing staff training needs shall be provided, in accordance </w:t>
      </w:r>
      <w:r w:rsidR="00E054B5" w:rsidRPr="000E288B">
        <w:t>with</w:t>
      </w:r>
      <w:r w:rsidRPr="000E288B">
        <w:t xml:space="preserve"> the provider policy.</w:t>
      </w:r>
    </w:p>
    <w:p w14:paraId="7E9B12F7" w14:textId="77777777" w:rsidR="00E255C8" w:rsidRPr="000E288B" w:rsidRDefault="00E255C8" w:rsidP="00223DF9">
      <w:pPr>
        <w:widowControl/>
        <w:tabs>
          <w:tab w:val="left" w:pos="1440"/>
          <w:tab w:val="left" w:pos="1530"/>
          <w:tab w:val="left" w:pos="1620"/>
          <w:tab w:val="left" w:pos="1710"/>
          <w:tab w:val="left" w:pos="1800"/>
          <w:tab w:val="left" w:pos="1890"/>
        </w:tabs>
        <w:spacing w:after="120"/>
        <w:ind w:left="1296"/>
        <w:jc w:val="both"/>
        <w:rPr>
          <w:b/>
        </w:rPr>
      </w:pPr>
      <w:r w:rsidRPr="000E288B">
        <w:rPr>
          <w:b/>
        </w:rPr>
        <w:t xml:space="preserve">  </w:t>
      </w:r>
      <w:r w:rsidR="006131E7" w:rsidRPr="000E288B">
        <w:rPr>
          <w:b/>
        </w:rPr>
        <w:t xml:space="preserve">G.  </w:t>
      </w:r>
      <w:r w:rsidR="00B26EF0" w:rsidRPr="000E288B">
        <w:rPr>
          <w:b/>
        </w:rPr>
        <w:t>Medicaid/Healthy Michigan Plans</w:t>
      </w:r>
      <w:r w:rsidR="00955B60" w:rsidRPr="000E288B">
        <w:rPr>
          <w:b/>
        </w:rPr>
        <w:t xml:space="preserve"> Fair Hearings Training</w:t>
      </w:r>
    </w:p>
    <w:p w14:paraId="1E338E89" w14:textId="4E81410A" w:rsidR="00E255C8" w:rsidRPr="000E288B" w:rsidRDefault="00B26EF0" w:rsidP="00223DF9">
      <w:pPr>
        <w:widowControl/>
        <w:tabs>
          <w:tab w:val="left" w:pos="1440"/>
          <w:tab w:val="left" w:pos="1530"/>
          <w:tab w:val="left" w:pos="1620"/>
          <w:tab w:val="left" w:pos="1710"/>
          <w:tab w:val="left" w:pos="1800"/>
          <w:tab w:val="left" w:pos="1890"/>
        </w:tabs>
        <w:spacing w:after="120"/>
        <w:ind w:left="1728"/>
        <w:jc w:val="both"/>
        <w:rPr>
          <w:rFonts w:eastAsia="Calibri"/>
          <w:color w:val="000000"/>
        </w:rPr>
      </w:pPr>
      <w:r w:rsidRPr="000E288B">
        <w:t>Medicaid/Healthy Michigan Plan</w:t>
      </w:r>
      <w:r w:rsidR="00955B60" w:rsidRPr="000E288B">
        <w:t xml:space="preserve"> providers must ensure staff possess current working </w:t>
      </w:r>
      <w:r w:rsidR="00506008" w:rsidRPr="000E288B">
        <w:t>knowledge or</w:t>
      </w:r>
      <w:r w:rsidR="00955B60" w:rsidRPr="000E288B">
        <w:t xml:space="preserve"> know where in the organization detailed information can be obtained regarding the steps and actions to be taken when a </w:t>
      </w:r>
      <w:r w:rsidRPr="000E288B">
        <w:t>Medicaid/Healthy Michigan Plan</w:t>
      </w:r>
      <w:r w:rsidR="00955B60" w:rsidRPr="000E288B">
        <w:t xml:space="preserve"> client does not agree with the scope, duration, or intensity of services authorized.  Agency staff must receive training in this area within the first </w:t>
      </w:r>
      <w:r w:rsidR="00C3120C" w:rsidRPr="000E288B">
        <w:t>thirty (</w:t>
      </w:r>
      <w:r w:rsidR="00955B60" w:rsidRPr="000E288B">
        <w:t>30</w:t>
      </w:r>
      <w:r w:rsidR="00C3120C" w:rsidRPr="000E288B">
        <w:t>)</w:t>
      </w:r>
      <w:r w:rsidR="00955B60" w:rsidRPr="000E288B">
        <w:t xml:space="preserve"> days of hire and thereafter according to provider policy.</w:t>
      </w:r>
    </w:p>
    <w:p w14:paraId="3AEFDA89" w14:textId="77777777" w:rsidR="00E255C8" w:rsidRPr="000E288B" w:rsidRDefault="006131E7" w:rsidP="00223DF9">
      <w:pPr>
        <w:widowControl/>
        <w:tabs>
          <w:tab w:val="left" w:pos="1440"/>
          <w:tab w:val="left" w:pos="1530"/>
          <w:tab w:val="left" w:pos="1620"/>
          <w:tab w:val="left" w:pos="1710"/>
          <w:tab w:val="left" w:pos="1800"/>
          <w:tab w:val="left" w:pos="1890"/>
        </w:tabs>
        <w:spacing w:after="120"/>
        <w:ind w:left="1296"/>
        <w:jc w:val="both"/>
        <w:rPr>
          <w:rFonts w:eastAsia="Calibri"/>
          <w:color w:val="000000"/>
        </w:rPr>
      </w:pPr>
      <w:r w:rsidRPr="000E288B">
        <w:rPr>
          <w:b/>
        </w:rPr>
        <w:t xml:space="preserve">H. </w:t>
      </w:r>
      <w:r w:rsidR="00955B60" w:rsidRPr="000E288B">
        <w:rPr>
          <w:b/>
        </w:rPr>
        <w:t>Confidentiality &amp; Health Insurance Portability and Accountability Act</w:t>
      </w:r>
      <w:proofErr w:type="gramStart"/>
      <w:r w:rsidR="00955B60" w:rsidRPr="000E288B">
        <w:rPr>
          <w:b/>
        </w:rPr>
        <w:t xml:space="preserve"> </w:t>
      </w:r>
      <w:r w:rsidRPr="000E288B">
        <w:rPr>
          <w:b/>
        </w:rPr>
        <w:t xml:space="preserve">  </w:t>
      </w:r>
      <w:r w:rsidR="00955B60" w:rsidRPr="000E288B">
        <w:rPr>
          <w:b/>
        </w:rPr>
        <w:t>(</w:t>
      </w:r>
      <w:proofErr w:type="gramEnd"/>
      <w:r w:rsidR="00955B60" w:rsidRPr="000E288B">
        <w:rPr>
          <w:b/>
        </w:rPr>
        <w:t>HIPAA) Training</w:t>
      </w:r>
    </w:p>
    <w:p w14:paraId="1E9F9F86" w14:textId="77777777" w:rsidR="00FA7A67" w:rsidRPr="000E288B" w:rsidRDefault="00955B60" w:rsidP="00223DF9">
      <w:pPr>
        <w:widowControl/>
        <w:tabs>
          <w:tab w:val="left" w:pos="450"/>
          <w:tab w:val="left" w:pos="540"/>
          <w:tab w:val="left" w:pos="720"/>
          <w:tab w:val="left" w:pos="1440"/>
          <w:tab w:val="left" w:pos="1530"/>
          <w:tab w:val="left" w:pos="1620"/>
          <w:tab w:val="left" w:pos="1710"/>
          <w:tab w:val="left" w:pos="1800"/>
          <w:tab w:val="left" w:pos="1890"/>
        </w:tabs>
        <w:spacing w:after="120"/>
        <w:ind w:left="1728"/>
        <w:jc w:val="both"/>
        <w:rPr>
          <w:rFonts w:eastAsia="Calibri"/>
          <w:color w:val="000000"/>
        </w:rPr>
      </w:pPr>
      <w:r w:rsidRPr="000E288B">
        <w:rPr>
          <w:color w:val="000000"/>
        </w:rPr>
        <w:t xml:space="preserve">All providers must review their written policies and procedures addressing the use of protected health data and information that falls under the HIPAA requirements with new staff and ensure training on all applicable </w:t>
      </w:r>
      <w:r w:rsidR="00C3120C" w:rsidRPr="000E288B">
        <w:rPr>
          <w:color w:val="000000"/>
        </w:rPr>
        <w:t>F</w:t>
      </w:r>
      <w:r w:rsidRPr="000E288B">
        <w:rPr>
          <w:color w:val="000000"/>
        </w:rPr>
        <w:t xml:space="preserve">ederal and </w:t>
      </w:r>
      <w:r w:rsidR="00C3120C" w:rsidRPr="000E288B">
        <w:rPr>
          <w:color w:val="000000"/>
        </w:rPr>
        <w:t>S</w:t>
      </w:r>
      <w:r w:rsidRPr="000E288B">
        <w:rPr>
          <w:color w:val="000000"/>
        </w:rPr>
        <w:t xml:space="preserve">tate requirements of the HIPAA </w:t>
      </w:r>
      <w:r w:rsidRPr="000E288B">
        <w:t xml:space="preserve">45 CFR and Confidentiality </w:t>
      </w:r>
      <w:r w:rsidR="00C3120C" w:rsidRPr="000E288B">
        <w:t>R</w:t>
      </w:r>
      <w:r w:rsidRPr="000E288B">
        <w:t xml:space="preserve">ules of 42 CFR Part 2 </w:t>
      </w:r>
      <w:r w:rsidRPr="000E288B">
        <w:rPr>
          <w:color w:val="000000"/>
        </w:rPr>
        <w:t xml:space="preserve">within the first </w:t>
      </w:r>
      <w:r w:rsidR="00C3120C" w:rsidRPr="000E288B">
        <w:rPr>
          <w:color w:val="000000"/>
        </w:rPr>
        <w:t>fifteen (</w:t>
      </w:r>
      <w:r w:rsidRPr="000E288B">
        <w:rPr>
          <w:color w:val="000000"/>
        </w:rPr>
        <w:t>15</w:t>
      </w:r>
      <w:r w:rsidR="00C3120C" w:rsidRPr="000E288B">
        <w:rPr>
          <w:color w:val="000000"/>
        </w:rPr>
        <w:t>)</w:t>
      </w:r>
      <w:r w:rsidRPr="000E288B">
        <w:rPr>
          <w:color w:val="000000"/>
        </w:rPr>
        <w:t xml:space="preserve"> days of hire.  Ongoing </w:t>
      </w:r>
      <w:proofErr w:type="gramStart"/>
      <w:r w:rsidRPr="000E288B">
        <w:rPr>
          <w:color w:val="000000"/>
        </w:rPr>
        <w:t>trainings</w:t>
      </w:r>
      <w:proofErr w:type="gramEnd"/>
      <w:r w:rsidRPr="000E288B">
        <w:rPr>
          <w:color w:val="000000"/>
        </w:rPr>
        <w:t xml:space="preserve"> shall be provided, as needed, in accordance </w:t>
      </w:r>
      <w:proofErr w:type="gramStart"/>
      <w:r w:rsidRPr="000E288B">
        <w:rPr>
          <w:color w:val="000000"/>
        </w:rPr>
        <w:t>to</w:t>
      </w:r>
      <w:proofErr w:type="gramEnd"/>
      <w:r w:rsidRPr="000E288B">
        <w:rPr>
          <w:color w:val="000000"/>
        </w:rPr>
        <w:t xml:space="preserve"> the provider policy.</w:t>
      </w:r>
    </w:p>
    <w:p w14:paraId="6CB7A4C7" w14:textId="77777777" w:rsidR="00FA7A67" w:rsidRPr="000E288B" w:rsidRDefault="00955B60" w:rsidP="00B76995">
      <w:pPr>
        <w:numPr>
          <w:ilvl w:val="2"/>
          <w:numId w:val="125"/>
        </w:numPr>
        <w:tabs>
          <w:tab w:val="left" w:pos="1440"/>
        </w:tabs>
        <w:spacing w:after="120"/>
        <w:ind w:left="1454" w:hanging="907"/>
        <w:jc w:val="both"/>
        <w:rPr>
          <w:b/>
          <w:bCs/>
          <w:iCs/>
          <w:color w:val="000000"/>
        </w:rPr>
      </w:pPr>
      <w:bookmarkStart w:id="28" w:name="_Toc401734752"/>
      <w:r w:rsidRPr="000E288B">
        <w:rPr>
          <w:b/>
          <w:color w:val="000000"/>
        </w:rPr>
        <w:t>Patient Advocacy</w:t>
      </w:r>
      <w:bookmarkEnd w:id="28"/>
    </w:p>
    <w:p w14:paraId="5C3962F9" w14:textId="77777777" w:rsidR="00FA7A67" w:rsidRPr="000E288B" w:rsidRDefault="00955B60">
      <w:pPr>
        <w:widowControl/>
        <w:tabs>
          <w:tab w:val="left" w:pos="1170"/>
        </w:tabs>
        <w:autoSpaceDE/>
        <w:adjustRightInd/>
        <w:spacing w:after="120"/>
        <w:ind w:left="1440"/>
        <w:jc w:val="both"/>
        <w:rPr>
          <w:b/>
        </w:rPr>
      </w:pPr>
      <w:r w:rsidRPr="000E288B">
        <w:t>A health care professional, who is acting within their lawful scope of practice, is not prohibited or restricted from advising or advocating for his or her patients in any of the following areas:</w:t>
      </w:r>
    </w:p>
    <w:p w14:paraId="2096CDE4" w14:textId="383D3770" w:rsidR="00FA7A67" w:rsidRPr="000E288B" w:rsidRDefault="00955B60" w:rsidP="003A3B5A">
      <w:pPr>
        <w:widowControl/>
        <w:numPr>
          <w:ilvl w:val="0"/>
          <w:numId w:val="113"/>
        </w:numPr>
        <w:tabs>
          <w:tab w:val="left" w:pos="1800"/>
        </w:tabs>
        <w:autoSpaceDE/>
        <w:adjustRightInd/>
        <w:spacing w:after="60"/>
        <w:jc w:val="both"/>
      </w:pPr>
      <w:r w:rsidRPr="000E288B">
        <w:t xml:space="preserve">The beneficiary’s health status, medical care, or treatment options, including any alternative treatment that may be </w:t>
      </w:r>
      <w:r w:rsidR="00506008" w:rsidRPr="000E288B">
        <w:t>self-administered.</w:t>
      </w:r>
    </w:p>
    <w:p w14:paraId="546558BA" w14:textId="2AD44F46" w:rsidR="00FA7A67" w:rsidRPr="000E288B" w:rsidRDefault="00955B60" w:rsidP="003A3B5A">
      <w:pPr>
        <w:widowControl/>
        <w:numPr>
          <w:ilvl w:val="0"/>
          <w:numId w:val="113"/>
        </w:numPr>
        <w:tabs>
          <w:tab w:val="left" w:pos="1800"/>
        </w:tabs>
        <w:autoSpaceDE/>
        <w:adjustRightInd/>
        <w:spacing w:after="60"/>
        <w:jc w:val="both"/>
      </w:pPr>
      <w:r w:rsidRPr="000E288B">
        <w:t xml:space="preserve">Any information the beneficiary needs </w:t>
      </w:r>
      <w:r w:rsidR="00506008" w:rsidRPr="000E288B">
        <w:t>to</w:t>
      </w:r>
      <w:r w:rsidRPr="000E288B">
        <w:t xml:space="preserve"> </w:t>
      </w:r>
      <w:proofErr w:type="gramStart"/>
      <w:r w:rsidRPr="000E288B">
        <w:t>decide</w:t>
      </w:r>
      <w:proofErr w:type="gramEnd"/>
      <w:r w:rsidRPr="000E288B">
        <w:t xml:space="preserve"> among all relevant treatment </w:t>
      </w:r>
      <w:r w:rsidR="00506008" w:rsidRPr="000E288B">
        <w:t>options.</w:t>
      </w:r>
    </w:p>
    <w:p w14:paraId="4F09BA8D" w14:textId="77777777" w:rsidR="00FA7A67" w:rsidRPr="000E288B" w:rsidRDefault="00955B60" w:rsidP="003A3B5A">
      <w:pPr>
        <w:widowControl/>
        <w:numPr>
          <w:ilvl w:val="0"/>
          <w:numId w:val="113"/>
        </w:numPr>
        <w:tabs>
          <w:tab w:val="left" w:pos="1800"/>
        </w:tabs>
        <w:autoSpaceDE/>
        <w:adjustRightInd/>
        <w:spacing w:after="60"/>
        <w:jc w:val="both"/>
      </w:pPr>
      <w:r w:rsidRPr="000E288B">
        <w:t xml:space="preserve">The risks, benefits, and consequences of treatment or non-treatment; and </w:t>
      </w:r>
    </w:p>
    <w:p w14:paraId="43468B0A" w14:textId="77777777" w:rsidR="00FA7A67" w:rsidRPr="000E288B" w:rsidRDefault="00955B60" w:rsidP="003A3B5A">
      <w:pPr>
        <w:widowControl/>
        <w:numPr>
          <w:ilvl w:val="0"/>
          <w:numId w:val="113"/>
        </w:numPr>
        <w:tabs>
          <w:tab w:val="left" w:pos="540"/>
          <w:tab w:val="left" w:pos="1800"/>
        </w:tabs>
        <w:autoSpaceDE/>
        <w:adjustRightInd/>
        <w:spacing w:after="120"/>
        <w:jc w:val="both"/>
      </w:pPr>
      <w:r w:rsidRPr="000E288B">
        <w:t>The beneficiary’s right to participate in decisions regarding his or her health care, including the right to refuse treatment, and to express preferences about future treatment decisions.</w:t>
      </w:r>
    </w:p>
    <w:p w14:paraId="0450D3FB" w14:textId="77777777" w:rsidR="00955B60" w:rsidRPr="000E288B" w:rsidRDefault="00F6158A" w:rsidP="003A3B5A">
      <w:pPr>
        <w:widowControl/>
        <w:numPr>
          <w:ilvl w:val="2"/>
          <w:numId w:val="125"/>
        </w:numPr>
        <w:tabs>
          <w:tab w:val="left" w:pos="540"/>
          <w:tab w:val="left" w:pos="1440"/>
        </w:tabs>
        <w:spacing w:after="120"/>
        <w:ind w:left="1296" w:right="88"/>
        <w:jc w:val="both"/>
        <w:rPr>
          <w:b/>
        </w:rPr>
      </w:pPr>
      <w:r w:rsidRPr="000E288B">
        <w:rPr>
          <w:b/>
          <w:snapToGrid w:val="0"/>
        </w:rPr>
        <w:t xml:space="preserve">  </w:t>
      </w:r>
      <w:r w:rsidR="00442DD2" w:rsidRPr="000E288B">
        <w:rPr>
          <w:b/>
          <w:snapToGrid w:val="0"/>
        </w:rPr>
        <w:t>False Claims Act</w:t>
      </w:r>
    </w:p>
    <w:p w14:paraId="2BE0F364" w14:textId="77777777" w:rsidR="00955B60" w:rsidRPr="000E288B" w:rsidRDefault="00955B60">
      <w:pPr>
        <w:widowControl/>
        <w:tabs>
          <w:tab w:val="left" w:pos="1440"/>
        </w:tabs>
        <w:spacing w:after="120"/>
        <w:ind w:left="1440" w:right="88"/>
        <w:jc w:val="both"/>
      </w:pPr>
      <w:r w:rsidRPr="000E288B">
        <w:rPr>
          <w:snapToGrid w:val="0"/>
        </w:rPr>
        <w:t xml:space="preserve">Providers must establish written policies that address and comply with the False Claims Act and ensure their employees are made aware of their rights under the Whistleblowers Provisions of the False Claims Act. </w:t>
      </w:r>
      <w:r w:rsidRPr="000E288B">
        <w:t xml:space="preserve">For more information visit </w:t>
      </w:r>
      <w:hyperlink r:id="rId18" w:history="1">
        <w:r w:rsidRPr="000E288B">
          <w:rPr>
            <w:rStyle w:val="Hyperlink"/>
            <w:snapToGrid w:val="0"/>
          </w:rPr>
          <w:t>http://www.whistleblowers.gov/</w:t>
        </w:r>
      </w:hyperlink>
    </w:p>
    <w:p w14:paraId="6FE6076F" w14:textId="77777777" w:rsidR="00FA7A67" w:rsidRPr="000E288B" w:rsidRDefault="00955B60" w:rsidP="00B76995">
      <w:pPr>
        <w:numPr>
          <w:ilvl w:val="2"/>
          <w:numId w:val="125"/>
        </w:numPr>
        <w:tabs>
          <w:tab w:val="left" w:pos="180"/>
          <w:tab w:val="left" w:pos="270"/>
          <w:tab w:val="left" w:pos="1170"/>
        </w:tabs>
        <w:spacing w:after="120"/>
        <w:jc w:val="both"/>
        <w:rPr>
          <w:b/>
        </w:rPr>
      </w:pPr>
      <w:bookmarkStart w:id="29" w:name="_Toc401734753"/>
      <w:r w:rsidRPr="000E288B">
        <w:rPr>
          <w:b/>
        </w:rPr>
        <w:t>Use of Student Interns</w:t>
      </w:r>
      <w:bookmarkEnd w:id="29"/>
    </w:p>
    <w:p w14:paraId="66B831CC" w14:textId="77777777" w:rsidR="00955B60" w:rsidRPr="000E288B" w:rsidRDefault="00955B60">
      <w:pPr>
        <w:spacing w:after="120"/>
        <w:ind w:left="1440"/>
        <w:jc w:val="both"/>
      </w:pPr>
      <w:r w:rsidRPr="000E288B">
        <w:t xml:space="preserve">The </w:t>
      </w:r>
      <w:r w:rsidR="002E26A5" w:rsidRPr="000E288B">
        <w:t>CMHSP encourages</w:t>
      </w:r>
      <w:r w:rsidRPr="000E288B">
        <w:t xml:space="preserve"> the provider network to provide opportunities to support prospective addiction professionals.  However, it is important to ensure that interns are involved in ways consistent with accepted standards and compatible with patient rights and needs.</w:t>
      </w:r>
    </w:p>
    <w:p w14:paraId="435B3E58" w14:textId="3887EFCD" w:rsidR="00955B60" w:rsidRPr="000E288B" w:rsidRDefault="00955B60">
      <w:pPr>
        <w:spacing w:after="120"/>
        <w:ind w:left="1440"/>
        <w:jc w:val="both"/>
      </w:pPr>
      <w:r w:rsidRPr="000E288B">
        <w:t xml:space="preserve">It should be assumed that a new intern is unqualified to independently deliver any service to a client.  Depending on the intensity of the learning situation, </w:t>
      </w:r>
      <w:r w:rsidR="003A6609">
        <w:t xml:space="preserve">and the evaluation of the </w:t>
      </w:r>
      <w:r w:rsidR="00506008">
        <w:t>student’s</w:t>
      </w:r>
      <w:r w:rsidR="003A6609">
        <w:t xml:space="preserve"> competency, a reasonable training period should be provided </w:t>
      </w:r>
      <w:r w:rsidRPr="000E288B">
        <w:t xml:space="preserve">before an intern can begin to function on his/her own in such critical areas as assessment, treatment planning, treatment, or prevention education. </w:t>
      </w:r>
      <w:r w:rsidR="003A6609">
        <w:t xml:space="preserve">and the training period </w:t>
      </w:r>
      <w:r w:rsidRPr="000E288B">
        <w:t>should be extended when appropriate for the individual intern.</w:t>
      </w:r>
    </w:p>
    <w:p w14:paraId="1E738AA4" w14:textId="0A915E57" w:rsidR="00955B60" w:rsidRPr="000E288B" w:rsidRDefault="00955B60">
      <w:pPr>
        <w:spacing w:after="120"/>
        <w:ind w:left="1440"/>
        <w:jc w:val="both"/>
      </w:pPr>
      <w:r w:rsidRPr="000E288B">
        <w:t>Billable activity or direct service credit should not be submitted under an intern’s staff number until his/her supervisor has reviewed the performance and has certified, in writing, that the intern is able to work quasi- independently in specific areas without jeopardizing patients and will contribute to patient progress.</w:t>
      </w:r>
    </w:p>
    <w:p w14:paraId="519A72CB" w14:textId="5739F28F" w:rsidR="00955B60" w:rsidRPr="000E288B" w:rsidRDefault="0027674B">
      <w:pPr>
        <w:spacing w:after="120"/>
        <w:ind w:left="1440"/>
        <w:jc w:val="both"/>
      </w:pPr>
      <w:r>
        <w:t xml:space="preserve">The </w:t>
      </w:r>
      <w:r w:rsidR="00506008">
        <w:t>intern’s</w:t>
      </w:r>
      <w:r>
        <w:t xml:space="preserve"> credentials</w:t>
      </w:r>
      <w:r w:rsidR="00955B60" w:rsidRPr="000E288B">
        <w:t xml:space="preserve"> must be approved by the </w:t>
      </w:r>
      <w:r w:rsidR="002E26A5" w:rsidRPr="000E288B">
        <w:t>CMHSP prior</w:t>
      </w:r>
      <w:r w:rsidR="00955B60" w:rsidRPr="000E288B">
        <w:t xml:space="preserve"> to submitting treatment activity provided by the intern.  </w:t>
      </w:r>
    </w:p>
    <w:p w14:paraId="2D32BEF2" w14:textId="77777777" w:rsidR="00F6158A" w:rsidRPr="000E288B" w:rsidRDefault="00955B60" w:rsidP="00F6158A">
      <w:pPr>
        <w:spacing w:after="120"/>
        <w:ind w:left="1440"/>
        <w:jc w:val="both"/>
      </w:pPr>
      <w:r w:rsidRPr="000E288B">
        <w:t>Criminal background checks must be completed for interns prior to interaction with clients or access t</w:t>
      </w:r>
      <w:r w:rsidR="00F6158A" w:rsidRPr="000E288B">
        <w:t>o protected health information.</w:t>
      </w:r>
    </w:p>
    <w:p w14:paraId="0ED424A8" w14:textId="77777777" w:rsidR="00F6158A" w:rsidRPr="000E288B" w:rsidRDefault="00F6158A" w:rsidP="00F6158A">
      <w:pPr>
        <w:spacing w:after="120"/>
        <w:ind w:left="1440"/>
        <w:jc w:val="both"/>
      </w:pPr>
      <w:r w:rsidRPr="000E288B">
        <w:rPr>
          <w:b/>
        </w:rPr>
        <w:t>A.</w:t>
      </w:r>
      <w:r w:rsidRPr="000E288B">
        <w:t xml:space="preserve">  </w:t>
      </w:r>
      <w:r w:rsidR="00955B60" w:rsidRPr="000E288B">
        <w:t>Roles and Responsibilities</w:t>
      </w:r>
    </w:p>
    <w:p w14:paraId="7B8EF33B" w14:textId="77777777" w:rsidR="00FA7A67" w:rsidRPr="000E288B" w:rsidRDefault="00F6158A" w:rsidP="003A3B5A">
      <w:pPr>
        <w:pStyle w:val="ListParagraph"/>
        <w:numPr>
          <w:ilvl w:val="3"/>
          <w:numId w:val="132"/>
        </w:numPr>
        <w:tabs>
          <w:tab w:val="left" w:pos="2160"/>
          <w:tab w:val="left" w:pos="2340"/>
          <w:tab w:val="left" w:pos="2430"/>
          <w:tab w:val="left" w:pos="2520"/>
        </w:tabs>
        <w:spacing w:after="120"/>
        <w:ind w:left="2520"/>
        <w:jc w:val="both"/>
      </w:pPr>
      <w:r w:rsidRPr="000E288B">
        <w:t xml:space="preserve">  </w:t>
      </w:r>
      <w:r w:rsidR="00955B60" w:rsidRPr="000E288B">
        <w:t>Responsibilities of the Studentship/Practicum Agency</w:t>
      </w:r>
    </w:p>
    <w:p w14:paraId="36161319" w14:textId="77777777" w:rsidR="00FA7A67" w:rsidRPr="000E288B" w:rsidRDefault="00955B60">
      <w:pPr>
        <w:spacing w:after="40"/>
        <w:ind w:left="2880"/>
        <w:jc w:val="both"/>
      </w:pPr>
      <w:r w:rsidRPr="000E288B">
        <w:t xml:space="preserve">The agency </w:t>
      </w:r>
      <w:proofErr w:type="gramStart"/>
      <w:r w:rsidRPr="000E288B">
        <w:t>agreeing</w:t>
      </w:r>
      <w:proofErr w:type="gramEnd"/>
      <w:r w:rsidRPr="000E288B">
        <w:t xml:space="preserve"> to accept a student must:</w:t>
      </w:r>
    </w:p>
    <w:p w14:paraId="07E778E2" w14:textId="091FF3DE" w:rsidR="00FA7A67" w:rsidRPr="000E288B" w:rsidRDefault="00955B60" w:rsidP="003A3B5A">
      <w:pPr>
        <w:widowControl/>
        <w:numPr>
          <w:ilvl w:val="0"/>
          <w:numId w:val="114"/>
        </w:numPr>
        <w:autoSpaceDE/>
        <w:adjustRightInd/>
        <w:spacing w:after="40"/>
        <w:jc w:val="both"/>
      </w:pPr>
      <w:r w:rsidRPr="000E288B">
        <w:t xml:space="preserve">Provide </w:t>
      </w:r>
      <w:r w:rsidR="00506008" w:rsidRPr="000E288B">
        <w:t>assurance that</w:t>
      </w:r>
      <w:r w:rsidRPr="000E288B">
        <w:t xml:space="preserve"> the student is covered by adequate liability insurance</w:t>
      </w:r>
      <w:r w:rsidR="00C3120C" w:rsidRPr="000E288B">
        <w:t>.</w:t>
      </w:r>
    </w:p>
    <w:p w14:paraId="56151E90" w14:textId="77777777" w:rsidR="00FA7A67" w:rsidRPr="000E288B" w:rsidRDefault="00955B60" w:rsidP="003A3B5A">
      <w:pPr>
        <w:widowControl/>
        <w:numPr>
          <w:ilvl w:val="0"/>
          <w:numId w:val="114"/>
        </w:numPr>
        <w:autoSpaceDE/>
        <w:adjustRightInd/>
        <w:spacing w:after="40"/>
        <w:jc w:val="both"/>
      </w:pPr>
      <w:r w:rsidRPr="000E288B">
        <w:t>Assign a supervisor who has:</w:t>
      </w:r>
    </w:p>
    <w:p w14:paraId="03425774" w14:textId="77777777" w:rsidR="00FA7A67" w:rsidRPr="000E288B" w:rsidRDefault="00955B60" w:rsidP="003A3B5A">
      <w:pPr>
        <w:widowControl/>
        <w:numPr>
          <w:ilvl w:val="0"/>
          <w:numId w:val="115"/>
        </w:numPr>
        <w:autoSpaceDE/>
        <w:adjustRightInd/>
        <w:spacing w:after="40"/>
        <w:jc w:val="both"/>
      </w:pPr>
      <w:r w:rsidRPr="000E288B">
        <w:t xml:space="preserve">Capacity to provide adequate supervision and instruction to meet the sending school’s requirements, and </w:t>
      </w:r>
    </w:p>
    <w:p w14:paraId="2321A827" w14:textId="77777777" w:rsidR="00FA7A67" w:rsidRPr="000E288B" w:rsidRDefault="00955B60" w:rsidP="003A3B5A">
      <w:pPr>
        <w:widowControl/>
        <w:numPr>
          <w:ilvl w:val="0"/>
          <w:numId w:val="115"/>
        </w:numPr>
        <w:autoSpaceDE/>
        <w:adjustRightInd/>
        <w:spacing w:after="40"/>
        <w:jc w:val="both"/>
      </w:pPr>
      <w:r w:rsidRPr="000E288B">
        <w:t>A Michigan Certification Board of Addiction Professionals treatment credential</w:t>
      </w:r>
      <w:r w:rsidR="00C3120C" w:rsidRPr="000E288B">
        <w:t>.</w:t>
      </w:r>
    </w:p>
    <w:p w14:paraId="5D3C9DAF" w14:textId="77777777" w:rsidR="00FA7A67" w:rsidRPr="000E288B" w:rsidRDefault="00955B60" w:rsidP="003A3B5A">
      <w:pPr>
        <w:widowControl/>
        <w:numPr>
          <w:ilvl w:val="0"/>
          <w:numId w:val="114"/>
        </w:numPr>
        <w:tabs>
          <w:tab w:val="left" w:pos="3240"/>
        </w:tabs>
        <w:autoSpaceDE/>
        <w:adjustRightInd/>
        <w:spacing w:after="40"/>
        <w:jc w:val="both"/>
      </w:pPr>
      <w:r w:rsidRPr="000E288B">
        <w:t xml:space="preserve">Ensure compliance with all </w:t>
      </w:r>
      <w:r w:rsidR="00C3120C" w:rsidRPr="000E288B">
        <w:t>F</w:t>
      </w:r>
      <w:r w:rsidRPr="000E288B">
        <w:t>ederal labor laws if the internship is unpaid</w:t>
      </w:r>
      <w:r w:rsidR="00C3120C" w:rsidRPr="000E288B">
        <w:t>.</w:t>
      </w:r>
    </w:p>
    <w:p w14:paraId="797A3849" w14:textId="77777777" w:rsidR="00FA7A67" w:rsidRPr="000E288B" w:rsidRDefault="00955B60" w:rsidP="003A3B5A">
      <w:pPr>
        <w:widowControl/>
        <w:numPr>
          <w:ilvl w:val="0"/>
          <w:numId w:val="114"/>
        </w:numPr>
        <w:tabs>
          <w:tab w:val="left" w:pos="3240"/>
        </w:tabs>
        <w:autoSpaceDE/>
        <w:adjustRightInd/>
        <w:spacing w:after="40"/>
        <w:jc w:val="both"/>
      </w:pPr>
      <w:r w:rsidRPr="000E288B">
        <w:t xml:space="preserve">Ensure the student has basic protections in the work setting consistent with </w:t>
      </w:r>
      <w:r w:rsidR="00C3120C" w:rsidRPr="000E288B">
        <w:t>F</w:t>
      </w:r>
      <w:r w:rsidRPr="000E288B">
        <w:t xml:space="preserve">ederal and </w:t>
      </w:r>
      <w:r w:rsidR="00C3120C" w:rsidRPr="000E288B">
        <w:t>S</w:t>
      </w:r>
      <w:r w:rsidRPr="000E288B">
        <w:t>tate laws, ethical considerations, and sound business practices</w:t>
      </w:r>
      <w:r w:rsidR="00C3120C" w:rsidRPr="000E288B">
        <w:t>.</w:t>
      </w:r>
    </w:p>
    <w:p w14:paraId="60CE3012" w14:textId="77777777" w:rsidR="00FA7A67" w:rsidRPr="000E288B" w:rsidRDefault="00955B60" w:rsidP="003A3B5A">
      <w:pPr>
        <w:widowControl/>
        <w:numPr>
          <w:ilvl w:val="0"/>
          <w:numId w:val="114"/>
        </w:numPr>
        <w:tabs>
          <w:tab w:val="left" w:pos="3240"/>
        </w:tabs>
        <w:autoSpaceDE/>
        <w:adjustRightInd/>
        <w:spacing w:after="40"/>
        <w:jc w:val="both"/>
      </w:pPr>
      <w:r w:rsidRPr="000E288B">
        <w:t xml:space="preserve">Ensure the student abides by all </w:t>
      </w:r>
      <w:r w:rsidR="00C3120C" w:rsidRPr="000E288B">
        <w:t>F</w:t>
      </w:r>
      <w:r w:rsidRPr="000E288B">
        <w:t>ederal confidentiality and privacy laws</w:t>
      </w:r>
      <w:r w:rsidR="00C3120C" w:rsidRPr="000E288B">
        <w:t>.</w:t>
      </w:r>
    </w:p>
    <w:p w14:paraId="6116FD93" w14:textId="77777777" w:rsidR="00FA7A67" w:rsidRPr="000E288B" w:rsidRDefault="00955B60" w:rsidP="003A3B5A">
      <w:pPr>
        <w:widowControl/>
        <w:numPr>
          <w:ilvl w:val="0"/>
          <w:numId w:val="114"/>
        </w:numPr>
        <w:tabs>
          <w:tab w:val="left" w:pos="3240"/>
        </w:tabs>
        <w:autoSpaceDE/>
        <w:adjustRightInd/>
        <w:spacing w:after="40"/>
        <w:jc w:val="both"/>
      </w:pPr>
      <w:r w:rsidRPr="000E288B">
        <w:t xml:space="preserve">Submit a completed New Employee Verification form to </w:t>
      </w:r>
      <w:r w:rsidR="002E26A5" w:rsidRPr="000E288B">
        <w:t>CMHSP for</w:t>
      </w:r>
      <w:r w:rsidRPr="000E288B">
        <w:t xml:space="preserve"> the student prior to direct contact with clients who are receiving services funded in whole or part by CMHSP</w:t>
      </w:r>
      <w:r w:rsidR="008E41D9" w:rsidRPr="000E288B">
        <w:t xml:space="preserve"> </w:t>
      </w:r>
      <w:r w:rsidRPr="000E288B">
        <w:t>managed funds</w:t>
      </w:r>
      <w:r w:rsidR="00C3120C" w:rsidRPr="000E288B">
        <w:t>.</w:t>
      </w:r>
    </w:p>
    <w:p w14:paraId="4A0AE4D7" w14:textId="77777777" w:rsidR="00F6158A" w:rsidRPr="000E288B" w:rsidRDefault="00955B60" w:rsidP="003A3B5A">
      <w:pPr>
        <w:widowControl/>
        <w:numPr>
          <w:ilvl w:val="0"/>
          <w:numId w:val="114"/>
        </w:numPr>
        <w:tabs>
          <w:tab w:val="left" w:pos="3240"/>
        </w:tabs>
        <w:autoSpaceDE/>
        <w:adjustRightInd/>
        <w:spacing w:after="120"/>
        <w:jc w:val="both"/>
      </w:pPr>
      <w:r w:rsidRPr="000E288B">
        <w:t>Submit other contractual items as required by CMHSP contract.</w:t>
      </w:r>
    </w:p>
    <w:p w14:paraId="1EF9F049" w14:textId="77777777" w:rsidR="00F6158A" w:rsidRPr="000E288B" w:rsidRDefault="00F6158A" w:rsidP="00F6158A">
      <w:pPr>
        <w:widowControl/>
        <w:tabs>
          <w:tab w:val="left" w:pos="2250"/>
          <w:tab w:val="left" w:pos="2340"/>
          <w:tab w:val="left" w:pos="2520"/>
          <w:tab w:val="left" w:pos="3240"/>
        </w:tabs>
        <w:autoSpaceDE/>
        <w:adjustRightInd/>
        <w:spacing w:after="120"/>
        <w:ind w:left="2160"/>
        <w:jc w:val="both"/>
      </w:pPr>
      <w:r w:rsidRPr="000E288B">
        <w:rPr>
          <w:b/>
        </w:rPr>
        <w:t xml:space="preserve"> 2</w:t>
      </w:r>
      <w:proofErr w:type="gramStart"/>
      <w:r w:rsidRPr="000E288B">
        <w:rPr>
          <w:b/>
        </w:rPr>
        <w:t>.</w:t>
      </w:r>
      <w:r w:rsidRPr="000E288B">
        <w:t xml:space="preserve">  </w:t>
      </w:r>
      <w:r w:rsidR="00955B60" w:rsidRPr="000E288B">
        <w:t>Responsibilities</w:t>
      </w:r>
      <w:proofErr w:type="gramEnd"/>
      <w:r w:rsidR="00955B60" w:rsidRPr="000E288B">
        <w:t xml:space="preserve"> of Studentship/Practicum Supervisor</w:t>
      </w:r>
    </w:p>
    <w:p w14:paraId="7583F4BC" w14:textId="77777777" w:rsidR="00FA7A67" w:rsidRPr="000E288B" w:rsidRDefault="00955B60" w:rsidP="003A3B5A">
      <w:pPr>
        <w:pStyle w:val="ListParagraph"/>
        <w:widowControl/>
        <w:numPr>
          <w:ilvl w:val="0"/>
          <w:numId w:val="133"/>
        </w:numPr>
        <w:tabs>
          <w:tab w:val="left" w:pos="2250"/>
          <w:tab w:val="left" w:pos="2340"/>
          <w:tab w:val="left" w:pos="2520"/>
          <w:tab w:val="left" w:pos="3240"/>
        </w:tabs>
        <w:autoSpaceDE/>
        <w:adjustRightInd/>
        <w:spacing w:after="120"/>
        <w:ind w:left="3240"/>
        <w:jc w:val="both"/>
      </w:pPr>
      <w:r w:rsidRPr="000E288B">
        <w:t>Provide a documented orientation to the student, which minimally addresses:</w:t>
      </w:r>
    </w:p>
    <w:p w14:paraId="6250D6CB" w14:textId="77777777" w:rsidR="00FA7A67" w:rsidRPr="000E288B" w:rsidRDefault="00955B60" w:rsidP="008B685C">
      <w:pPr>
        <w:widowControl/>
        <w:numPr>
          <w:ilvl w:val="4"/>
          <w:numId w:val="116"/>
        </w:numPr>
        <w:tabs>
          <w:tab w:val="left" w:pos="2880"/>
        </w:tabs>
        <w:autoSpaceDE/>
        <w:adjustRightInd/>
        <w:jc w:val="both"/>
      </w:pPr>
      <w:r w:rsidRPr="000E288B">
        <w:t>Federal Confidentiality and Privacy Laws</w:t>
      </w:r>
    </w:p>
    <w:p w14:paraId="524D0562" w14:textId="77777777" w:rsidR="00FA7A67" w:rsidRPr="000E288B" w:rsidRDefault="002E26A5" w:rsidP="008B685C">
      <w:pPr>
        <w:widowControl/>
        <w:numPr>
          <w:ilvl w:val="4"/>
          <w:numId w:val="116"/>
        </w:numPr>
        <w:tabs>
          <w:tab w:val="left" w:pos="2880"/>
        </w:tabs>
        <w:autoSpaceDE/>
        <w:adjustRightInd/>
        <w:jc w:val="both"/>
      </w:pPr>
      <w:r w:rsidRPr="000E288B">
        <w:t>CMHSP Student</w:t>
      </w:r>
      <w:r w:rsidR="00955B60" w:rsidRPr="000E288B">
        <w:t xml:space="preserve"> Intern Policy</w:t>
      </w:r>
    </w:p>
    <w:p w14:paraId="6FD4600F" w14:textId="77777777" w:rsidR="00FA7A67" w:rsidRPr="000E288B" w:rsidRDefault="00955B60" w:rsidP="008B685C">
      <w:pPr>
        <w:widowControl/>
        <w:numPr>
          <w:ilvl w:val="4"/>
          <w:numId w:val="116"/>
        </w:numPr>
        <w:tabs>
          <w:tab w:val="left" w:pos="2250"/>
          <w:tab w:val="left" w:pos="2880"/>
        </w:tabs>
        <w:autoSpaceDE/>
        <w:adjustRightInd/>
        <w:jc w:val="both"/>
        <w:rPr>
          <w:i/>
        </w:rPr>
      </w:pPr>
      <w:r w:rsidRPr="000E288B">
        <w:t xml:space="preserve">Michigan Certification Board for Addiction Professional’s </w:t>
      </w:r>
      <w:r w:rsidRPr="000E288B">
        <w:rPr>
          <w:i/>
        </w:rPr>
        <w:t>Code of Ethics</w:t>
      </w:r>
    </w:p>
    <w:p w14:paraId="41760906" w14:textId="77777777" w:rsidR="00FA7A67" w:rsidRPr="000E288B" w:rsidRDefault="00955B60" w:rsidP="008B685C">
      <w:pPr>
        <w:widowControl/>
        <w:numPr>
          <w:ilvl w:val="4"/>
          <w:numId w:val="116"/>
        </w:numPr>
        <w:tabs>
          <w:tab w:val="left" w:pos="2880"/>
        </w:tabs>
        <w:autoSpaceDE/>
        <w:adjustRightInd/>
        <w:jc w:val="both"/>
      </w:pPr>
      <w:r w:rsidRPr="000E288B">
        <w:t>Sponsoring Agency Policy and Procedures</w:t>
      </w:r>
    </w:p>
    <w:p w14:paraId="68450278" w14:textId="77777777" w:rsidR="00FA7A67" w:rsidRPr="000E288B" w:rsidRDefault="00955B60" w:rsidP="008B685C">
      <w:pPr>
        <w:widowControl/>
        <w:numPr>
          <w:ilvl w:val="4"/>
          <w:numId w:val="116"/>
        </w:numPr>
        <w:tabs>
          <w:tab w:val="left" w:pos="2880"/>
        </w:tabs>
        <w:autoSpaceDE/>
        <w:adjustRightInd/>
        <w:jc w:val="both"/>
      </w:pPr>
      <w:r w:rsidRPr="000E288B">
        <w:t>ASAM Patient Placement Criteria</w:t>
      </w:r>
    </w:p>
    <w:p w14:paraId="3A7CA6E3" w14:textId="77777777" w:rsidR="00FA7A67" w:rsidRPr="000E288B" w:rsidRDefault="00955B60" w:rsidP="008B685C">
      <w:pPr>
        <w:widowControl/>
        <w:numPr>
          <w:ilvl w:val="4"/>
          <w:numId w:val="116"/>
        </w:numPr>
        <w:tabs>
          <w:tab w:val="left" w:pos="2880"/>
        </w:tabs>
        <w:autoSpaceDE/>
        <w:adjustRightInd/>
        <w:jc w:val="both"/>
      </w:pPr>
      <w:r w:rsidRPr="000E288B">
        <w:t>DSM IVR</w:t>
      </w:r>
    </w:p>
    <w:p w14:paraId="5B1B1E84" w14:textId="77777777" w:rsidR="00FA7A67" w:rsidRPr="000E288B" w:rsidRDefault="002E26A5" w:rsidP="003A3B5A">
      <w:pPr>
        <w:widowControl/>
        <w:numPr>
          <w:ilvl w:val="4"/>
          <w:numId w:val="116"/>
        </w:numPr>
        <w:tabs>
          <w:tab w:val="left" w:pos="2880"/>
        </w:tabs>
        <w:autoSpaceDE/>
        <w:adjustRightInd/>
        <w:spacing w:after="40"/>
        <w:jc w:val="both"/>
      </w:pPr>
      <w:r w:rsidRPr="000E288B">
        <w:t>CMHSP Authorization</w:t>
      </w:r>
      <w:r w:rsidR="00955B60" w:rsidRPr="000E288B">
        <w:t xml:space="preserve"> Process</w:t>
      </w:r>
    </w:p>
    <w:p w14:paraId="3A6E95CE" w14:textId="77777777" w:rsidR="00FA7A67" w:rsidRPr="000E288B" w:rsidRDefault="00955B60" w:rsidP="008B685C">
      <w:pPr>
        <w:numPr>
          <w:ilvl w:val="0"/>
          <w:numId w:val="117"/>
        </w:numPr>
        <w:tabs>
          <w:tab w:val="left" w:pos="2880"/>
        </w:tabs>
        <w:spacing w:after="40"/>
        <w:jc w:val="both"/>
      </w:pPr>
      <w:r w:rsidRPr="000E288B">
        <w:t xml:space="preserve">Provide one </w:t>
      </w:r>
      <w:r w:rsidR="00C3120C" w:rsidRPr="000E288B">
        <w:t xml:space="preserve">(1) </w:t>
      </w:r>
      <w:r w:rsidRPr="000E288B">
        <w:t>hour of formal scheduled direction supervision on a weekly basis.</w:t>
      </w:r>
    </w:p>
    <w:p w14:paraId="3F75D03C" w14:textId="77777777" w:rsidR="00FA7A67" w:rsidRPr="000E288B" w:rsidRDefault="00955B60" w:rsidP="003A3B5A">
      <w:pPr>
        <w:numPr>
          <w:ilvl w:val="0"/>
          <w:numId w:val="117"/>
        </w:numPr>
        <w:tabs>
          <w:tab w:val="left" w:pos="2880"/>
        </w:tabs>
        <w:spacing w:after="40"/>
        <w:jc w:val="both"/>
      </w:pPr>
      <w:r w:rsidRPr="000E288B">
        <w:t>Review and sign-off on all written documentation for independent clinical activity, including but not limited to progress notes, treatment plans, initial authorization requests, reauthorization requests and correspondence.</w:t>
      </w:r>
    </w:p>
    <w:p w14:paraId="25C263D1" w14:textId="77777777" w:rsidR="00FA7A67" w:rsidRPr="000E288B" w:rsidRDefault="00955B60" w:rsidP="003A3B5A">
      <w:pPr>
        <w:numPr>
          <w:ilvl w:val="0"/>
          <w:numId w:val="117"/>
        </w:numPr>
        <w:tabs>
          <w:tab w:val="left" w:pos="2880"/>
        </w:tabs>
        <w:spacing w:after="40"/>
        <w:jc w:val="both"/>
      </w:pPr>
      <w:r w:rsidRPr="000E288B">
        <w:t>Utilizing the privileging process outlined in the Clinical Practicum /Studentship Criteria listed in this policy, assure that the student is prepared to engage in the level of clinical practice assigned.</w:t>
      </w:r>
    </w:p>
    <w:p w14:paraId="2D7C107C" w14:textId="77777777" w:rsidR="00FA7A67" w:rsidRPr="000E288B" w:rsidRDefault="00955B60" w:rsidP="003A3B5A">
      <w:pPr>
        <w:numPr>
          <w:ilvl w:val="0"/>
          <w:numId w:val="117"/>
        </w:numPr>
        <w:tabs>
          <w:tab w:val="left" w:pos="2880"/>
        </w:tabs>
        <w:spacing w:after="40"/>
        <w:jc w:val="both"/>
      </w:pPr>
      <w:r w:rsidRPr="000E288B">
        <w:t xml:space="preserve">Assist </w:t>
      </w:r>
      <w:proofErr w:type="gramStart"/>
      <w:r w:rsidRPr="000E288B">
        <w:t>student</w:t>
      </w:r>
      <w:proofErr w:type="gramEnd"/>
      <w:r w:rsidRPr="000E288B">
        <w:t xml:space="preserve"> in preparing an educational plan based on the Clinical Practicum/Studentship Criteria appropriate for the length of the practicum placement, and in consideration of the education and prior experience of the student.</w:t>
      </w:r>
    </w:p>
    <w:p w14:paraId="0B912A6F" w14:textId="77777777" w:rsidR="00F6158A" w:rsidRPr="000E288B" w:rsidRDefault="00955B60" w:rsidP="003A3B5A">
      <w:pPr>
        <w:pStyle w:val="BodyText"/>
        <w:numPr>
          <w:ilvl w:val="0"/>
          <w:numId w:val="117"/>
        </w:numPr>
        <w:tabs>
          <w:tab w:val="left" w:pos="2880"/>
        </w:tabs>
        <w:jc w:val="both"/>
      </w:pPr>
      <w:r w:rsidRPr="000E288B">
        <w:t>Review all clinical assignments.</w:t>
      </w:r>
    </w:p>
    <w:p w14:paraId="5B159F71" w14:textId="77777777" w:rsidR="00FA7A67" w:rsidRPr="000E288B" w:rsidRDefault="00F6158A" w:rsidP="00F6158A">
      <w:pPr>
        <w:pStyle w:val="BodyText"/>
        <w:tabs>
          <w:tab w:val="left" w:pos="2340"/>
          <w:tab w:val="left" w:pos="2610"/>
          <w:tab w:val="left" w:pos="2880"/>
        </w:tabs>
        <w:ind w:left="2160"/>
        <w:jc w:val="both"/>
      </w:pPr>
      <w:r w:rsidRPr="000E288B">
        <w:rPr>
          <w:b/>
        </w:rPr>
        <w:t xml:space="preserve"> 3</w:t>
      </w:r>
      <w:proofErr w:type="gramStart"/>
      <w:r w:rsidRPr="000E288B">
        <w:rPr>
          <w:b/>
        </w:rPr>
        <w:t>.</w:t>
      </w:r>
      <w:r w:rsidRPr="000E288B">
        <w:t xml:space="preserve">  </w:t>
      </w:r>
      <w:r w:rsidR="00955B60" w:rsidRPr="000E288B">
        <w:t>Responsibility</w:t>
      </w:r>
      <w:proofErr w:type="gramEnd"/>
      <w:r w:rsidR="00955B60" w:rsidRPr="000E288B">
        <w:t xml:space="preserve"> of the Student</w:t>
      </w:r>
    </w:p>
    <w:p w14:paraId="679297F3" w14:textId="77777777" w:rsidR="00FA7A67" w:rsidRPr="000E288B" w:rsidRDefault="00955B60" w:rsidP="003A3B5A">
      <w:pPr>
        <w:pStyle w:val="BodyText"/>
        <w:numPr>
          <w:ilvl w:val="6"/>
          <w:numId w:val="118"/>
        </w:numPr>
        <w:tabs>
          <w:tab w:val="left" w:pos="3240"/>
        </w:tabs>
        <w:spacing w:after="40"/>
        <w:ind w:left="3240"/>
        <w:jc w:val="both"/>
      </w:pPr>
      <w:r w:rsidRPr="000E288B">
        <w:t>Provide written assurance of understanding of and adherence to the Federal Confidentiality and Privacy Laws</w:t>
      </w:r>
      <w:r w:rsidR="00C3120C" w:rsidRPr="000E288B">
        <w:t>;</w:t>
      </w:r>
    </w:p>
    <w:p w14:paraId="7DDC46AD" w14:textId="77777777" w:rsidR="00FA7A67" w:rsidRPr="000E288B" w:rsidRDefault="00955B60" w:rsidP="003A3B5A">
      <w:pPr>
        <w:numPr>
          <w:ilvl w:val="0"/>
          <w:numId w:val="118"/>
        </w:numPr>
        <w:tabs>
          <w:tab w:val="left" w:pos="3240"/>
        </w:tabs>
        <w:spacing w:after="40"/>
        <w:ind w:left="3240"/>
        <w:jc w:val="both"/>
        <w:rPr>
          <w:i/>
        </w:rPr>
      </w:pPr>
      <w:r w:rsidRPr="000E288B">
        <w:t xml:space="preserve">Provide written assurance of understanding of and adherence to the Michigan Certification Board of Addiction Professionals </w:t>
      </w:r>
      <w:r w:rsidRPr="000E288B">
        <w:rPr>
          <w:i/>
        </w:rPr>
        <w:t>Code of Ethics</w:t>
      </w:r>
      <w:r w:rsidR="00C3120C" w:rsidRPr="000E288B">
        <w:rPr>
          <w:i/>
        </w:rPr>
        <w:t>;</w:t>
      </w:r>
    </w:p>
    <w:p w14:paraId="06904F4A" w14:textId="77777777" w:rsidR="00FA7A67" w:rsidRPr="000E288B" w:rsidRDefault="00955B60" w:rsidP="003A3B5A">
      <w:pPr>
        <w:numPr>
          <w:ilvl w:val="0"/>
          <w:numId w:val="118"/>
        </w:numPr>
        <w:tabs>
          <w:tab w:val="left" w:pos="3240"/>
        </w:tabs>
        <w:spacing w:after="40"/>
        <w:ind w:left="3240"/>
        <w:jc w:val="both"/>
      </w:pPr>
      <w:r w:rsidRPr="000E288B">
        <w:t>Provide services only as approved and directed by supervisor</w:t>
      </w:r>
      <w:r w:rsidR="00C3120C" w:rsidRPr="000E288B">
        <w:t>;</w:t>
      </w:r>
    </w:p>
    <w:p w14:paraId="693E87D9" w14:textId="77777777" w:rsidR="00247F54" w:rsidRPr="000E288B" w:rsidRDefault="00955B60" w:rsidP="00223DF9">
      <w:pPr>
        <w:numPr>
          <w:ilvl w:val="0"/>
          <w:numId w:val="118"/>
        </w:numPr>
        <w:tabs>
          <w:tab w:val="left" w:pos="3240"/>
        </w:tabs>
        <w:spacing w:after="120"/>
        <w:ind w:left="3240"/>
        <w:jc w:val="both"/>
      </w:pPr>
      <w:r w:rsidRPr="000E288B">
        <w:t>Develop an appropriate educational plan with assistance of the supervisor.</w:t>
      </w:r>
    </w:p>
    <w:p w14:paraId="1EEE71FE" w14:textId="77777777" w:rsidR="00FA7A67" w:rsidRPr="000E288B" w:rsidRDefault="00247F54" w:rsidP="00223DF9">
      <w:pPr>
        <w:tabs>
          <w:tab w:val="left" w:pos="1440"/>
          <w:tab w:val="left" w:pos="3240"/>
        </w:tabs>
        <w:spacing w:after="120"/>
        <w:ind w:left="1296"/>
        <w:jc w:val="both"/>
      </w:pPr>
      <w:r w:rsidRPr="000E288B">
        <w:t xml:space="preserve">  B.  </w:t>
      </w:r>
      <w:r w:rsidR="00955B60" w:rsidRPr="000E288B">
        <w:rPr>
          <w:b/>
          <w:bCs/>
        </w:rPr>
        <w:t>Clinical Practicum/Studentship Criteria</w:t>
      </w:r>
    </w:p>
    <w:p w14:paraId="3C97CECD" w14:textId="77777777" w:rsidR="00FA7A67" w:rsidRPr="000E288B" w:rsidRDefault="00955B60">
      <w:pPr>
        <w:pStyle w:val="BodyText"/>
        <w:ind w:left="2160"/>
        <w:jc w:val="both"/>
      </w:pPr>
      <w:r w:rsidRPr="000E288B">
        <w:t xml:space="preserve">Documentation of all activities and progressions made toward providing clinical services must be tracked, kept in the student’s file, and available for </w:t>
      </w:r>
      <w:r w:rsidR="002E26A5" w:rsidRPr="000E288B">
        <w:t>CMHSP review</w:t>
      </w:r>
      <w:r w:rsidRPr="000E288B">
        <w:t>.</w:t>
      </w:r>
    </w:p>
    <w:p w14:paraId="26E56AC9" w14:textId="77777777" w:rsidR="00FA7A67" w:rsidRPr="000E288B" w:rsidRDefault="00955B60">
      <w:pPr>
        <w:pStyle w:val="BodyText"/>
        <w:ind w:left="2160"/>
        <w:jc w:val="both"/>
      </w:pPr>
      <w:r w:rsidRPr="000E288B">
        <w:t>It is the responsibility of the supervisor to document compliance and, through his/her signature, verify competence prior to allowing the student to progress to another level of activity.</w:t>
      </w:r>
    </w:p>
    <w:p w14:paraId="4A3E7277" w14:textId="74434AF7" w:rsidR="00FA7A67" w:rsidRPr="000E288B" w:rsidRDefault="00247F54" w:rsidP="00223DF9">
      <w:pPr>
        <w:tabs>
          <w:tab w:val="left" w:pos="1530"/>
          <w:tab w:val="left" w:pos="1800"/>
        </w:tabs>
        <w:spacing w:after="120"/>
        <w:ind w:left="1440"/>
        <w:jc w:val="both"/>
        <w:rPr>
          <w:b/>
        </w:rPr>
      </w:pPr>
      <w:r w:rsidRPr="000E288B">
        <w:rPr>
          <w:b/>
        </w:rPr>
        <w:t xml:space="preserve">C. </w:t>
      </w:r>
      <w:r w:rsidR="00955B60" w:rsidRPr="000E288B">
        <w:rPr>
          <w:b/>
        </w:rPr>
        <w:t>R</w:t>
      </w:r>
      <w:r w:rsidRPr="000E288B">
        <w:rPr>
          <w:b/>
        </w:rPr>
        <w:t xml:space="preserve">eimbursement for </w:t>
      </w:r>
      <w:r w:rsidR="00D2602E">
        <w:rPr>
          <w:b/>
        </w:rPr>
        <w:t>C</w:t>
      </w:r>
      <w:r w:rsidR="00D2602E" w:rsidRPr="000E288B">
        <w:rPr>
          <w:b/>
        </w:rPr>
        <w:t xml:space="preserve">linical </w:t>
      </w:r>
      <w:r w:rsidRPr="000E288B">
        <w:rPr>
          <w:b/>
        </w:rPr>
        <w:t>Services</w:t>
      </w:r>
    </w:p>
    <w:p w14:paraId="58BA2A14" w14:textId="77777777" w:rsidR="00FA7A67" w:rsidRPr="000E288B" w:rsidRDefault="00955B60" w:rsidP="003A3B5A">
      <w:pPr>
        <w:widowControl/>
        <w:numPr>
          <w:ilvl w:val="0"/>
          <w:numId w:val="119"/>
        </w:numPr>
        <w:autoSpaceDE/>
        <w:adjustRightInd/>
        <w:spacing w:after="120"/>
        <w:ind w:left="2880"/>
        <w:jc w:val="both"/>
        <w:rPr>
          <w:b/>
        </w:rPr>
      </w:pPr>
      <w:r w:rsidRPr="000E288B">
        <w:t xml:space="preserve">A </w:t>
      </w:r>
      <w:r w:rsidR="00C3120C" w:rsidRPr="000E288B">
        <w:t>P</w:t>
      </w:r>
      <w:r w:rsidRPr="000E288B">
        <w:t xml:space="preserve">rovider may only invoice the </w:t>
      </w:r>
      <w:r w:rsidR="002E26A5" w:rsidRPr="000E288B">
        <w:t>CMHSP for</w:t>
      </w:r>
      <w:r w:rsidRPr="000E288B">
        <w:t xml:space="preserve"> independent clinical services provided by a student intern when services meet all contractual requirements as stated in the Michigan </w:t>
      </w:r>
      <w:r w:rsidR="00B26EF0" w:rsidRPr="000E288B">
        <w:t>Medicaid/Healthy Michigan Plan</w:t>
      </w:r>
      <w:r w:rsidRPr="000E288B">
        <w:t xml:space="preserve"> Manual and the </w:t>
      </w:r>
      <w:r w:rsidR="002E26A5" w:rsidRPr="000E288B">
        <w:t>CMHSP Contract</w:t>
      </w:r>
      <w:r w:rsidRPr="000E288B">
        <w:t>.</w:t>
      </w:r>
    </w:p>
    <w:p w14:paraId="78ED1BDA" w14:textId="7766703E" w:rsidR="00FA7A67" w:rsidRPr="000E288B" w:rsidRDefault="0006031F" w:rsidP="003A3B5A">
      <w:pPr>
        <w:widowControl/>
        <w:numPr>
          <w:ilvl w:val="0"/>
          <w:numId w:val="119"/>
        </w:numPr>
        <w:autoSpaceDE/>
        <w:adjustRightInd/>
        <w:spacing w:after="120"/>
        <w:ind w:left="2880"/>
        <w:jc w:val="both"/>
        <w:rPr>
          <w:b/>
        </w:rPr>
      </w:pPr>
      <w:r w:rsidRPr="000E288B">
        <w:rPr>
          <w:b/>
        </w:rPr>
        <w:t xml:space="preserve">For services provided to Medicaid/Healthy Michigan Plan and </w:t>
      </w:r>
      <w:proofErr w:type="spellStart"/>
      <w:r w:rsidRPr="000E288B">
        <w:rPr>
          <w:b/>
        </w:rPr>
        <w:t>MIChild</w:t>
      </w:r>
      <w:proofErr w:type="spellEnd"/>
      <w:r w:rsidRPr="000E288B">
        <w:rPr>
          <w:b/>
        </w:rPr>
        <w:t xml:space="preserve"> clients,</w:t>
      </w:r>
      <w:r w:rsidR="00D2602E">
        <w:rPr>
          <w:b/>
        </w:rPr>
        <w:t xml:space="preserve"> Block Grant/PA2</w:t>
      </w:r>
      <w:r w:rsidRPr="000E288B">
        <w:rPr>
          <w:b/>
        </w:rPr>
        <w:t xml:space="preserve"> the student intern must meet the following requirements:</w:t>
      </w:r>
    </w:p>
    <w:p w14:paraId="3B526B30" w14:textId="77777777" w:rsidR="00FA7A67" w:rsidRPr="000E288B" w:rsidRDefault="00955B60" w:rsidP="003A3B5A">
      <w:pPr>
        <w:widowControl/>
        <w:numPr>
          <w:ilvl w:val="0"/>
          <w:numId w:val="120"/>
        </w:numPr>
        <w:tabs>
          <w:tab w:val="left" w:pos="2520"/>
        </w:tabs>
        <w:autoSpaceDE/>
        <w:adjustRightInd/>
        <w:spacing w:after="120"/>
        <w:ind w:left="3600"/>
        <w:jc w:val="both"/>
      </w:pPr>
      <w:r w:rsidRPr="000E288B">
        <w:t>New Employee Verification form submitted to the CMHSP</w:t>
      </w:r>
      <w:r w:rsidR="00C3120C" w:rsidRPr="000E288B">
        <w:t>.</w:t>
      </w:r>
    </w:p>
    <w:p w14:paraId="63E6E6FA" w14:textId="77777777" w:rsidR="00FA7A67" w:rsidRPr="000E288B" w:rsidRDefault="00955B60" w:rsidP="003A3B5A">
      <w:pPr>
        <w:widowControl/>
        <w:numPr>
          <w:ilvl w:val="0"/>
          <w:numId w:val="120"/>
        </w:numPr>
        <w:autoSpaceDE/>
        <w:adjustRightInd/>
        <w:spacing w:after="120"/>
        <w:ind w:left="3600"/>
        <w:jc w:val="both"/>
      </w:pPr>
      <w:r w:rsidRPr="000E288B">
        <w:t>Meet credentialing requirements for a Substance Abuse Treatment Practitioner (SATP) or a Substance Abuse Treatment Specialist (SATS) as verified by the Provider.</w:t>
      </w:r>
    </w:p>
    <w:p w14:paraId="08D71F6E" w14:textId="77777777" w:rsidR="00FA7A67" w:rsidRPr="000E288B" w:rsidRDefault="00955B60" w:rsidP="003A3B5A">
      <w:pPr>
        <w:widowControl/>
        <w:numPr>
          <w:ilvl w:val="0"/>
          <w:numId w:val="120"/>
        </w:numPr>
        <w:autoSpaceDE/>
        <w:adjustRightInd/>
        <w:spacing w:after="120"/>
        <w:ind w:left="3600"/>
        <w:jc w:val="both"/>
      </w:pPr>
      <w:r w:rsidRPr="000E288B">
        <w:t>Have a certified MCBAP Addictions Counselor supervise, review and co-sign all progress notes, treatment plans, communication, authorization requests, and other clinical documentation of the student intern.</w:t>
      </w:r>
    </w:p>
    <w:p w14:paraId="3FDD7CDA" w14:textId="77777777" w:rsidR="00FA7A67" w:rsidRPr="000E288B" w:rsidRDefault="00955B60" w:rsidP="003A3B5A">
      <w:pPr>
        <w:widowControl/>
        <w:numPr>
          <w:ilvl w:val="0"/>
          <w:numId w:val="119"/>
        </w:numPr>
        <w:tabs>
          <w:tab w:val="left" w:pos="90"/>
          <w:tab w:val="left" w:pos="180"/>
        </w:tabs>
        <w:autoSpaceDE/>
        <w:adjustRightInd/>
        <w:spacing w:after="120"/>
        <w:ind w:left="2880"/>
        <w:jc w:val="both"/>
      </w:pPr>
      <w:r w:rsidRPr="000E288B">
        <w:t xml:space="preserve">The </w:t>
      </w:r>
      <w:r w:rsidR="00DE2C05" w:rsidRPr="000E288B">
        <w:t>P</w:t>
      </w:r>
      <w:r w:rsidRPr="000E288B">
        <w:t xml:space="preserve">rovider must assure compliance with the </w:t>
      </w:r>
      <w:r w:rsidR="00DE2C05" w:rsidRPr="000E288B">
        <w:t>F</w:t>
      </w:r>
      <w:r w:rsidRPr="000E288B">
        <w:t>ederal Fair Labor Standards Act and have documentation that the intern has progressed to being able to provide the level of service and activity billed.</w:t>
      </w:r>
    </w:p>
    <w:p w14:paraId="2F0B9262" w14:textId="77777777" w:rsidR="00955B60" w:rsidRPr="000E288B" w:rsidRDefault="00955B60" w:rsidP="003A3B5A">
      <w:pPr>
        <w:numPr>
          <w:ilvl w:val="1"/>
          <w:numId w:val="125"/>
        </w:numPr>
        <w:tabs>
          <w:tab w:val="left" w:pos="90"/>
        </w:tabs>
        <w:spacing w:after="120"/>
        <w:ind w:left="720" w:hanging="720"/>
        <w:jc w:val="both"/>
      </w:pPr>
      <w:r w:rsidRPr="000E288B">
        <w:rPr>
          <w:b/>
        </w:rPr>
        <w:t>Service Standards and Guidelines</w:t>
      </w:r>
    </w:p>
    <w:p w14:paraId="69FB959C" w14:textId="77777777" w:rsidR="00FA7A67" w:rsidRPr="000E288B" w:rsidRDefault="00955B60" w:rsidP="003A3B5A">
      <w:pPr>
        <w:numPr>
          <w:ilvl w:val="2"/>
          <w:numId w:val="125"/>
        </w:numPr>
        <w:tabs>
          <w:tab w:val="left" w:pos="1440"/>
        </w:tabs>
        <w:spacing w:after="60"/>
        <w:jc w:val="both"/>
        <w:rPr>
          <w:b/>
        </w:rPr>
      </w:pPr>
      <w:r w:rsidRPr="000E288B">
        <w:rPr>
          <w:b/>
        </w:rPr>
        <w:t>Mental Health Practice Guidelines</w:t>
      </w:r>
    </w:p>
    <w:p w14:paraId="73A783F8" w14:textId="0FCA8DC7" w:rsidR="00FA7A67" w:rsidRPr="000E288B" w:rsidRDefault="00955B60">
      <w:pPr>
        <w:spacing w:after="60"/>
        <w:ind w:left="1440"/>
        <w:jc w:val="both"/>
      </w:pPr>
      <w:r w:rsidRPr="000E288B">
        <w:t xml:space="preserve">All </w:t>
      </w:r>
      <w:r w:rsidR="00B26EF0" w:rsidRPr="000E288B">
        <w:t>Medicaid/Healthy Michigan Plans</w:t>
      </w:r>
      <w:r w:rsidRPr="000E288B">
        <w:t xml:space="preserve"> funded services through the </w:t>
      </w:r>
      <w:r w:rsidR="002E26A5" w:rsidRPr="000E288B">
        <w:t>CMHSP must</w:t>
      </w:r>
      <w:r w:rsidRPr="000E288B">
        <w:t xml:space="preserve"> comply with appropriate mental health requirements as established by the </w:t>
      </w:r>
      <w:r w:rsidR="00D36010" w:rsidRPr="000E288B">
        <w:t>MDHHS</w:t>
      </w:r>
      <w:r w:rsidRPr="000E288B">
        <w:t xml:space="preserve">.  </w:t>
      </w:r>
      <w:r w:rsidR="00D2602E">
        <w:t xml:space="preserve"> Find out more about each priority at www.michigan.gov</w:t>
      </w:r>
    </w:p>
    <w:p w14:paraId="7C7EBC6C" w14:textId="49F66BBF" w:rsidR="00FA7A67" w:rsidRPr="000E288B" w:rsidRDefault="00772C1D" w:rsidP="0034331D">
      <w:pPr>
        <w:numPr>
          <w:ilvl w:val="2"/>
          <w:numId w:val="121"/>
        </w:numPr>
        <w:tabs>
          <w:tab w:val="left" w:pos="2160"/>
        </w:tabs>
        <w:spacing w:after="60"/>
        <w:ind w:left="2232" w:hanging="360"/>
      </w:pPr>
      <w:r w:rsidRPr="000E288B">
        <w:t>Self-Determination</w:t>
      </w:r>
      <w:r w:rsidR="00955B60" w:rsidRPr="000E288B">
        <w:t xml:space="preserve"> </w:t>
      </w:r>
    </w:p>
    <w:p w14:paraId="250F7AD7" w14:textId="0D9050BC" w:rsidR="00FA7A67" w:rsidRPr="000E288B" w:rsidRDefault="00955B60" w:rsidP="00772C1D">
      <w:pPr>
        <w:numPr>
          <w:ilvl w:val="3"/>
          <w:numId w:val="121"/>
        </w:numPr>
        <w:tabs>
          <w:tab w:val="left" w:pos="2160"/>
        </w:tabs>
        <w:spacing w:after="60"/>
        <w:ind w:left="2160" w:hanging="360"/>
        <w:jc w:val="both"/>
      </w:pPr>
      <w:r w:rsidRPr="000E288B">
        <w:t>Person Centered Planning (In substance use disorder treatment the individualized treatment planning is used to ensure person</w:t>
      </w:r>
      <w:r w:rsidR="00DE2C05" w:rsidRPr="000E288B">
        <w:t>-</w:t>
      </w:r>
      <w:r w:rsidR="00772C1D" w:rsidRPr="000E288B">
        <w:t xml:space="preserve">centered planning) </w:t>
      </w:r>
    </w:p>
    <w:p w14:paraId="5DE84A78" w14:textId="747607AC" w:rsidR="00FA7A67" w:rsidRPr="000E288B" w:rsidRDefault="00772C1D" w:rsidP="00772C1D">
      <w:pPr>
        <w:numPr>
          <w:ilvl w:val="2"/>
          <w:numId w:val="121"/>
        </w:numPr>
        <w:tabs>
          <w:tab w:val="left" w:pos="2160"/>
        </w:tabs>
        <w:spacing w:after="60"/>
        <w:ind w:left="2160" w:hanging="360"/>
      </w:pPr>
      <w:r w:rsidRPr="000E288B">
        <w:t xml:space="preserve">Recovery </w:t>
      </w:r>
      <w:r w:rsidR="00955B60" w:rsidRPr="000E288B">
        <w:t>Philosophy</w:t>
      </w:r>
      <w:r w:rsidRPr="000E288B">
        <w:t xml:space="preserve"> </w:t>
      </w:r>
    </w:p>
    <w:p w14:paraId="337DB88F" w14:textId="77777777" w:rsidR="00FA7A67" w:rsidRPr="000E288B" w:rsidRDefault="00955B60" w:rsidP="003A3B5A">
      <w:pPr>
        <w:numPr>
          <w:ilvl w:val="2"/>
          <w:numId w:val="121"/>
        </w:numPr>
        <w:tabs>
          <w:tab w:val="left" w:pos="2160"/>
        </w:tabs>
        <w:spacing w:after="60"/>
        <w:ind w:left="2160" w:hanging="360"/>
        <w:jc w:val="both"/>
      </w:pPr>
      <w:r w:rsidRPr="000E288B">
        <w:t>Mental Health Evidence-Based Practices:</w:t>
      </w:r>
    </w:p>
    <w:p w14:paraId="791E0D0E" w14:textId="6F114758" w:rsidR="00FA7A67" w:rsidRPr="000E288B" w:rsidRDefault="00955B60" w:rsidP="003A3B5A">
      <w:pPr>
        <w:numPr>
          <w:ilvl w:val="3"/>
          <w:numId w:val="62"/>
        </w:numPr>
        <w:tabs>
          <w:tab w:val="left" w:pos="2160"/>
        </w:tabs>
        <w:spacing w:after="60"/>
      </w:pPr>
      <w:r w:rsidRPr="000E288B">
        <w:t xml:space="preserve">Assertive Community Treatment: </w:t>
      </w:r>
    </w:p>
    <w:p w14:paraId="10E7BA64" w14:textId="77777777" w:rsidR="00223DF9" w:rsidRPr="000E288B" w:rsidRDefault="00223DF9" w:rsidP="003A3B5A">
      <w:pPr>
        <w:numPr>
          <w:ilvl w:val="3"/>
          <w:numId w:val="62"/>
        </w:numPr>
        <w:tabs>
          <w:tab w:val="left" w:pos="2160"/>
        </w:tabs>
        <w:spacing w:after="60"/>
        <w:jc w:val="both"/>
      </w:pPr>
      <w:r w:rsidRPr="000E288B">
        <w:t xml:space="preserve">Family </w:t>
      </w:r>
      <w:proofErr w:type="gramStart"/>
      <w:r w:rsidR="00955B60" w:rsidRPr="000E288B">
        <w:t>Psycho</w:t>
      </w:r>
      <w:r w:rsidRPr="000E288B">
        <w:t>-</w:t>
      </w:r>
      <w:r w:rsidR="00955B60" w:rsidRPr="000E288B">
        <w:t>education</w:t>
      </w:r>
      <w:proofErr w:type="gramEnd"/>
      <w:r w:rsidR="00955B60" w:rsidRPr="000E288B">
        <w:t xml:space="preserve">: </w:t>
      </w:r>
    </w:p>
    <w:p w14:paraId="2F9157DB" w14:textId="441A6B18" w:rsidR="00FA7A67" w:rsidRPr="000E288B" w:rsidRDefault="00955B60" w:rsidP="0034331D">
      <w:pPr>
        <w:numPr>
          <w:ilvl w:val="3"/>
          <w:numId w:val="62"/>
        </w:numPr>
        <w:tabs>
          <w:tab w:val="left" w:pos="2160"/>
        </w:tabs>
        <w:spacing w:after="60"/>
      </w:pPr>
      <w:r w:rsidRPr="000E288B">
        <w:t xml:space="preserve">Improving Practices: </w:t>
      </w:r>
    </w:p>
    <w:p w14:paraId="75E4365C" w14:textId="448B61D1" w:rsidR="00FA7A67" w:rsidRPr="000E288B" w:rsidRDefault="00955B60" w:rsidP="0034331D">
      <w:pPr>
        <w:numPr>
          <w:ilvl w:val="3"/>
          <w:numId w:val="62"/>
        </w:numPr>
        <w:tabs>
          <w:tab w:val="left" w:pos="2160"/>
        </w:tabs>
        <w:spacing w:after="120"/>
      </w:pPr>
      <w:r w:rsidRPr="000E288B">
        <w:t xml:space="preserve">Supported Employment: </w:t>
      </w:r>
    </w:p>
    <w:p w14:paraId="4F066467" w14:textId="4FEF25F7" w:rsidR="00FA7A67" w:rsidRPr="000E288B" w:rsidRDefault="003015BB" w:rsidP="003A3B5A">
      <w:pPr>
        <w:numPr>
          <w:ilvl w:val="2"/>
          <w:numId w:val="125"/>
        </w:numPr>
        <w:tabs>
          <w:tab w:val="left" w:pos="1440"/>
        </w:tabs>
        <w:spacing w:after="120"/>
        <w:jc w:val="both"/>
        <w:rPr>
          <w:b/>
        </w:rPr>
      </w:pPr>
      <w:r w:rsidRPr="000E288B">
        <w:rPr>
          <w:b/>
        </w:rPr>
        <w:t>LRE</w:t>
      </w:r>
      <w:r w:rsidR="00955B60" w:rsidRPr="000E288B">
        <w:rPr>
          <w:b/>
        </w:rPr>
        <w:t xml:space="preserve"> Policies and Procedures </w:t>
      </w:r>
    </w:p>
    <w:p w14:paraId="43469C5C" w14:textId="75433A20" w:rsidR="00FA7A67" w:rsidRPr="000E288B" w:rsidRDefault="00955B60">
      <w:pPr>
        <w:tabs>
          <w:tab w:val="left" w:pos="1440"/>
        </w:tabs>
        <w:spacing w:after="120"/>
        <w:ind w:left="1440"/>
        <w:jc w:val="both"/>
      </w:pPr>
      <w:r w:rsidRPr="000E288B">
        <w:t>As an affiliated member of the</w:t>
      </w:r>
      <w:r w:rsidR="00DE2C05" w:rsidRPr="000E288B">
        <w:t xml:space="preserve"> Lakeshore Regional </w:t>
      </w:r>
      <w:r w:rsidR="00CA06BC" w:rsidRPr="000E288B">
        <w:t>Entity</w:t>
      </w:r>
      <w:r w:rsidRPr="000E288B">
        <w:t xml:space="preserve">, all </w:t>
      </w:r>
      <w:r w:rsidR="00B26EF0" w:rsidRPr="000E288B">
        <w:t>Medicaid/Healthy</w:t>
      </w:r>
      <w:r w:rsidR="008E41D9" w:rsidRPr="000E288B">
        <w:t xml:space="preserve"> </w:t>
      </w:r>
      <w:r w:rsidR="00B26EF0" w:rsidRPr="000E288B">
        <w:t>Michigan Plans</w:t>
      </w:r>
      <w:r w:rsidRPr="000E288B">
        <w:t xml:space="preserve"> funded services through </w:t>
      </w:r>
      <w:r w:rsidR="002E26A5" w:rsidRPr="000E288B">
        <w:t>CMHSP must</w:t>
      </w:r>
      <w:r w:rsidRPr="000E288B">
        <w:t xml:space="preserve"> comply with appropriate </w:t>
      </w:r>
      <w:r w:rsidR="003015BB" w:rsidRPr="000E288B">
        <w:t>LRE</w:t>
      </w:r>
      <w:r w:rsidRPr="000E288B">
        <w:t xml:space="preserve"> policies and procedures that govern the </w:t>
      </w:r>
      <w:r w:rsidR="00B26EF0" w:rsidRPr="000E288B">
        <w:t>Medicaid/Healthy Michigan Plans</w:t>
      </w:r>
      <w:r w:rsidRPr="000E288B">
        <w:t xml:space="preserve"> benefit.  The </w:t>
      </w:r>
      <w:r w:rsidR="003015BB" w:rsidRPr="000E288B">
        <w:t>LRE</w:t>
      </w:r>
      <w:r w:rsidR="00DE2C05" w:rsidRPr="000E288B">
        <w:t xml:space="preserve"> </w:t>
      </w:r>
      <w:r w:rsidRPr="000E288B">
        <w:t xml:space="preserve">policies and procedures can be found </w:t>
      </w:r>
      <w:proofErr w:type="gramStart"/>
      <w:r w:rsidRPr="000E288B">
        <w:t>at</w:t>
      </w:r>
      <w:proofErr w:type="gramEnd"/>
      <w:r w:rsidRPr="000E288B">
        <w:t xml:space="preserve"> </w:t>
      </w:r>
      <w:r w:rsidR="00D2602E">
        <w:rPr>
          <w:color w:val="0000FF"/>
          <w:u w:val="single"/>
        </w:rPr>
        <w:t>the LRE website.</w:t>
      </w:r>
    </w:p>
    <w:p w14:paraId="06E94034" w14:textId="77777777" w:rsidR="007737B3" w:rsidRPr="000E288B" w:rsidRDefault="007737B3" w:rsidP="007737B3">
      <w:pPr>
        <w:tabs>
          <w:tab w:val="left" w:pos="1440"/>
        </w:tabs>
        <w:ind w:left="1440"/>
        <w:jc w:val="both"/>
      </w:pPr>
      <w:r w:rsidRPr="000E288B">
        <w:t>1.0</w:t>
      </w:r>
      <w:r w:rsidRPr="000E288B">
        <w:tab/>
        <w:t>General Management and Administration</w:t>
      </w:r>
    </w:p>
    <w:p w14:paraId="3D50C902" w14:textId="77777777" w:rsidR="007737B3" w:rsidRPr="000E288B" w:rsidRDefault="007737B3" w:rsidP="007737B3">
      <w:pPr>
        <w:ind w:left="1440"/>
      </w:pPr>
      <w:r w:rsidRPr="000E288B">
        <w:t>1.1</w:t>
      </w:r>
      <w:r w:rsidRPr="000E288B">
        <w:tab/>
        <w:t>Conflict of Interest</w:t>
      </w:r>
    </w:p>
    <w:p w14:paraId="5F3C1B74" w14:textId="77777777" w:rsidR="007737B3" w:rsidRPr="000E288B" w:rsidRDefault="007737B3" w:rsidP="007737B3">
      <w:pPr>
        <w:ind w:left="1440"/>
      </w:pPr>
      <w:r w:rsidRPr="000E288B">
        <w:t>1.2</w:t>
      </w:r>
      <w:r w:rsidRPr="000E288B">
        <w:tab/>
        <w:t>Asset Protection</w:t>
      </w:r>
    </w:p>
    <w:p w14:paraId="1FF62728" w14:textId="77777777" w:rsidR="007737B3" w:rsidRPr="000E288B" w:rsidRDefault="007737B3" w:rsidP="007737B3">
      <w:pPr>
        <w:ind w:left="1440"/>
      </w:pPr>
      <w:r w:rsidRPr="000E288B">
        <w:t>2.0</w:t>
      </w:r>
      <w:r w:rsidRPr="000E288B">
        <w:tab/>
        <w:t>Financial Management</w:t>
      </w:r>
    </w:p>
    <w:p w14:paraId="4148E03B" w14:textId="77777777" w:rsidR="007737B3" w:rsidRPr="000E288B" w:rsidRDefault="007737B3" w:rsidP="007737B3">
      <w:pPr>
        <w:ind w:left="1440"/>
      </w:pPr>
      <w:r w:rsidRPr="000E288B">
        <w:t>3.0</w:t>
      </w:r>
      <w:r w:rsidRPr="000E288B">
        <w:tab/>
        <w:t>Information Systems Management</w:t>
      </w:r>
    </w:p>
    <w:p w14:paraId="23CF01D7" w14:textId="77777777" w:rsidR="007737B3" w:rsidRPr="000E288B" w:rsidRDefault="007737B3" w:rsidP="007737B3">
      <w:pPr>
        <w:ind w:left="1440"/>
      </w:pPr>
      <w:r w:rsidRPr="000E288B">
        <w:t>4.1</w:t>
      </w:r>
      <w:r w:rsidRPr="000E288B">
        <w:tab/>
        <w:t>Procurement of Service</w:t>
      </w:r>
    </w:p>
    <w:p w14:paraId="578656BE" w14:textId="77777777" w:rsidR="007737B3" w:rsidRPr="000E288B" w:rsidRDefault="007737B3" w:rsidP="007737B3">
      <w:pPr>
        <w:ind w:left="1440"/>
      </w:pPr>
      <w:r w:rsidRPr="000E288B">
        <w:t>4.2</w:t>
      </w:r>
      <w:r w:rsidRPr="000E288B">
        <w:tab/>
        <w:t>Contract Management</w:t>
      </w:r>
    </w:p>
    <w:p w14:paraId="57BA955B" w14:textId="77777777" w:rsidR="007737B3" w:rsidRPr="000E288B" w:rsidRDefault="007737B3" w:rsidP="007737B3">
      <w:pPr>
        <w:ind w:left="1440"/>
      </w:pPr>
      <w:r w:rsidRPr="000E288B">
        <w:t>4.3</w:t>
      </w:r>
      <w:r w:rsidRPr="000E288B">
        <w:tab/>
        <w:t>Network Policy Development</w:t>
      </w:r>
    </w:p>
    <w:p w14:paraId="2C00B833" w14:textId="77777777" w:rsidR="007737B3" w:rsidRPr="000E288B" w:rsidRDefault="007737B3" w:rsidP="007737B3">
      <w:pPr>
        <w:ind w:left="1440"/>
      </w:pPr>
      <w:r w:rsidRPr="000E288B">
        <w:t>4.4</w:t>
      </w:r>
      <w:r w:rsidRPr="000E288B">
        <w:tab/>
        <w:t>Credentialing and Privileging</w:t>
      </w:r>
    </w:p>
    <w:p w14:paraId="32A744D6" w14:textId="77777777" w:rsidR="007737B3" w:rsidRPr="000E288B" w:rsidRDefault="007737B3" w:rsidP="007737B3">
      <w:pPr>
        <w:ind w:left="1440"/>
      </w:pPr>
      <w:r w:rsidRPr="000E288B">
        <w:t>5.0</w:t>
      </w:r>
      <w:r w:rsidRPr="000E288B">
        <w:tab/>
        <w:t>Utilization Management</w:t>
      </w:r>
    </w:p>
    <w:p w14:paraId="56088415" w14:textId="77777777" w:rsidR="007737B3" w:rsidRPr="000E288B" w:rsidRDefault="007737B3" w:rsidP="007737B3">
      <w:pPr>
        <w:ind w:left="1440"/>
      </w:pPr>
      <w:r w:rsidRPr="000E288B">
        <w:t>6.0</w:t>
      </w:r>
      <w:r w:rsidRPr="000E288B">
        <w:tab/>
        <w:t>Customer Services</w:t>
      </w:r>
    </w:p>
    <w:p w14:paraId="1FBFF844" w14:textId="77777777" w:rsidR="007737B3" w:rsidRPr="000E288B" w:rsidRDefault="007737B3" w:rsidP="007737B3">
      <w:pPr>
        <w:ind w:left="1440"/>
      </w:pPr>
      <w:r w:rsidRPr="000E288B">
        <w:t>6.1</w:t>
      </w:r>
      <w:r w:rsidRPr="000E288B">
        <w:tab/>
        <w:t>Grievance and Appeals</w:t>
      </w:r>
    </w:p>
    <w:p w14:paraId="22A40BFE" w14:textId="77777777" w:rsidR="007737B3" w:rsidRPr="000E288B" w:rsidRDefault="007737B3" w:rsidP="007737B3">
      <w:pPr>
        <w:ind w:left="1440"/>
      </w:pPr>
      <w:r w:rsidRPr="000E288B">
        <w:t>6.2</w:t>
      </w:r>
      <w:r w:rsidRPr="000E288B">
        <w:tab/>
        <w:t>Consumer Empowerment and Involvement</w:t>
      </w:r>
    </w:p>
    <w:p w14:paraId="0A6CC719" w14:textId="77777777" w:rsidR="007737B3" w:rsidRPr="000E288B" w:rsidRDefault="00C6598A" w:rsidP="007737B3">
      <w:pPr>
        <w:ind w:left="1440"/>
      </w:pPr>
      <w:r w:rsidRPr="000E288B">
        <w:t>6.3</w:t>
      </w:r>
      <w:r w:rsidRPr="000E288B">
        <w:tab/>
        <w:t>Community Benefit</w:t>
      </w:r>
    </w:p>
    <w:p w14:paraId="0A1EC9ED" w14:textId="77777777" w:rsidR="00C6598A" w:rsidRPr="000E288B" w:rsidRDefault="00C6598A" w:rsidP="007737B3">
      <w:pPr>
        <w:ind w:left="1440"/>
      </w:pPr>
      <w:r w:rsidRPr="000E288B">
        <w:t>7.1</w:t>
      </w:r>
      <w:r w:rsidRPr="000E288B">
        <w:tab/>
        <w:t>QAPIP</w:t>
      </w:r>
    </w:p>
    <w:p w14:paraId="5A353348" w14:textId="77777777" w:rsidR="00C6598A" w:rsidRPr="000E288B" w:rsidRDefault="00C6598A" w:rsidP="007737B3">
      <w:pPr>
        <w:ind w:left="1440"/>
      </w:pPr>
      <w:r w:rsidRPr="000E288B">
        <w:t>7.2</w:t>
      </w:r>
      <w:r w:rsidRPr="000E288B">
        <w:tab/>
        <w:t>Quality Management Committee</w:t>
      </w:r>
    </w:p>
    <w:p w14:paraId="45FD351C" w14:textId="77777777" w:rsidR="00C6598A" w:rsidRPr="000E288B" w:rsidRDefault="00C6598A" w:rsidP="007737B3">
      <w:pPr>
        <w:ind w:left="1440"/>
      </w:pPr>
      <w:r w:rsidRPr="000E288B">
        <w:t>7.3</w:t>
      </w:r>
      <w:r w:rsidRPr="000E288B">
        <w:tab/>
        <w:t>Critical Incidents and Sentinel Events</w:t>
      </w:r>
    </w:p>
    <w:p w14:paraId="1DEB58DA" w14:textId="77777777" w:rsidR="00C6598A" w:rsidRPr="000E288B" w:rsidRDefault="00C6598A" w:rsidP="007737B3">
      <w:pPr>
        <w:ind w:left="1440"/>
      </w:pPr>
      <w:r w:rsidRPr="000E288B">
        <w:t>7.4</w:t>
      </w:r>
      <w:r w:rsidRPr="000E288B">
        <w:tab/>
        <w:t>External Review Process</w:t>
      </w:r>
    </w:p>
    <w:p w14:paraId="68BC6953" w14:textId="77777777" w:rsidR="00C6598A" w:rsidRPr="000E288B" w:rsidRDefault="00C6598A" w:rsidP="007737B3">
      <w:pPr>
        <w:ind w:left="1440"/>
      </w:pPr>
      <w:r w:rsidRPr="000E288B">
        <w:t>7.5</w:t>
      </w:r>
      <w:r w:rsidRPr="000E288B">
        <w:tab/>
        <w:t>Conducting Research</w:t>
      </w:r>
    </w:p>
    <w:p w14:paraId="1F2195F5" w14:textId="77777777" w:rsidR="00C6598A" w:rsidRPr="000E288B" w:rsidRDefault="00C6598A" w:rsidP="007737B3">
      <w:pPr>
        <w:ind w:left="1440"/>
      </w:pPr>
      <w:r w:rsidRPr="000E288B">
        <w:t>7.6</w:t>
      </w:r>
      <w:r w:rsidRPr="000E288B">
        <w:tab/>
        <w:t>Corporate Compliance</w:t>
      </w:r>
    </w:p>
    <w:p w14:paraId="668294B2" w14:textId="77777777" w:rsidR="00FA7A67" w:rsidRPr="000E288B" w:rsidRDefault="00C6598A" w:rsidP="00FA2997">
      <w:pPr>
        <w:spacing w:after="120"/>
        <w:ind w:left="1440"/>
      </w:pPr>
      <w:r w:rsidRPr="000E288B">
        <w:t>7.7</w:t>
      </w:r>
      <w:r w:rsidRPr="000E288B">
        <w:tab/>
        <w:t>CMHSP Member Monitoring</w:t>
      </w:r>
    </w:p>
    <w:p w14:paraId="3A8F4F73" w14:textId="66F9953D" w:rsidR="00FA7A67" w:rsidRPr="000E288B" w:rsidRDefault="00D36010" w:rsidP="003A3B5A">
      <w:pPr>
        <w:numPr>
          <w:ilvl w:val="2"/>
          <w:numId w:val="125"/>
        </w:numPr>
        <w:tabs>
          <w:tab w:val="left" w:pos="1440"/>
        </w:tabs>
        <w:spacing w:after="120"/>
        <w:jc w:val="both"/>
      </w:pPr>
      <w:r w:rsidRPr="000E288B">
        <w:rPr>
          <w:b/>
        </w:rPr>
        <w:t>MDHHS</w:t>
      </w:r>
      <w:r w:rsidR="00955B60" w:rsidRPr="000E288B">
        <w:rPr>
          <w:b/>
        </w:rPr>
        <w:t xml:space="preserve"> Best Practice Guidelines</w:t>
      </w:r>
    </w:p>
    <w:p w14:paraId="26E7C000" w14:textId="0FDF3568" w:rsidR="00FA7A67" w:rsidRPr="000E288B" w:rsidRDefault="00955B60">
      <w:pPr>
        <w:spacing w:after="120"/>
        <w:ind w:left="1440"/>
        <w:jc w:val="both"/>
      </w:pPr>
      <w:r w:rsidRPr="000E288B">
        <w:t xml:space="preserve">The </w:t>
      </w:r>
      <w:r w:rsidR="002E26A5" w:rsidRPr="000E288B">
        <w:t>CMHSP is</w:t>
      </w:r>
      <w:r w:rsidRPr="000E288B">
        <w:t xml:space="preserve"> committed to following all guidelines provided by the </w:t>
      </w:r>
      <w:r w:rsidR="00D36010" w:rsidRPr="000E288B">
        <w:t>MDHHS</w:t>
      </w:r>
      <w:r w:rsidR="002E26A5" w:rsidRPr="000E288B">
        <w:t xml:space="preserve"> as</w:t>
      </w:r>
      <w:r w:rsidRPr="000E288B">
        <w:t xml:space="preserve"> detailed in their Treatment Policies and Technical Advisories.  All </w:t>
      </w:r>
      <w:r w:rsidR="002E26A5" w:rsidRPr="000E288B">
        <w:t>CMHSP funded</w:t>
      </w:r>
      <w:r w:rsidRPr="000E288B">
        <w:t xml:space="preserve"> services must comply with these guidelines.  The CMHSP</w:t>
      </w:r>
      <w:r w:rsidR="00223DF9" w:rsidRPr="000E288B">
        <w:t xml:space="preserve"> </w:t>
      </w:r>
      <w:r w:rsidRPr="000E288B">
        <w:t>will communicate requirements as established by these policies and technical advisories through this manual, contract requirements, and supplemental communications.</w:t>
      </w:r>
    </w:p>
    <w:p w14:paraId="23BD95F2" w14:textId="3D2A8765" w:rsidR="00FA7A67" w:rsidRPr="000E288B" w:rsidRDefault="00955B60">
      <w:pPr>
        <w:spacing w:after="120"/>
        <w:ind w:left="1440"/>
        <w:jc w:val="both"/>
      </w:pPr>
      <w:r w:rsidRPr="000E288B">
        <w:t xml:space="preserve">The </w:t>
      </w:r>
      <w:r w:rsidR="00D36010" w:rsidRPr="000E288B">
        <w:t>Michigan Department of Health and Human Services</w:t>
      </w:r>
      <w:r w:rsidRPr="000E288B">
        <w:t xml:space="preserve">/Bureau of Substance Abuse and Addiction Services policies and technical advisories for substance use disorder services can be found </w:t>
      </w:r>
      <w:r w:rsidR="00B37E26">
        <w:t>at the MDHHS website: www.michigan.gov</w:t>
      </w:r>
    </w:p>
    <w:p w14:paraId="74618F5D" w14:textId="77777777" w:rsidR="00FA7A67" w:rsidRPr="000E288B" w:rsidRDefault="00955B60" w:rsidP="003A3B5A">
      <w:pPr>
        <w:numPr>
          <w:ilvl w:val="2"/>
          <w:numId w:val="125"/>
        </w:numPr>
        <w:tabs>
          <w:tab w:val="left" w:pos="1440"/>
        </w:tabs>
        <w:spacing w:after="120"/>
        <w:jc w:val="both"/>
      </w:pPr>
      <w:r w:rsidRPr="000E288B">
        <w:rPr>
          <w:b/>
        </w:rPr>
        <w:t>CMHSP</w:t>
      </w:r>
      <w:r w:rsidR="008E41D9" w:rsidRPr="000E288B">
        <w:rPr>
          <w:b/>
        </w:rPr>
        <w:t xml:space="preserve"> </w:t>
      </w:r>
      <w:r w:rsidR="00E94282" w:rsidRPr="000E288B">
        <w:rPr>
          <w:b/>
        </w:rPr>
        <w:t>Policies and Procedures</w:t>
      </w:r>
    </w:p>
    <w:p w14:paraId="5DC5EA41" w14:textId="08934CAE" w:rsidR="00FF6878" w:rsidRPr="000E288B" w:rsidRDefault="00B37E26">
      <w:pPr>
        <w:tabs>
          <w:tab w:val="left" w:pos="1440"/>
        </w:tabs>
        <w:spacing w:after="120"/>
        <w:ind w:left="1440"/>
        <w:jc w:val="both"/>
      </w:pPr>
      <w:r>
        <w:t>The individual CMHSP’s maintain policies and procedures applicable to services and operations.  For information specific to a CMHSP please reach out to that organization.</w:t>
      </w:r>
    </w:p>
    <w:p w14:paraId="066F1EDA" w14:textId="77777777" w:rsidR="00FA7A67" w:rsidRPr="000E288B" w:rsidRDefault="00FA7A67">
      <w:pPr>
        <w:jc w:val="both"/>
      </w:pPr>
    </w:p>
    <w:p w14:paraId="37ED4C63" w14:textId="7A0D08EC" w:rsidR="00FA7A67" w:rsidRPr="009E6104" w:rsidRDefault="00F40F71" w:rsidP="00516756">
      <w:pPr>
        <w:pStyle w:val="Heading1"/>
        <w:rPr>
          <w:rFonts w:asciiTheme="minorHAnsi" w:hAnsiTheme="minorHAnsi" w:cstheme="minorHAnsi"/>
        </w:rPr>
      </w:pPr>
      <w:bookmarkStart w:id="30" w:name="_Toc76032789"/>
      <w:bookmarkStart w:id="31" w:name="_Toc108178639"/>
      <w:r>
        <w:rPr>
          <w:rFonts w:asciiTheme="minorHAnsi" w:hAnsiTheme="minorHAnsi" w:cstheme="minorHAnsi"/>
        </w:rPr>
        <w:t xml:space="preserve">7.11 </w:t>
      </w:r>
      <w:r w:rsidR="00955B60" w:rsidRPr="009E6104">
        <w:rPr>
          <w:rFonts w:asciiTheme="minorHAnsi" w:hAnsiTheme="minorHAnsi" w:cstheme="minorHAnsi"/>
        </w:rPr>
        <w:t>PROVIDER AGREEMENT &amp; NEGOTIATIONS</w:t>
      </w:r>
      <w:bookmarkEnd w:id="30"/>
      <w:bookmarkEnd w:id="31"/>
    </w:p>
    <w:p w14:paraId="1B8C0FF8" w14:textId="77777777" w:rsidR="00597152" w:rsidRPr="000458B0" w:rsidRDefault="00597152" w:rsidP="000458B0"/>
    <w:p w14:paraId="25983BD9" w14:textId="594BC666" w:rsidR="00FA7A67" w:rsidRPr="000E288B" w:rsidRDefault="00955B60" w:rsidP="00BA37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Negotiation as herein used refers to sub-</w:t>
      </w:r>
      <w:r w:rsidR="00B37E26" w:rsidRPr="000E288B">
        <w:t>contractor-initiated</w:t>
      </w:r>
      <w:r w:rsidRPr="000E288B">
        <w:t xml:space="preserve"> requests for changes in the terms of their contract with the CMHSP. Normally such requests are received and acted upon as part of the Annual Action Planning process, although the possibility of extenuating circumstances that make a mid-year request appropriate is recognized.</w:t>
      </w:r>
    </w:p>
    <w:p w14:paraId="5C3CAB0E" w14:textId="78D134A3" w:rsidR="00404E07" w:rsidRPr="000E288B" w:rsidRDefault="00404E07" w:rsidP="00BA37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r w:rsidRPr="000E288B">
        <w:t xml:space="preserve">Issues between the Provider and CMH involving contractual terms will be addressed by their respective designated representatives.  All decisions to authorize, continue, or discontinue CMH payments for services to consumers will be those of CMH’s Executive Director or </w:t>
      </w:r>
      <w:proofErr w:type="gramStart"/>
      <w:r w:rsidRPr="000E288B">
        <w:t>designee</w:t>
      </w:r>
      <w:proofErr w:type="gramEnd"/>
      <w:r w:rsidRPr="000E288B">
        <w:t xml:space="preserve">.  If disputes as to essential terms of this contract are not resolved by the Executive Director for the CMH, these issues will be referred </w:t>
      </w:r>
      <w:proofErr w:type="gramStart"/>
      <w:r w:rsidRPr="000E288B">
        <w:t>for</w:t>
      </w:r>
      <w:proofErr w:type="gramEnd"/>
      <w:r w:rsidRPr="000E288B">
        <w:t xml:space="preserve"> dispute resolution </w:t>
      </w:r>
      <w:proofErr w:type="gramStart"/>
      <w:r w:rsidRPr="000E288B">
        <w:t>to</w:t>
      </w:r>
      <w:proofErr w:type="gramEnd"/>
      <w:r w:rsidRPr="000E288B">
        <w:t xml:space="preserve"> the Executive Board of CMH and the Provider’s governing body.  </w:t>
      </w:r>
    </w:p>
    <w:p w14:paraId="19F3BFCC" w14:textId="321E0AA0" w:rsidR="00FA7A67" w:rsidRPr="009E6104" w:rsidRDefault="00E437FB" w:rsidP="00516756">
      <w:pPr>
        <w:pStyle w:val="Heading1"/>
        <w:rPr>
          <w:rFonts w:asciiTheme="minorHAnsi" w:hAnsiTheme="minorHAnsi" w:cstheme="minorHAnsi"/>
        </w:rPr>
      </w:pPr>
      <w:bookmarkStart w:id="32" w:name="_Toc76032791"/>
      <w:bookmarkStart w:id="33" w:name="_Toc108178640"/>
      <w:r>
        <w:rPr>
          <w:rFonts w:asciiTheme="minorHAnsi" w:hAnsiTheme="minorHAnsi" w:cstheme="minorHAnsi"/>
        </w:rPr>
        <w:t>7.12</w:t>
      </w:r>
      <w:r w:rsidR="006C6410">
        <w:rPr>
          <w:rFonts w:asciiTheme="minorHAnsi" w:hAnsiTheme="minorHAnsi" w:cstheme="minorHAnsi"/>
        </w:rPr>
        <w:t xml:space="preserve"> </w:t>
      </w:r>
      <w:r w:rsidR="00955B60" w:rsidRPr="009E6104">
        <w:rPr>
          <w:rFonts w:asciiTheme="minorHAnsi" w:hAnsiTheme="minorHAnsi" w:cstheme="minorHAnsi"/>
        </w:rPr>
        <w:t>CASE RECORD CONFIDENTIALITY</w:t>
      </w:r>
      <w:bookmarkEnd w:id="32"/>
      <w:bookmarkEnd w:id="33"/>
    </w:p>
    <w:p w14:paraId="2C5A64F2" w14:textId="77777777" w:rsidR="00597152" w:rsidRPr="000458B0" w:rsidRDefault="00597152" w:rsidP="000458B0"/>
    <w:p w14:paraId="3711AE35" w14:textId="77777777" w:rsidR="00FA7A67" w:rsidRPr="000E288B" w:rsidRDefault="00955B60">
      <w:pPr>
        <w:tabs>
          <w:tab w:val="left" w:pos="720"/>
        </w:tabs>
        <w:spacing w:after="120"/>
        <w:jc w:val="both"/>
      </w:pPr>
      <w:r w:rsidRPr="000E288B">
        <w:t xml:space="preserve">The </w:t>
      </w:r>
      <w:r w:rsidR="004408BC" w:rsidRPr="000E288B">
        <w:t>CMHSP is</w:t>
      </w:r>
      <w:r w:rsidRPr="000E288B">
        <w:t xml:space="preserve"> responsible for ensuring the maintenance of all clinical records for covered benefits in accordance with accepted and prevailing standards for professional substance abuse care practice.</w:t>
      </w:r>
    </w:p>
    <w:p w14:paraId="3C54EA77" w14:textId="77777777" w:rsidR="00FA7A67" w:rsidRPr="000E288B" w:rsidRDefault="00955B60">
      <w:pPr>
        <w:tabs>
          <w:tab w:val="left" w:pos="720"/>
        </w:tabs>
        <w:spacing w:after="120"/>
        <w:jc w:val="both"/>
      </w:pPr>
      <w:r w:rsidRPr="000E288B">
        <w:t>Confidentiality is a major professional and administrative component of clinical records management.  Confidentiality is protected by a system of record control that ensures security of written and computer-based information and prescribes specified managed protocols for release of privileged information in keeping with all of Michigan Managed Care Providers policies and procedures.</w:t>
      </w:r>
    </w:p>
    <w:p w14:paraId="20B3AE73" w14:textId="77777777" w:rsidR="00FA7A67" w:rsidRDefault="004408BC">
      <w:pPr>
        <w:tabs>
          <w:tab w:val="left" w:pos="720"/>
        </w:tabs>
        <w:spacing w:after="120"/>
        <w:jc w:val="both"/>
      </w:pPr>
      <w:r w:rsidRPr="000E288B">
        <w:t>The CMHSP and providers shall comply with Federal law governing Confidentiality of Alcohol and Drug Abuse Patient Records, 42 C.F.R. Part 2, and the Health Insurance Portability and Accountability Act of 1990 (HIPAA), 45 C.F.R. Parts 160 and 164, effective April 2003.</w:t>
      </w:r>
    </w:p>
    <w:p w14:paraId="574EAA17" w14:textId="347E6513" w:rsidR="00C93674" w:rsidRDefault="00C93674">
      <w:pPr>
        <w:widowControl/>
        <w:autoSpaceDE/>
        <w:autoSpaceDN/>
        <w:adjustRightInd/>
      </w:pPr>
    </w:p>
    <w:p w14:paraId="43D95993" w14:textId="1273A22B" w:rsidR="006225A7" w:rsidRDefault="006C6410" w:rsidP="006225A7">
      <w:r w:rsidRPr="00C500EF">
        <w:t xml:space="preserve">Section </w:t>
      </w:r>
      <w:r w:rsidR="005B44EE" w:rsidRPr="00C500EF">
        <w:t>8</w:t>
      </w:r>
      <w:r w:rsidRPr="00C500EF">
        <w:t>:</w:t>
      </w:r>
    </w:p>
    <w:p w14:paraId="792110DA" w14:textId="77777777" w:rsidR="00C500EF" w:rsidRPr="00C500EF" w:rsidRDefault="00C500EF" w:rsidP="006225A7"/>
    <w:p w14:paraId="044E2E01" w14:textId="7F3C4417" w:rsidR="006225A7" w:rsidRPr="009E6104" w:rsidRDefault="006225A7" w:rsidP="006225A7">
      <w:pPr>
        <w:pStyle w:val="Heading1"/>
        <w:rPr>
          <w:rFonts w:asciiTheme="minorHAnsi" w:hAnsiTheme="minorHAnsi" w:cstheme="minorHAnsi"/>
        </w:rPr>
      </w:pPr>
      <w:bookmarkStart w:id="34" w:name="_Toc108178641"/>
      <w:r w:rsidRPr="009E6104">
        <w:rPr>
          <w:rFonts w:asciiTheme="minorHAnsi" w:hAnsiTheme="minorHAnsi" w:cstheme="minorHAnsi"/>
        </w:rPr>
        <w:t>SUBSTANCE USE DISORDER GRANT REQUIREMENTS</w:t>
      </w:r>
      <w:bookmarkEnd w:id="34"/>
    </w:p>
    <w:p w14:paraId="4C025D7D" w14:textId="77777777" w:rsidR="00B473AF" w:rsidRDefault="00B473AF" w:rsidP="00B473AF"/>
    <w:p w14:paraId="73BF81F0" w14:textId="3912FCBE" w:rsidR="00B473AF" w:rsidRDefault="00835076" w:rsidP="00853288">
      <w:r w:rsidRPr="009E6104">
        <w:t>State Opioid Response (SOR)</w:t>
      </w:r>
    </w:p>
    <w:p w14:paraId="03ED94E3" w14:textId="535F8577" w:rsidR="00D03098" w:rsidRPr="009E6104" w:rsidRDefault="00D03098" w:rsidP="00D03098">
      <w:pPr>
        <w:pStyle w:val="ListParagraph"/>
        <w:numPr>
          <w:ilvl w:val="0"/>
          <w:numId w:val="147"/>
        </w:numPr>
      </w:pPr>
      <w:r>
        <w:t>All guidelines outlined in the Special Provisions must be followed</w:t>
      </w:r>
    </w:p>
    <w:p w14:paraId="2FC60514" w14:textId="14359990" w:rsidR="00A31655" w:rsidRPr="009E6104" w:rsidRDefault="00A31655" w:rsidP="00A31655">
      <w:pPr>
        <w:pStyle w:val="ListParagraph"/>
        <w:numPr>
          <w:ilvl w:val="0"/>
          <w:numId w:val="143"/>
        </w:numPr>
      </w:pPr>
      <w:r w:rsidRPr="009E6104">
        <w:t xml:space="preserve">Any recovery residence receiving SOR funding must be </w:t>
      </w:r>
      <w:r w:rsidR="007F7C44" w:rsidRPr="009E6104">
        <w:t xml:space="preserve">certified by the </w:t>
      </w:r>
      <w:r w:rsidR="00A27A1E" w:rsidRPr="009E6104">
        <w:t>Michigan Association of Recovery Residences (</w:t>
      </w:r>
      <w:r w:rsidRPr="009E6104">
        <w:t>MAR</w:t>
      </w:r>
      <w:r w:rsidR="00A27A1E" w:rsidRPr="009E6104">
        <w:t>R)</w:t>
      </w:r>
    </w:p>
    <w:p w14:paraId="69DCEF44" w14:textId="29DB4E43" w:rsidR="00A27A1E" w:rsidRDefault="00E159EA" w:rsidP="00A507B2">
      <w:pPr>
        <w:pStyle w:val="ListParagraph"/>
        <w:numPr>
          <w:ilvl w:val="0"/>
          <w:numId w:val="143"/>
        </w:numPr>
      </w:pPr>
      <w:proofErr w:type="gramStart"/>
      <w:r w:rsidRPr="009E6104">
        <w:t>I</w:t>
      </w:r>
      <w:r w:rsidR="005E7FBC" w:rsidRPr="009E6104">
        <w:t>ndividual</w:t>
      </w:r>
      <w:proofErr w:type="gramEnd"/>
      <w:r w:rsidR="005E7FBC" w:rsidRPr="009E6104">
        <w:t xml:space="preserve"> with criminal justice involvement </w:t>
      </w:r>
      <w:r w:rsidRPr="009E6104">
        <w:t>and/</w:t>
      </w:r>
      <w:r w:rsidR="005E7FBC" w:rsidRPr="009E6104">
        <w:t xml:space="preserve">or individuals recently released from </w:t>
      </w:r>
      <w:r w:rsidR="00880E41" w:rsidRPr="009E6104">
        <w:t>incarceration</w:t>
      </w:r>
      <w:r w:rsidR="004E25D0" w:rsidRPr="009E6104">
        <w:t xml:space="preserve"> must be considered as a priority for </w:t>
      </w:r>
      <w:r w:rsidR="00626372" w:rsidRPr="009E6104">
        <w:t xml:space="preserve">substance use disorder </w:t>
      </w:r>
      <w:r w:rsidR="004E25D0" w:rsidRPr="009E6104">
        <w:t>treatment</w:t>
      </w:r>
      <w:r w:rsidR="00506008">
        <w:t>.</w:t>
      </w:r>
    </w:p>
    <w:p w14:paraId="6FAD200E" w14:textId="77777777" w:rsidR="00D03098" w:rsidRDefault="00D03098" w:rsidP="00D03098"/>
    <w:p w14:paraId="2EF3F1EA" w14:textId="74580462" w:rsidR="00D03098" w:rsidRDefault="00D03098" w:rsidP="00D03098">
      <w:r>
        <w:t>Substance Use Disorder Health Home</w:t>
      </w:r>
    </w:p>
    <w:p w14:paraId="3C22A466" w14:textId="77C8FB8C" w:rsidR="00D03098" w:rsidRDefault="00D03098" w:rsidP="00D03098">
      <w:pPr>
        <w:pStyle w:val="ListParagraph"/>
        <w:numPr>
          <w:ilvl w:val="0"/>
          <w:numId w:val="149"/>
        </w:numPr>
      </w:pPr>
      <w:r>
        <w:t xml:space="preserve">SUDHH services and care must occur within the framework outlined in the SUDHH Handbook. </w:t>
      </w:r>
    </w:p>
    <w:p w14:paraId="35FECB64" w14:textId="02E6865A" w:rsidR="00D03098" w:rsidRDefault="00D03098" w:rsidP="00D03098">
      <w:pPr>
        <w:pStyle w:val="ListParagraph"/>
        <w:numPr>
          <w:ilvl w:val="0"/>
          <w:numId w:val="149"/>
        </w:numPr>
      </w:pPr>
      <w:r>
        <w:t xml:space="preserve">The PIHP will engage in quarterly reviews of a random sample of claims </w:t>
      </w:r>
      <w:r w:rsidR="00D30DBD">
        <w:t>based on encounter submissions</w:t>
      </w:r>
      <w:r>
        <w:t xml:space="preserve">, with a minimum of 10 reviewed during periods of low census. Care Plans and consents will be reviewed annually. </w:t>
      </w:r>
    </w:p>
    <w:p w14:paraId="0B28F108" w14:textId="01EB9E26" w:rsidR="00D03098" w:rsidRPr="009E6104" w:rsidRDefault="00D03098" w:rsidP="00D03098">
      <w:pPr>
        <w:pStyle w:val="ListParagraph"/>
        <w:ind w:left="1440"/>
      </w:pPr>
    </w:p>
    <w:p w14:paraId="5AADB355" w14:textId="77777777" w:rsidR="00C93674" w:rsidRPr="000E288B" w:rsidRDefault="00C93674">
      <w:pPr>
        <w:tabs>
          <w:tab w:val="left" w:pos="720"/>
        </w:tabs>
        <w:spacing w:after="120"/>
        <w:jc w:val="both"/>
      </w:pPr>
    </w:p>
    <w:p w14:paraId="5A906C7C" w14:textId="77777777" w:rsidR="00375DAA" w:rsidRPr="000E288B" w:rsidRDefault="00375DAA">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pPr>
    </w:p>
    <w:sectPr w:rsidR="00375DAA" w:rsidRPr="000E288B" w:rsidSect="007C247C">
      <w:footerReference w:type="default" r:id="rId19"/>
      <w:pgSz w:w="12240" w:h="15840"/>
      <w:pgMar w:top="994" w:right="1354" w:bottom="1080" w:left="1440" w:header="994"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7C8B" w14:textId="77777777" w:rsidR="0006356F" w:rsidRDefault="0006356F" w:rsidP="00A33A00">
      <w:r>
        <w:separator/>
      </w:r>
    </w:p>
    <w:p w14:paraId="28069CBD" w14:textId="77777777" w:rsidR="0006356F" w:rsidRDefault="0006356F"/>
  </w:endnote>
  <w:endnote w:type="continuationSeparator" w:id="0">
    <w:p w14:paraId="4832F596" w14:textId="77777777" w:rsidR="0006356F" w:rsidRDefault="0006356F" w:rsidP="00A33A00">
      <w:r>
        <w:continuationSeparator/>
      </w:r>
    </w:p>
    <w:p w14:paraId="66044F2F" w14:textId="77777777" w:rsidR="0006356F" w:rsidRDefault="00063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FD4D" w14:textId="77777777" w:rsidR="003015BB" w:rsidRDefault="003015BB" w:rsidP="00BF776D">
    <w:pPr>
      <w:pStyle w:val="Footer"/>
      <w:tabs>
        <w:tab w:val="clear" w:pos="4320"/>
        <w:tab w:val="clear" w:pos="8640"/>
        <w:tab w:val="right" w:pos="10800"/>
      </w:tabs>
      <w:rPr>
        <w:rFonts w:ascii="Cambria" w:hAnsi="Cambria"/>
      </w:rPr>
    </w:pPr>
  </w:p>
  <w:tbl>
    <w:tblPr>
      <w:tblStyle w:val="TableGrid"/>
      <w:tblW w:w="10998" w:type="dxa"/>
      <w:tblBorders>
        <w:top w:val="thinThickSmallGap" w:sz="24" w:space="0" w:color="17365D" w:themeColor="text2"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4320"/>
    </w:tblGrid>
    <w:tr w:rsidR="003015BB" w14:paraId="660EF8A6" w14:textId="77777777" w:rsidTr="00BF776D">
      <w:tc>
        <w:tcPr>
          <w:tcW w:w="6678" w:type="dxa"/>
        </w:tcPr>
        <w:p w14:paraId="17C15C97" w14:textId="521643ED" w:rsidR="003015BB" w:rsidRDefault="003015BB" w:rsidP="00713E8B">
          <w:pPr>
            <w:pStyle w:val="Footer"/>
            <w:tabs>
              <w:tab w:val="clear" w:pos="4320"/>
              <w:tab w:val="clear" w:pos="8640"/>
              <w:tab w:val="right" w:pos="10800"/>
            </w:tabs>
            <w:spacing w:before="120"/>
            <w:rPr>
              <w:rFonts w:ascii="Cambria" w:hAnsi="Cambria"/>
            </w:rPr>
          </w:pPr>
          <w:r>
            <w:rPr>
              <w:rFonts w:ascii="Cambria" w:hAnsi="Cambria"/>
            </w:rPr>
            <w:t>SUD Provider Manual</w:t>
          </w:r>
        </w:p>
        <w:p w14:paraId="4D59964F" w14:textId="7FA6C16B" w:rsidR="003015BB" w:rsidRDefault="003015BB" w:rsidP="00BF776D">
          <w:pPr>
            <w:pStyle w:val="Footer"/>
            <w:tabs>
              <w:tab w:val="clear" w:pos="4320"/>
              <w:tab w:val="clear" w:pos="8640"/>
              <w:tab w:val="right" w:pos="10800"/>
            </w:tabs>
            <w:rPr>
              <w:rFonts w:ascii="Cambria" w:hAnsi="Cambria"/>
            </w:rPr>
          </w:pPr>
          <w:r w:rsidRPr="00BF776D">
            <w:rPr>
              <w:rFonts w:ascii="Cambria" w:hAnsi="Cambria"/>
            </w:rPr>
            <w:t xml:space="preserve">Page | </w:t>
          </w:r>
          <w:r w:rsidRPr="00BF776D">
            <w:rPr>
              <w:rFonts w:ascii="Cambria" w:hAnsi="Cambria"/>
            </w:rPr>
            <w:fldChar w:fldCharType="begin"/>
          </w:r>
          <w:r w:rsidRPr="00BF776D">
            <w:rPr>
              <w:rFonts w:ascii="Cambria" w:hAnsi="Cambria"/>
            </w:rPr>
            <w:instrText xml:space="preserve"> PAGE   \* MERGEFORMAT </w:instrText>
          </w:r>
          <w:r w:rsidRPr="00BF776D">
            <w:rPr>
              <w:rFonts w:ascii="Cambria" w:hAnsi="Cambria"/>
            </w:rPr>
            <w:fldChar w:fldCharType="separate"/>
          </w:r>
          <w:r>
            <w:rPr>
              <w:rFonts w:ascii="Cambria" w:hAnsi="Cambria"/>
              <w:noProof/>
            </w:rPr>
            <w:t>2</w:t>
          </w:r>
          <w:r w:rsidRPr="00BF776D">
            <w:rPr>
              <w:rFonts w:ascii="Cambria" w:hAnsi="Cambria"/>
              <w:noProof/>
            </w:rPr>
            <w:fldChar w:fldCharType="end"/>
          </w:r>
        </w:p>
      </w:tc>
      <w:tc>
        <w:tcPr>
          <w:tcW w:w="4320" w:type="dxa"/>
        </w:tcPr>
        <w:p w14:paraId="00E82CE5" w14:textId="7D6A0B8D" w:rsidR="003015BB" w:rsidRDefault="003015BB" w:rsidP="00713E8B">
          <w:pPr>
            <w:pStyle w:val="Footer"/>
            <w:tabs>
              <w:tab w:val="clear" w:pos="4320"/>
              <w:tab w:val="clear" w:pos="8640"/>
              <w:tab w:val="right" w:pos="10800"/>
            </w:tabs>
            <w:spacing w:before="120"/>
            <w:jc w:val="right"/>
            <w:rPr>
              <w:rFonts w:ascii="Cambria" w:hAnsi="Cambria"/>
            </w:rPr>
          </w:pPr>
        </w:p>
      </w:tc>
    </w:tr>
  </w:tbl>
  <w:p w14:paraId="3B57136B" w14:textId="77777777" w:rsidR="003015BB" w:rsidRDefault="003015BB">
    <w:pPr>
      <w:pStyle w:val="Footer"/>
      <w:tabs>
        <w:tab w:val="clear" w:pos="4320"/>
        <w:tab w:val="clear" w:pos="8640"/>
        <w:tab w:val="right" w:pos="10800"/>
      </w:tabs>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F64C2" w14:textId="782A7CDB" w:rsidR="003015BB" w:rsidRPr="001B41D6" w:rsidRDefault="003015BB" w:rsidP="001B41D6">
    <w:pPr>
      <w:pStyle w:val="Footer"/>
      <w:pBdr>
        <w:top w:val="thinThickSmallGap" w:sz="24" w:space="1" w:color="17365D" w:themeColor="text2" w:themeShade="BF"/>
      </w:pBdr>
      <w:tabs>
        <w:tab w:val="clear" w:pos="4320"/>
        <w:tab w:val="clear" w:pos="8640"/>
        <w:tab w:val="right" w:pos="9450"/>
      </w:tabs>
      <w:rPr>
        <w:rFonts w:ascii="Cambria" w:hAnsi="Cambria"/>
      </w:rPr>
    </w:pPr>
    <w:r>
      <w:rPr>
        <w:rFonts w:ascii="Cambria" w:hAnsi="Cambria"/>
      </w:rPr>
      <w:t>SUD Provider Manual</w:t>
    </w:r>
    <w:r>
      <w:rPr>
        <w:rFonts w:ascii="Cambria" w:hAnsi="Cambria"/>
      </w:rPr>
      <w:tab/>
      <w:t xml:space="preserve">Page </w:t>
    </w:r>
    <w:r w:rsidRPr="001B41D6">
      <w:rPr>
        <w:rFonts w:ascii="Cambria" w:hAnsi="Cambria"/>
      </w:rPr>
      <w:fldChar w:fldCharType="begin"/>
    </w:r>
    <w:r w:rsidRPr="001B41D6">
      <w:rPr>
        <w:rFonts w:ascii="Cambria" w:hAnsi="Cambria"/>
      </w:rPr>
      <w:instrText xml:space="preserve"> PAGE   \* MERGEFORMAT </w:instrText>
    </w:r>
    <w:r w:rsidRPr="001B41D6">
      <w:rPr>
        <w:rFonts w:ascii="Cambria" w:hAnsi="Cambria"/>
      </w:rPr>
      <w:fldChar w:fldCharType="separate"/>
    </w:r>
    <w:r>
      <w:rPr>
        <w:rFonts w:ascii="Cambria" w:hAnsi="Cambria"/>
        <w:noProof/>
      </w:rPr>
      <w:t>88</w:t>
    </w:r>
    <w:r w:rsidRPr="001B41D6">
      <w:rPr>
        <w:rFonts w:ascii="Cambria" w:hAnsi="Cambria"/>
        <w:noProof/>
      </w:rPr>
      <w:fldChar w:fldCharType="end"/>
    </w:r>
  </w:p>
  <w:p w14:paraId="6A025E93" w14:textId="77777777" w:rsidR="004F2A5F" w:rsidRDefault="004F2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611B8" w14:textId="77777777" w:rsidR="0006356F" w:rsidRDefault="0006356F" w:rsidP="00A33A00">
      <w:r>
        <w:separator/>
      </w:r>
    </w:p>
    <w:p w14:paraId="799267C7" w14:textId="77777777" w:rsidR="0006356F" w:rsidRDefault="0006356F"/>
  </w:footnote>
  <w:footnote w:type="continuationSeparator" w:id="0">
    <w:p w14:paraId="36C6EF18" w14:textId="77777777" w:rsidR="0006356F" w:rsidRDefault="0006356F" w:rsidP="00A33A00">
      <w:r>
        <w:continuationSeparator/>
      </w:r>
    </w:p>
    <w:p w14:paraId="08CF4CFB" w14:textId="77777777" w:rsidR="0006356F" w:rsidRDefault="00063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390F" w14:textId="4DFB110B" w:rsidR="003015BB" w:rsidRDefault="003015BB">
    <w:pPr>
      <w:pStyle w:val="Header"/>
    </w:pPr>
    <w:r>
      <w:rPr>
        <w:noProof/>
      </w:rPr>
      <w:drawing>
        <wp:inline distT="0" distB="0" distL="0" distR="0" wp14:anchorId="7CF98D0D" wp14:editId="65239D36">
          <wp:extent cx="2315049" cy="5495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15049" cy="5495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2289D2"/>
    <w:name w:val="AutoList2"/>
    <w:lvl w:ilvl="0">
      <w:start w:val="1"/>
      <w:numFmt w:val="decimal"/>
      <w:lvlText w:val="I.%1_"/>
      <w:lvlJc w:val="left"/>
    </w:lvl>
    <w:lvl w:ilvl="1">
      <w:start w:val="1"/>
      <w:numFmt w:val="upperRoman"/>
      <w:lvlText w:val="%1.%2_"/>
      <w:lvlJc w:val="left"/>
    </w:lvl>
    <w:lvl w:ilvl="2">
      <w:start w:val="1"/>
      <w:numFmt w:val="upperRoman"/>
      <w:pStyle w:val="Level3"/>
      <w:isLgl/>
      <w:lvlText w:val="%2.%3_"/>
      <w:lvlJc w:val="left"/>
    </w:lvl>
    <w:lvl w:ilvl="3">
      <w:start w:val="1"/>
      <w:numFmt w:val="upperRoman"/>
      <w:isLgl/>
      <w:lvlText w:val="%3.%4_"/>
      <w:lvlJc w:val="left"/>
    </w:lvl>
    <w:lvl w:ilvl="4">
      <w:start w:val="1"/>
      <w:numFmt w:val="upperRoman"/>
      <w:isLgl/>
      <w:lvlText w:val="%4.%5_"/>
      <w:lvlJc w:val="left"/>
    </w:lvl>
    <w:lvl w:ilvl="5">
      <w:start w:val="1"/>
      <w:numFmt w:val="upperRoman"/>
      <w:isLgl/>
      <w:lvlText w:val="%5.%6_"/>
      <w:lvlJc w:val="left"/>
    </w:lvl>
    <w:lvl w:ilvl="6">
      <w:start w:val="1"/>
      <w:numFmt w:val="upperRoman"/>
      <w:isLgl/>
      <w:lvlText w:val="%6.%7_"/>
      <w:lvlJc w:val="left"/>
    </w:lvl>
    <w:lvl w:ilvl="7">
      <w:start w:val="1"/>
      <w:numFmt w:val="decimal"/>
      <w:isLgl/>
      <w:lvlText w:val="%7.%8_"/>
      <w:lvlJc w:val="left"/>
    </w:lvl>
    <w:lvl w:ilvl="8">
      <w:numFmt w:val="decimal"/>
      <w:lvlText w:val=""/>
      <w:lvlJc w:val="left"/>
    </w:lvl>
  </w:abstractNum>
  <w:abstractNum w:abstractNumId="1" w15:restartNumberingAfterBreak="0">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D"/>
    <w:multiLevelType w:val="multilevel"/>
    <w:tmpl w:val="00000000"/>
    <w:name w:val="AutoList8"/>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99152F"/>
    <w:multiLevelType w:val="multilevel"/>
    <w:tmpl w:val="D5FCBAA0"/>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bullet"/>
      <w:lvlText w:val=""/>
      <w:lvlJc w:val="left"/>
      <w:pPr>
        <w:ind w:left="720" w:hanging="720"/>
      </w:pPr>
      <w:rPr>
        <w:rFonts w:ascii="Symbol" w:hAnsi="Symbol"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bullet"/>
      <w:lvlText w:val=""/>
      <w:lvlJc w:val="left"/>
      <w:pPr>
        <w:ind w:left="1440" w:hanging="1440"/>
      </w:pPr>
      <w:rPr>
        <w:rFonts w:ascii="Symbol" w:hAnsi="Symbol"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 w15:restartNumberingAfterBreak="0">
    <w:nsid w:val="02064E3E"/>
    <w:multiLevelType w:val="hybridMultilevel"/>
    <w:tmpl w:val="31D29456"/>
    <w:lvl w:ilvl="0" w:tplc="0AE0A1E6">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0332343F"/>
    <w:multiLevelType w:val="hybridMultilevel"/>
    <w:tmpl w:val="FFD2D146"/>
    <w:lvl w:ilvl="0" w:tplc="04090015">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9">
      <w:start w:val="1"/>
      <w:numFmt w:val="lowerLetter"/>
      <w:lvlText w:val="%3."/>
      <w:lvlJc w:val="left"/>
      <w:pPr>
        <w:ind w:left="2520" w:hanging="180"/>
      </w:p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360F19"/>
    <w:multiLevelType w:val="hybridMultilevel"/>
    <w:tmpl w:val="C2CA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7D2DE7"/>
    <w:multiLevelType w:val="hybridMultilevel"/>
    <w:tmpl w:val="5AFC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506D3D"/>
    <w:multiLevelType w:val="multilevel"/>
    <w:tmpl w:val="CE2622FE"/>
    <w:lvl w:ilvl="0">
      <w:start w:val="1"/>
      <w:numFmt w:val="decimal"/>
      <w:lvlText w:val="%1"/>
      <w:lvlJc w:val="left"/>
      <w:pPr>
        <w:ind w:left="360" w:hanging="360"/>
      </w:pPr>
      <w:rPr>
        <w:rFonts w:hint="default"/>
        <w:color w:val="auto"/>
      </w:rPr>
    </w:lvl>
    <w:lvl w:ilvl="1">
      <w:start w:val="2"/>
      <w:numFmt w:val="decimal"/>
      <w:lvlText w:val="%1.%2"/>
      <w:lvlJc w:val="left"/>
      <w:pPr>
        <w:ind w:left="288" w:hanging="288"/>
      </w:pPr>
      <w:rPr>
        <w:rFonts w:hint="default"/>
        <w:color w:val="auto"/>
      </w:rPr>
    </w:lvl>
    <w:lvl w:ilvl="2">
      <w:start w:val="1"/>
      <w:numFmt w:val="decimal"/>
      <w:lvlText w:val="%1.%2.%3"/>
      <w:lvlJc w:val="left"/>
      <w:pPr>
        <w:ind w:left="432" w:hanging="288"/>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8025915"/>
    <w:multiLevelType w:val="hybridMultilevel"/>
    <w:tmpl w:val="AD4CE3AE"/>
    <w:lvl w:ilvl="0" w:tplc="04090013">
      <w:start w:val="1"/>
      <w:numFmt w:val="upperRoman"/>
      <w:lvlText w:val="%1."/>
      <w:lvlJc w:val="right"/>
      <w:pPr>
        <w:ind w:left="720" w:hanging="360"/>
      </w:pPr>
    </w:lvl>
    <w:lvl w:ilvl="1" w:tplc="4F2CA7F8">
      <w:start w:val="1"/>
      <w:numFmt w:val="upperLetter"/>
      <w:lvlText w:val="%2."/>
      <w:lvlJc w:val="left"/>
      <w:pPr>
        <w:ind w:left="1440" w:hanging="360"/>
      </w:pPr>
      <w:rPr>
        <w:b/>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2C4311"/>
    <w:multiLevelType w:val="hybridMultilevel"/>
    <w:tmpl w:val="5CC6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687F7B"/>
    <w:multiLevelType w:val="hybridMultilevel"/>
    <w:tmpl w:val="EB9A251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15:restartNumberingAfterBreak="0">
    <w:nsid w:val="0B904A1C"/>
    <w:multiLevelType w:val="hybridMultilevel"/>
    <w:tmpl w:val="C638E1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0C792179"/>
    <w:multiLevelType w:val="hybridMultilevel"/>
    <w:tmpl w:val="C10C944E"/>
    <w:lvl w:ilvl="0" w:tplc="F8D80E8A">
      <w:start w:val="1"/>
      <w:numFmt w:val="upperRoman"/>
      <w:lvlText w:val="%1."/>
      <w:lvlJc w:val="right"/>
      <w:pPr>
        <w:ind w:left="720" w:hanging="360"/>
      </w:pPr>
      <w:rPr>
        <w:rFonts w:hint="default"/>
      </w:rPr>
    </w:lvl>
    <w:lvl w:ilvl="1" w:tplc="04090015">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354AF1"/>
    <w:multiLevelType w:val="hybridMultilevel"/>
    <w:tmpl w:val="29B2D812"/>
    <w:lvl w:ilvl="0" w:tplc="FFFFFFFF">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0D4073B5"/>
    <w:multiLevelType w:val="hybridMultilevel"/>
    <w:tmpl w:val="690EC9A2"/>
    <w:lvl w:ilvl="0" w:tplc="04090001">
      <w:start w:val="1"/>
      <w:numFmt w:val="bullet"/>
      <w:lvlText w:val=""/>
      <w:lvlJc w:val="left"/>
      <w:pPr>
        <w:ind w:left="2880" w:hanging="360"/>
      </w:pPr>
      <w:rPr>
        <w:rFonts w:ascii="Symbol" w:hAnsi="Symbol" w:hint="default"/>
      </w:rPr>
    </w:lvl>
    <w:lvl w:ilvl="1" w:tplc="04090001"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0DD25881"/>
    <w:multiLevelType w:val="hybridMultilevel"/>
    <w:tmpl w:val="4A3E7E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0E504428"/>
    <w:multiLevelType w:val="hybridMultilevel"/>
    <w:tmpl w:val="CF687D28"/>
    <w:lvl w:ilvl="0" w:tplc="66F4F50A">
      <w:start w:val="1"/>
      <w:numFmt w:val="bullet"/>
      <w:lvlText w:val=""/>
      <w:lvlJc w:val="left"/>
      <w:pPr>
        <w:tabs>
          <w:tab w:val="num" w:pos="900"/>
        </w:tabs>
        <w:ind w:left="900" w:hanging="360"/>
      </w:pPr>
      <w:rPr>
        <w:rFonts w:ascii="Symbol" w:hAnsi="Symbol" w:hint="default"/>
        <w:b w:val="0"/>
        <w:i w:val="0"/>
        <w:sz w:val="20"/>
        <w:szCs w:val="20"/>
      </w:rPr>
    </w:lvl>
    <w:lvl w:ilvl="1" w:tplc="66F4F50A">
      <w:start w:val="1"/>
      <w:numFmt w:val="bullet"/>
      <w:lvlText w:val=""/>
      <w:lvlJc w:val="left"/>
      <w:pPr>
        <w:tabs>
          <w:tab w:val="num" w:pos="1440"/>
        </w:tabs>
        <w:ind w:left="1440" w:hanging="360"/>
      </w:pPr>
      <w:rPr>
        <w:rFonts w:ascii="Symbol" w:hAnsi="Symbol" w:hint="default"/>
        <w:b w:val="0"/>
        <w:i w:val="0"/>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6B471E"/>
    <w:multiLevelType w:val="hybridMultilevel"/>
    <w:tmpl w:val="F17EFFF4"/>
    <w:lvl w:ilvl="0" w:tplc="F08E4184">
      <w:start w:val="1"/>
      <w:numFmt w:val="upperLetter"/>
      <w:lvlText w:val="%1."/>
      <w:lvlJc w:val="left"/>
      <w:pPr>
        <w:ind w:left="1800" w:hanging="360"/>
      </w:pPr>
      <w:rPr>
        <w:rFonts w:hint="default"/>
        <w:b/>
      </w:rPr>
    </w:lvl>
    <w:lvl w:ilvl="1" w:tplc="0409000F">
      <w:start w:val="1"/>
      <w:numFmt w:val="decimal"/>
      <w:lvlText w:val="%2."/>
      <w:lvlJc w:val="left"/>
      <w:pPr>
        <w:ind w:left="2610" w:hanging="360"/>
      </w:pPr>
      <w:rPr>
        <w:rFonts w:hint="default"/>
      </w:rPr>
    </w:lvl>
    <w:lvl w:ilvl="2" w:tplc="04090019">
      <w:start w:val="1"/>
      <w:numFmt w:val="lowerLetter"/>
      <w:lvlText w:val="%3."/>
      <w:lvlJc w:val="left"/>
      <w:pPr>
        <w:ind w:left="3240" w:hanging="180"/>
      </w:pPr>
    </w:lvl>
    <w:lvl w:ilvl="3" w:tplc="04090019">
      <w:start w:val="1"/>
      <w:numFmt w:val="lowerLetter"/>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EFF72CA"/>
    <w:multiLevelType w:val="multilevel"/>
    <w:tmpl w:val="D6122E8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0FBA7912"/>
    <w:multiLevelType w:val="hybridMultilevel"/>
    <w:tmpl w:val="FCDE5F36"/>
    <w:lvl w:ilvl="0" w:tplc="04090001">
      <w:start w:val="1"/>
      <w:numFmt w:val="bullet"/>
      <w:lvlText w:val=""/>
      <w:lvlJc w:val="left"/>
      <w:pPr>
        <w:ind w:left="2610" w:hanging="360"/>
      </w:pPr>
      <w:rPr>
        <w:rFonts w:ascii="Symbol" w:hAnsi="Symbol" w:hint="default"/>
      </w:rPr>
    </w:lvl>
    <w:lvl w:ilvl="1" w:tplc="04090003">
      <w:start w:val="1"/>
      <w:numFmt w:val="bullet"/>
      <w:lvlText w:val="o"/>
      <w:lvlJc w:val="left"/>
      <w:pPr>
        <w:ind w:left="3330" w:hanging="360"/>
      </w:pPr>
      <w:rPr>
        <w:rFonts w:ascii="Courier New" w:hAnsi="Courier New" w:cs="Courier New" w:hint="default"/>
      </w:rPr>
    </w:lvl>
    <w:lvl w:ilvl="2" w:tplc="04090005">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1" w15:restartNumberingAfterBreak="0">
    <w:nsid w:val="107809F9"/>
    <w:multiLevelType w:val="hybridMultilevel"/>
    <w:tmpl w:val="A3E2C48E"/>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1C14D4F"/>
    <w:multiLevelType w:val="multilevel"/>
    <w:tmpl w:val="4D38BE9E"/>
    <w:lvl w:ilvl="0">
      <w:start w:val="7"/>
      <w:numFmt w:val="decimal"/>
      <w:lvlText w:val="%1"/>
      <w:lvlJc w:val="left"/>
      <w:pPr>
        <w:ind w:left="360" w:hanging="360"/>
      </w:pPr>
    </w:lvl>
    <w:lvl w:ilvl="1">
      <w:start w:val="1"/>
      <w:numFmt w:val="decimal"/>
      <w:lvlText w:val="%1.%2"/>
      <w:lvlJc w:val="left"/>
      <w:pPr>
        <w:ind w:left="360" w:hanging="360"/>
      </w:pPr>
    </w:lvl>
    <w:lvl w:ilvl="2">
      <w:start w:val="1"/>
      <w:numFmt w:val="upp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13736617"/>
    <w:multiLevelType w:val="hybridMultilevel"/>
    <w:tmpl w:val="842029B0"/>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1B">
      <w:start w:val="1"/>
      <w:numFmt w:val="lowerRoman"/>
      <w:lvlText w:val="%4."/>
      <w:lvlJc w:val="right"/>
      <w:pPr>
        <w:ind w:left="2880" w:hanging="360"/>
      </w:pPr>
    </w:lvl>
    <w:lvl w:ilvl="4" w:tplc="AAAE53E8">
      <w:start w:val="269"/>
      <w:numFmt w:val="bullet"/>
      <w:lvlText w:val="-"/>
      <w:lvlJc w:val="left"/>
      <w:pPr>
        <w:ind w:left="3600" w:hanging="360"/>
      </w:pPr>
      <w:rPr>
        <w:rFonts w:ascii="Calibri" w:eastAsia="Times New Roman"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2A41C1"/>
    <w:multiLevelType w:val="hybridMultilevel"/>
    <w:tmpl w:val="E8EC3032"/>
    <w:lvl w:ilvl="0" w:tplc="BB5667B4">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384AE2"/>
    <w:multiLevelType w:val="hybridMultilevel"/>
    <w:tmpl w:val="F3A48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60C7CC5"/>
    <w:multiLevelType w:val="multilevel"/>
    <w:tmpl w:val="600C3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69A56C6"/>
    <w:multiLevelType w:val="hybridMultilevel"/>
    <w:tmpl w:val="59349DB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7624FCE"/>
    <w:multiLevelType w:val="multilevel"/>
    <w:tmpl w:val="9B0EEF06"/>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bullet"/>
      <w:lvlText w:val=""/>
      <w:lvlJc w:val="left"/>
      <w:pPr>
        <w:ind w:left="1080" w:hanging="1080"/>
      </w:pPr>
      <w:rPr>
        <w:rFonts w:ascii="Symbol" w:hAnsi="Symbol"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9" w15:restartNumberingAfterBreak="0">
    <w:nsid w:val="182216CB"/>
    <w:multiLevelType w:val="hybridMultilevel"/>
    <w:tmpl w:val="3A7A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4831E4"/>
    <w:multiLevelType w:val="hybridMultilevel"/>
    <w:tmpl w:val="C9B0DCE2"/>
    <w:lvl w:ilvl="0" w:tplc="0409001B">
      <w:start w:val="1"/>
      <w:numFmt w:val="lowerRoman"/>
      <w:lvlText w:val="%1."/>
      <w:lvlJc w:val="righ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C60A12"/>
    <w:multiLevelType w:val="hybridMultilevel"/>
    <w:tmpl w:val="F2E4C3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18DD0A67"/>
    <w:multiLevelType w:val="hybridMultilevel"/>
    <w:tmpl w:val="E99CB3EA"/>
    <w:lvl w:ilvl="0" w:tplc="04090001">
      <w:start w:val="1"/>
      <w:numFmt w:val="bullet"/>
      <w:lvlText w:val=""/>
      <w:lvlJc w:val="left"/>
      <w:pPr>
        <w:ind w:left="1080" w:hanging="360"/>
      </w:pPr>
      <w:rPr>
        <w:rFonts w:ascii="Symbol" w:hAnsi="Symbol" w:hint="default"/>
      </w:rPr>
    </w:lvl>
    <w:lvl w:ilvl="1" w:tplc="E87A51C2">
      <w:start w:val="1"/>
      <w:numFmt w:val="upperLetter"/>
      <w:lvlText w:val="%2."/>
      <w:lvlJc w:val="left"/>
      <w:pPr>
        <w:ind w:left="1800" w:hanging="360"/>
      </w:pPr>
      <w:rPr>
        <w:rFonts w:hint="default"/>
      </w:rPr>
    </w:lvl>
    <w:lvl w:ilvl="2" w:tplc="0409000F">
      <w:start w:val="1"/>
      <w:numFmt w:val="decimal"/>
      <w:lvlText w:val="%3."/>
      <w:lvlJc w:val="left"/>
      <w:pPr>
        <w:ind w:left="2520" w:hanging="180"/>
      </w:pPr>
    </w:lvl>
    <w:lvl w:ilvl="3" w:tplc="04090019">
      <w:start w:val="1"/>
      <w:numFmt w:val="lowerLetter"/>
      <w:lvlText w:val="%4."/>
      <w:lvlJc w:val="left"/>
      <w:pPr>
        <w:ind w:left="3240" w:hanging="360"/>
      </w:pPr>
    </w:lvl>
    <w:lvl w:ilvl="4" w:tplc="04090001">
      <w:start w:val="1"/>
      <w:numFmt w:val="bullet"/>
      <w:lvlText w:val=""/>
      <w:lvlJc w:val="left"/>
      <w:pPr>
        <w:ind w:left="3960" w:hanging="360"/>
      </w:pPr>
      <w:rPr>
        <w:rFonts w:ascii="Symbol" w:hAnsi="Symbol" w:hint="default"/>
      </w:rPr>
    </w:lvl>
    <w:lvl w:ilvl="5" w:tplc="83FC0072">
      <w:start w:val="3"/>
      <w:numFmt w:val="upperRoman"/>
      <w:lvlText w:val="%6&gt;"/>
      <w:lvlJc w:val="left"/>
      <w:pPr>
        <w:ind w:left="5220" w:hanging="720"/>
      </w:pPr>
      <w:rPr>
        <w:rFonts w:ascii="Times New Roman" w:hAnsi="Times New Roman" w:cs="Times New Roman" w:hint="default"/>
      </w:rPr>
    </w:lvl>
    <w:lvl w:ilvl="6" w:tplc="1EF4E38A">
      <w:start w:val="1"/>
      <w:numFmt w:val="decimal"/>
      <w:lvlText w:val="%7)"/>
      <w:lvlJc w:val="left"/>
      <w:pPr>
        <w:ind w:left="5760" w:hanging="720"/>
      </w:pPr>
      <w:rPr>
        <w:rFonts w:hint="default"/>
      </w:rPr>
    </w:lvl>
    <w:lvl w:ilvl="7" w:tplc="5A889DF8">
      <w:start w:val="1"/>
      <w:numFmt w:val="decimal"/>
      <w:lvlText w:val="%8"/>
      <w:lvlJc w:val="left"/>
      <w:pPr>
        <w:ind w:left="6480" w:hanging="720"/>
      </w:pPr>
      <w:rPr>
        <w:rFonts w:hint="default"/>
      </w:rPr>
    </w:lvl>
    <w:lvl w:ilvl="8" w:tplc="C2A24E10">
      <w:start w:val="1"/>
      <w:numFmt w:val="decimal"/>
      <w:lvlText w:val="%9"/>
      <w:lvlJc w:val="left"/>
      <w:pPr>
        <w:ind w:left="7380" w:hanging="720"/>
      </w:pPr>
      <w:rPr>
        <w:rFonts w:hint="default"/>
      </w:rPr>
    </w:lvl>
  </w:abstractNum>
  <w:abstractNum w:abstractNumId="33" w15:restartNumberingAfterBreak="0">
    <w:nsid w:val="19370E77"/>
    <w:multiLevelType w:val="hybridMultilevel"/>
    <w:tmpl w:val="3FECBEEC"/>
    <w:lvl w:ilvl="0" w:tplc="FFFFFFFF">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4" w15:restartNumberingAfterBreak="0">
    <w:nsid w:val="1953473C"/>
    <w:multiLevelType w:val="hybridMultilevel"/>
    <w:tmpl w:val="24CC0C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19DB292A"/>
    <w:multiLevelType w:val="multilevel"/>
    <w:tmpl w:val="EC90E65E"/>
    <w:lvl w:ilvl="0">
      <w:start w:val="9"/>
      <w:numFmt w:val="decimal"/>
      <w:lvlText w:val="%1"/>
      <w:lvlJc w:val="left"/>
      <w:pPr>
        <w:ind w:left="1800" w:hanging="360"/>
      </w:pPr>
      <w:rPr>
        <w:rFonts w:hint="default"/>
        <w:b/>
      </w:rPr>
    </w:lvl>
    <w:lvl w:ilvl="1">
      <w:start w:val="1"/>
      <w:numFmt w:val="decimal"/>
      <w:lvlText w:val="%1.%2"/>
      <w:lvlJc w:val="left"/>
      <w:pPr>
        <w:ind w:left="252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432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36" w15:restartNumberingAfterBreak="0">
    <w:nsid w:val="1A172D4D"/>
    <w:multiLevelType w:val="hybridMultilevel"/>
    <w:tmpl w:val="4CD29CFE"/>
    <w:lvl w:ilvl="0" w:tplc="66F4F50A">
      <w:start w:val="1"/>
      <w:numFmt w:val="bullet"/>
      <w:lvlText w:val=""/>
      <w:lvlJc w:val="left"/>
      <w:pPr>
        <w:tabs>
          <w:tab w:val="num" w:pos="900"/>
        </w:tabs>
        <w:ind w:left="900" w:hanging="360"/>
      </w:pPr>
      <w:rPr>
        <w:rFonts w:ascii="Symbol" w:hAnsi="Symbol" w:hint="default"/>
        <w:b w:val="0"/>
        <w:i w:val="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A96151D"/>
    <w:multiLevelType w:val="hybridMultilevel"/>
    <w:tmpl w:val="75467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AB9642F"/>
    <w:multiLevelType w:val="multilevel"/>
    <w:tmpl w:val="37FC23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4651B2"/>
    <w:multiLevelType w:val="hybridMultilevel"/>
    <w:tmpl w:val="AAF61F6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0" w15:restartNumberingAfterBreak="0">
    <w:nsid w:val="207B4A79"/>
    <w:multiLevelType w:val="hybridMultilevel"/>
    <w:tmpl w:val="AFEA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9E58C3"/>
    <w:multiLevelType w:val="hybridMultilevel"/>
    <w:tmpl w:val="D0DE7E6A"/>
    <w:lvl w:ilvl="0" w:tplc="B33CB7C0">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21D34B37"/>
    <w:multiLevelType w:val="multilevel"/>
    <w:tmpl w:val="7244045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24797553"/>
    <w:multiLevelType w:val="hybridMultilevel"/>
    <w:tmpl w:val="4198B5D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74E26EB"/>
    <w:multiLevelType w:val="multilevel"/>
    <w:tmpl w:val="5B5C3E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783027B"/>
    <w:multiLevelType w:val="multilevel"/>
    <w:tmpl w:val="C9DC7DD0"/>
    <w:styleLink w:val="CurrentList1"/>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4."/>
      <w:lvlJc w:val="left"/>
      <w:pPr>
        <w:ind w:left="720" w:hanging="720"/>
      </w:pPr>
      <w:rPr>
        <w:rFonts w:ascii="Times New Roman" w:eastAsia="Times New Roman" w:hAnsi="Times New Roman" w:cs="Times New Roman"/>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bullet"/>
      <w:lvlText w:val=""/>
      <w:lvlJc w:val="left"/>
      <w:pPr>
        <w:ind w:left="1440" w:hanging="1440"/>
      </w:pPr>
      <w:rPr>
        <w:rFonts w:ascii="Symbol" w:hAnsi="Symbol" w:hint="default"/>
        <w:b/>
      </w:rPr>
    </w:lvl>
    <w:lvl w:ilvl="8">
      <w:start w:val="1"/>
      <w:numFmt w:val="decimal"/>
      <w:lvlText w:val="%1.%2.%3.%4.%5.%6.%7.%8.%9"/>
      <w:lvlJc w:val="left"/>
      <w:pPr>
        <w:ind w:left="1800" w:hanging="1800"/>
      </w:pPr>
      <w:rPr>
        <w:rFonts w:hint="default"/>
        <w:b/>
      </w:rPr>
    </w:lvl>
  </w:abstractNum>
  <w:abstractNum w:abstractNumId="46" w15:restartNumberingAfterBreak="0">
    <w:nsid w:val="27C204B6"/>
    <w:multiLevelType w:val="multilevel"/>
    <w:tmpl w:val="EC1EB84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28993310"/>
    <w:multiLevelType w:val="hybridMultilevel"/>
    <w:tmpl w:val="32C88ABC"/>
    <w:lvl w:ilvl="0" w:tplc="7D5C999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AD3E6D"/>
    <w:multiLevelType w:val="hybridMultilevel"/>
    <w:tmpl w:val="4D1EE2C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9" w15:restartNumberingAfterBreak="0">
    <w:nsid w:val="2D97419F"/>
    <w:multiLevelType w:val="multilevel"/>
    <w:tmpl w:val="5768B0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F115CBD"/>
    <w:multiLevelType w:val="hybridMultilevel"/>
    <w:tmpl w:val="4E1E5DC6"/>
    <w:lvl w:ilvl="0" w:tplc="22BE49F4">
      <w:start w:val="1"/>
      <w:numFmt w:val="decimal"/>
      <w:lvlText w:val="%1."/>
      <w:lvlJc w:val="left"/>
      <w:pPr>
        <w:ind w:left="720" w:hanging="360"/>
      </w:pPr>
      <w:rPr>
        <w:rFonts w:ascii="Times New Roman" w:hAnsi="Times New Roman" w:cs="Times New Roman" w:hint="default"/>
        <w:sz w:val="24"/>
      </w:rPr>
    </w:lvl>
    <w:lvl w:ilvl="1" w:tplc="E8B61EBC">
      <w:start w:val="1"/>
      <w:numFmt w:val="lowerLetter"/>
      <w:lvlText w:val="%2."/>
      <w:lvlJc w:val="left"/>
      <w:pPr>
        <w:ind w:left="153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2F423A56"/>
    <w:multiLevelType w:val="hybridMultilevel"/>
    <w:tmpl w:val="EA2C590E"/>
    <w:lvl w:ilvl="0" w:tplc="D794C8AA">
      <w:start w:val="1"/>
      <w:numFmt w:val="bullet"/>
      <w:lvlText w:val=""/>
      <w:lvlJc w:val="left"/>
      <w:pPr>
        <w:ind w:left="1440" w:hanging="360"/>
      </w:pPr>
      <w:rPr>
        <w:rFonts w:ascii="Symbol" w:hAnsi="Symbol" w:hint="default"/>
      </w:rPr>
    </w:lvl>
    <w:lvl w:ilvl="1" w:tplc="04090019">
      <w:start w:val="1"/>
      <w:numFmt w:val="bullet"/>
      <w:lvlText w:val="o"/>
      <w:lvlJc w:val="left"/>
      <w:pPr>
        <w:ind w:left="2160" w:hanging="360"/>
      </w:pPr>
      <w:rPr>
        <w:rFonts w:ascii="Courier New" w:hAnsi="Courier New" w:cs="Courier New"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52" w15:restartNumberingAfterBreak="0">
    <w:nsid w:val="325C2BD1"/>
    <w:multiLevelType w:val="multilevel"/>
    <w:tmpl w:val="773495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2940E8F"/>
    <w:multiLevelType w:val="hybridMultilevel"/>
    <w:tmpl w:val="A238DFE8"/>
    <w:lvl w:ilvl="0" w:tplc="0409000F">
      <w:start w:val="1"/>
      <w:numFmt w:val="decimal"/>
      <w:lvlText w:val="%1."/>
      <w:lvlJc w:val="left"/>
      <w:pPr>
        <w:ind w:left="720" w:hanging="360"/>
      </w:pPr>
    </w:lvl>
    <w:lvl w:ilvl="1" w:tplc="55A27F7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057412"/>
    <w:multiLevelType w:val="hybridMultilevel"/>
    <w:tmpl w:val="3A7C3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33C37422"/>
    <w:multiLevelType w:val="hybridMultilevel"/>
    <w:tmpl w:val="2982D736"/>
    <w:lvl w:ilvl="0" w:tplc="04090003">
      <w:start w:val="1"/>
      <w:numFmt w:val="bullet"/>
      <w:lvlText w:val="o"/>
      <w:lvlJc w:val="left"/>
      <w:pPr>
        <w:ind w:left="3600" w:hanging="360"/>
      </w:pPr>
      <w:rPr>
        <w:rFonts w:ascii="Courier New" w:hAnsi="Courier New" w:cs="Courier New"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6" w15:restartNumberingAfterBreak="0">
    <w:nsid w:val="346843AC"/>
    <w:multiLevelType w:val="multilevel"/>
    <w:tmpl w:val="A21A704A"/>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bullet"/>
      <w:lvlText w:val=""/>
      <w:lvlJc w:val="left"/>
      <w:pPr>
        <w:ind w:left="1080" w:hanging="1080"/>
      </w:pPr>
      <w:rPr>
        <w:rFonts w:ascii="Symbol" w:hAnsi="Symbol"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7" w15:restartNumberingAfterBreak="0">
    <w:nsid w:val="347101C4"/>
    <w:multiLevelType w:val="hybridMultilevel"/>
    <w:tmpl w:val="BDF61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D55B8A"/>
    <w:multiLevelType w:val="hybridMultilevel"/>
    <w:tmpl w:val="23304370"/>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9" w15:restartNumberingAfterBreak="0">
    <w:nsid w:val="35ED13F8"/>
    <w:multiLevelType w:val="multilevel"/>
    <w:tmpl w:val="8DB83A1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36034D62"/>
    <w:multiLevelType w:val="hybridMultilevel"/>
    <w:tmpl w:val="0A444EC4"/>
    <w:lvl w:ilvl="0" w:tplc="04090013">
      <w:start w:val="1"/>
      <w:numFmt w:val="upperRoman"/>
      <w:lvlText w:val="%1."/>
      <w:lvlJc w:val="right"/>
      <w:pPr>
        <w:ind w:left="1260" w:hanging="360"/>
      </w:pPr>
    </w:lvl>
    <w:lvl w:ilvl="1" w:tplc="04090015">
      <w:start w:val="1"/>
      <w:numFmt w:val="upperLetter"/>
      <w:lvlText w:val="%2."/>
      <w:lvlJc w:val="left"/>
      <w:pPr>
        <w:ind w:left="1980" w:hanging="360"/>
      </w:pPr>
    </w:lvl>
    <w:lvl w:ilvl="2" w:tplc="24BCA8DC">
      <w:start w:val="1"/>
      <w:numFmt w:val="upperLetter"/>
      <w:lvlText w:val="%3."/>
      <w:lvlJc w:val="left"/>
      <w:pPr>
        <w:ind w:left="2700" w:hanging="180"/>
      </w:pPr>
      <w:rPr>
        <w:rFonts w:ascii="Times New Roman" w:eastAsia="Times New Roman" w:hAnsi="Times New Roman" w:cs="Times New Roman"/>
      </w:rPr>
    </w:lvl>
    <w:lvl w:ilvl="3" w:tplc="04090019">
      <w:start w:val="1"/>
      <w:numFmt w:val="lowerLetter"/>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36367E3D"/>
    <w:multiLevelType w:val="hybridMultilevel"/>
    <w:tmpl w:val="7AFEDB0C"/>
    <w:lvl w:ilvl="0" w:tplc="4D286AF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37C7077D"/>
    <w:multiLevelType w:val="hybridMultilevel"/>
    <w:tmpl w:val="F446C2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7641C6"/>
    <w:multiLevelType w:val="hybridMultilevel"/>
    <w:tmpl w:val="87F42BE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64" w15:restartNumberingAfterBreak="0">
    <w:nsid w:val="389C09A4"/>
    <w:multiLevelType w:val="multilevel"/>
    <w:tmpl w:val="694CE6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96B0612"/>
    <w:multiLevelType w:val="hybridMultilevel"/>
    <w:tmpl w:val="FBB29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180"/>
      </w:pPr>
      <w:rPr>
        <w:rFonts w:ascii="Symbol" w:hAnsi="Symbol" w:hint="default"/>
      </w:rPr>
    </w:lvl>
    <w:lvl w:ilvl="3" w:tplc="04090019">
      <w:start w:val="1"/>
      <w:numFmt w:val="lowerLetter"/>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B0B64C2"/>
    <w:multiLevelType w:val="hybridMultilevel"/>
    <w:tmpl w:val="57583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3B1F4BE4"/>
    <w:multiLevelType w:val="hybridMultilevel"/>
    <w:tmpl w:val="537884A4"/>
    <w:lvl w:ilvl="0" w:tplc="FFFFFFFF">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3C124C37"/>
    <w:multiLevelType w:val="hybridMultilevel"/>
    <w:tmpl w:val="4A2E1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C164BBD"/>
    <w:multiLevelType w:val="multilevel"/>
    <w:tmpl w:val="B1BCE4E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15:restartNumberingAfterBreak="0">
    <w:nsid w:val="3C5E33D7"/>
    <w:multiLevelType w:val="hybridMultilevel"/>
    <w:tmpl w:val="019CF5CE"/>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71" w15:restartNumberingAfterBreak="0">
    <w:nsid w:val="3EC7129D"/>
    <w:multiLevelType w:val="hybridMultilevel"/>
    <w:tmpl w:val="12942CC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1">
      <w:start w:val="1"/>
      <w:numFmt w:val="bullet"/>
      <w:lvlText w:val=""/>
      <w:lvlJc w:val="left"/>
      <w:pPr>
        <w:ind w:left="243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C42A26EE">
      <w:start w:val="1"/>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03A23F0"/>
    <w:multiLevelType w:val="hybridMultilevel"/>
    <w:tmpl w:val="BDC0F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73" w15:restartNumberingAfterBreak="0">
    <w:nsid w:val="427669D1"/>
    <w:multiLevelType w:val="hybridMultilevel"/>
    <w:tmpl w:val="8BDAD6B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4" w15:restartNumberingAfterBreak="0">
    <w:nsid w:val="435B42DB"/>
    <w:multiLevelType w:val="hybridMultilevel"/>
    <w:tmpl w:val="012EA2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5" w15:restartNumberingAfterBreak="0">
    <w:nsid w:val="45936623"/>
    <w:multiLevelType w:val="hybridMultilevel"/>
    <w:tmpl w:val="4D284A3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6" w15:restartNumberingAfterBreak="0">
    <w:nsid w:val="46E50C7A"/>
    <w:multiLevelType w:val="hybridMultilevel"/>
    <w:tmpl w:val="4902541C"/>
    <w:lvl w:ilvl="0" w:tplc="04090019">
      <w:start w:val="1"/>
      <w:numFmt w:val="lowerLetter"/>
      <w:lvlText w:val="%1."/>
      <w:lvlJc w:val="left"/>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47746F65"/>
    <w:multiLevelType w:val="hybridMultilevel"/>
    <w:tmpl w:val="8CD65C24"/>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8" w15:restartNumberingAfterBreak="0">
    <w:nsid w:val="47ED01BA"/>
    <w:multiLevelType w:val="multilevel"/>
    <w:tmpl w:val="62A4BA6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bullet"/>
      <w:lvlText w:val=""/>
      <w:lvlJc w:val="left"/>
      <w:pPr>
        <w:ind w:left="720" w:hanging="720"/>
      </w:pPr>
      <w:rPr>
        <w:rFonts w:ascii="Symbol" w:hAnsi="Symbol" w:hint="default"/>
        <w:b/>
      </w:rPr>
    </w:lvl>
    <w:lvl w:ilvl="3">
      <w:start w:val="1"/>
      <w:numFmt w:val="bullet"/>
      <w:lvlText w:val=""/>
      <w:lvlJc w:val="left"/>
      <w:pPr>
        <w:ind w:left="720" w:hanging="720"/>
      </w:pPr>
      <w:rPr>
        <w:rFonts w:ascii="Symbol" w:hAnsi="Symbol"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bullet"/>
      <w:lvlText w:val=""/>
      <w:lvlJc w:val="left"/>
      <w:pPr>
        <w:ind w:left="1440" w:hanging="1440"/>
      </w:pPr>
      <w:rPr>
        <w:rFonts w:ascii="Symbol" w:hAnsi="Symbol" w:hint="default"/>
        <w:b/>
      </w:rPr>
    </w:lvl>
    <w:lvl w:ilvl="8">
      <w:start w:val="1"/>
      <w:numFmt w:val="decimal"/>
      <w:lvlText w:val="%1.%2.%3.%4.%5.%6.%7.%8.%9"/>
      <w:lvlJc w:val="left"/>
      <w:pPr>
        <w:ind w:left="1800" w:hanging="1800"/>
      </w:pPr>
      <w:rPr>
        <w:rFonts w:hint="default"/>
        <w:b/>
      </w:rPr>
    </w:lvl>
  </w:abstractNum>
  <w:abstractNum w:abstractNumId="79" w15:restartNumberingAfterBreak="0">
    <w:nsid w:val="481B0957"/>
    <w:multiLevelType w:val="multilevel"/>
    <w:tmpl w:val="C7885CB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1440" w:hanging="720"/>
      </w:pPr>
      <w:rPr>
        <w:rFonts w:hint="default"/>
        <w:b/>
        <w:color w:val="000000"/>
      </w:rPr>
    </w:lvl>
    <w:lvl w:ilvl="3">
      <w:start w:val="1"/>
      <w:numFmt w:val="upperLetter"/>
      <w:lvlText w:val="%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0" w15:restartNumberingAfterBreak="0">
    <w:nsid w:val="48D31927"/>
    <w:multiLevelType w:val="multilevel"/>
    <w:tmpl w:val="50DA4A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9226735"/>
    <w:multiLevelType w:val="hybridMultilevel"/>
    <w:tmpl w:val="551807C4"/>
    <w:lvl w:ilvl="0" w:tplc="22BE49F4">
      <w:start w:val="1"/>
      <w:numFmt w:val="decimal"/>
      <w:lvlText w:val="%1."/>
      <w:lvlJc w:val="left"/>
      <w:pPr>
        <w:ind w:left="1584" w:hanging="360"/>
      </w:pPr>
      <w:rPr>
        <w:rFonts w:ascii="Times New Roman" w:hAnsi="Times New Roman" w:cs="Times New Roman" w:hint="default"/>
        <w:sz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82" w15:restartNumberingAfterBreak="0">
    <w:nsid w:val="4E02569A"/>
    <w:multiLevelType w:val="multilevel"/>
    <w:tmpl w:val="1B980104"/>
    <w:lvl w:ilvl="0">
      <w:start w:val="5"/>
      <w:numFmt w:val="decimal"/>
      <w:lvlText w:val="%1"/>
      <w:lvlJc w:val="left"/>
      <w:pPr>
        <w:ind w:left="480" w:hanging="480"/>
      </w:pPr>
      <w:rPr>
        <w:rFonts w:hint="default"/>
        <w:b/>
        <w:color w:val="auto"/>
      </w:rPr>
    </w:lvl>
    <w:lvl w:ilvl="1">
      <w:start w:val="1"/>
      <w:numFmt w:val="decimal"/>
      <w:lvlText w:val="%1.%2"/>
      <w:lvlJc w:val="left"/>
      <w:pPr>
        <w:ind w:left="840" w:hanging="480"/>
      </w:pPr>
      <w:rPr>
        <w:rFonts w:hint="default"/>
        <w:b/>
        <w:color w:val="auto"/>
      </w:rPr>
    </w:lvl>
    <w:lvl w:ilvl="2">
      <w:start w:val="3"/>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83" w15:restartNumberingAfterBreak="0">
    <w:nsid w:val="4E990F1E"/>
    <w:multiLevelType w:val="hybridMultilevel"/>
    <w:tmpl w:val="276A871C"/>
    <w:lvl w:ilvl="0" w:tplc="04090003">
      <w:start w:val="1"/>
      <w:numFmt w:val="bullet"/>
      <w:lvlText w:val="o"/>
      <w:lvlJc w:val="left"/>
      <w:pPr>
        <w:ind w:left="2430" w:hanging="360"/>
      </w:pPr>
      <w:rPr>
        <w:rFonts w:ascii="Courier New" w:hAnsi="Courier New" w:cs="Courier New" w:hint="default"/>
      </w:rPr>
    </w:lvl>
    <w:lvl w:ilvl="1" w:tplc="04090003">
      <w:start w:val="1"/>
      <w:numFmt w:val="bullet"/>
      <w:lvlText w:val="o"/>
      <w:lvlJc w:val="left"/>
      <w:pPr>
        <w:ind w:left="3150" w:hanging="360"/>
      </w:pPr>
      <w:rPr>
        <w:rFonts w:ascii="Courier New" w:hAnsi="Courier New" w:cs="Courier New" w:hint="default"/>
      </w:rPr>
    </w:lvl>
    <w:lvl w:ilvl="2" w:tplc="04090005">
      <w:start w:val="1"/>
      <w:numFmt w:val="bullet"/>
      <w:lvlText w:val=""/>
      <w:lvlJc w:val="left"/>
      <w:pPr>
        <w:ind w:left="3870" w:hanging="360"/>
      </w:pPr>
      <w:rPr>
        <w:rFonts w:ascii="Wingdings" w:hAnsi="Wingdings" w:hint="default"/>
      </w:rPr>
    </w:lvl>
    <w:lvl w:ilvl="3" w:tplc="04090001">
      <w:start w:val="1"/>
      <w:numFmt w:val="bullet"/>
      <w:lvlText w:val=""/>
      <w:lvlJc w:val="left"/>
      <w:pPr>
        <w:ind w:left="4590" w:hanging="360"/>
      </w:pPr>
      <w:rPr>
        <w:rFonts w:ascii="Symbol" w:hAnsi="Symbol" w:hint="default"/>
      </w:rPr>
    </w:lvl>
    <w:lvl w:ilvl="4" w:tplc="04090003">
      <w:start w:val="1"/>
      <w:numFmt w:val="bullet"/>
      <w:lvlText w:val="o"/>
      <w:lvlJc w:val="left"/>
      <w:pPr>
        <w:ind w:left="5310" w:hanging="360"/>
      </w:pPr>
      <w:rPr>
        <w:rFonts w:ascii="Courier New" w:hAnsi="Courier New" w:cs="Courier New" w:hint="default"/>
      </w:rPr>
    </w:lvl>
    <w:lvl w:ilvl="5" w:tplc="04090005">
      <w:start w:val="1"/>
      <w:numFmt w:val="bullet"/>
      <w:lvlText w:val=""/>
      <w:lvlJc w:val="left"/>
      <w:pPr>
        <w:ind w:left="6030" w:hanging="360"/>
      </w:pPr>
      <w:rPr>
        <w:rFonts w:ascii="Wingdings" w:hAnsi="Wingdings" w:hint="default"/>
      </w:rPr>
    </w:lvl>
    <w:lvl w:ilvl="6" w:tplc="04090001">
      <w:start w:val="1"/>
      <w:numFmt w:val="bullet"/>
      <w:lvlText w:val=""/>
      <w:lvlJc w:val="left"/>
      <w:pPr>
        <w:ind w:left="6750" w:hanging="360"/>
      </w:pPr>
      <w:rPr>
        <w:rFonts w:ascii="Symbol" w:hAnsi="Symbol" w:hint="default"/>
      </w:rPr>
    </w:lvl>
    <w:lvl w:ilvl="7" w:tplc="04090003">
      <w:start w:val="1"/>
      <w:numFmt w:val="bullet"/>
      <w:lvlText w:val="o"/>
      <w:lvlJc w:val="left"/>
      <w:pPr>
        <w:ind w:left="7470" w:hanging="360"/>
      </w:pPr>
      <w:rPr>
        <w:rFonts w:ascii="Courier New" w:hAnsi="Courier New" w:cs="Courier New" w:hint="default"/>
      </w:rPr>
    </w:lvl>
    <w:lvl w:ilvl="8" w:tplc="04090005">
      <w:start w:val="1"/>
      <w:numFmt w:val="bullet"/>
      <w:lvlText w:val=""/>
      <w:lvlJc w:val="left"/>
      <w:pPr>
        <w:ind w:left="8190" w:hanging="360"/>
      </w:pPr>
      <w:rPr>
        <w:rFonts w:ascii="Wingdings" w:hAnsi="Wingdings" w:hint="default"/>
      </w:rPr>
    </w:lvl>
  </w:abstractNum>
  <w:abstractNum w:abstractNumId="84" w15:restartNumberingAfterBreak="0">
    <w:nsid w:val="4EAA1C4B"/>
    <w:multiLevelType w:val="hybridMultilevel"/>
    <w:tmpl w:val="3AB6DE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39BAE584">
      <w:start w:val="1"/>
      <w:numFmt w:val="upperRoman"/>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4F4019AA"/>
    <w:multiLevelType w:val="hybridMultilevel"/>
    <w:tmpl w:val="6A8AA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50616B9D"/>
    <w:multiLevelType w:val="hybridMultilevel"/>
    <w:tmpl w:val="22D6B3E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50C9759A"/>
    <w:multiLevelType w:val="multilevel"/>
    <w:tmpl w:val="44201312"/>
    <w:lvl w:ilvl="0">
      <w:start w:val="1"/>
      <w:numFmt w:val="decimal"/>
      <w:lvlText w:val="%1."/>
      <w:lvlJc w:val="left"/>
      <w:pPr>
        <w:ind w:left="360" w:hanging="360"/>
      </w:pPr>
      <w:rPr>
        <w:sz w:val="28"/>
        <w:szCs w:val="28"/>
      </w:rPr>
    </w:lvl>
    <w:lvl w:ilvl="1">
      <w:start w:val="1"/>
      <w:numFmt w:val="upperLetter"/>
      <w:lvlText w:val="%2."/>
      <w:lvlJc w:val="left"/>
      <w:pPr>
        <w:ind w:left="792" w:hanging="432"/>
      </w:pPr>
    </w:lvl>
    <w:lvl w:ilvl="2">
      <w:start w:val="1"/>
      <w:numFmt w:val="decimal"/>
      <w:lvlText w:val="%3."/>
      <w:lvlJc w:val="left"/>
      <w:pPr>
        <w:ind w:left="1224" w:hanging="504"/>
      </w:pPr>
      <w:rPr>
        <w:rFonts w:ascii="Times New Roman" w:hAnsi="Times New Roman" w:cs="Times New Roman" w:hint="default"/>
        <w:sz w:val="24"/>
      </w:rPr>
    </w:lvl>
    <w:lvl w:ilvl="3">
      <w:start w:val="1"/>
      <w:numFmt w:val="decimal"/>
      <w:lvlText w:val="%4."/>
      <w:lvlJc w:val="left"/>
      <w:pPr>
        <w:ind w:left="1728" w:hanging="648"/>
      </w:pPr>
      <w:rPr>
        <w:rFonts w:ascii="Times New Roman" w:hAnsi="Times New Roman" w:cs="Times New Roman" w:hint="default"/>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1C24338"/>
    <w:multiLevelType w:val="hybridMultilevel"/>
    <w:tmpl w:val="032063B6"/>
    <w:lvl w:ilvl="0" w:tplc="FFFFFFFF">
      <w:start w:val="1"/>
      <w:numFmt w:val="bullet"/>
      <w:lvlText w:val=""/>
      <w:lvlJc w:val="left"/>
      <w:pPr>
        <w:ind w:left="2250" w:hanging="360"/>
      </w:pPr>
      <w:rPr>
        <w:rFonts w:ascii="Symbol" w:hAnsi="Symbol" w:hint="default"/>
      </w:rPr>
    </w:lvl>
    <w:lvl w:ilvl="1" w:tplc="FFFFFFFF" w:tentative="1">
      <w:start w:val="1"/>
      <w:numFmt w:val="bullet"/>
      <w:lvlText w:val="o"/>
      <w:lvlJc w:val="left"/>
      <w:pPr>
        <w:ind w:left="2970" w:hanging="360"/>
      </w:pPr>
      <w:rPr>
        <w:rFonts w:ascii="Courier New" w:hAnsi="Courier New" w:cs="Courier New" w:hint="default"/>
      </w:rPr>
    </w:lvl>
    <w:lvl w:ilvl="2" w:tplc="FFFFFFFF" w:tentative="1">
      <w:start w:val="1"/>
      <w:numFmt w:val="bullet"/>
      <w:lvlText w:val=""/>
      <w:lvlJc w:val="left"/>
      <w:pPr>
        <w:ind w:left="3690" w:hanging="360"/>
      </w:pPr>
      <w:rPr>
        <w:rFonts w:ascii="Wingdings" w:hAnsi="Wingdings" w:hint="default"/>
      </w:rPr>
    </w:lvl>
    <w:lvl w:ilvl="3" w:tplc="FFFFFFFF" w:tentative="1">
      <w:start w:val="1"/>
      <w:numFmt w:val="bullet"/>
      <w:lvlText w:val=""/>
      <w:lvlJc w:val="left"/>
      <w:pPr>
        <w:ind w:left="4410" w:hanging="360"/>
      </w:pPr>
      <w:rPr>
        <w:rFonts w:ascii="Symbol" w:hAnsi="Symbol" w:hint="default"/>
      </w:rPr>
    </w:lvl>
    <w:lvl w:ilvl="4" w:tplc="FFFFFFFF" w:tentative="1">
      <w:start w:val="1"/>
      <w:numFmt w:val="bullet"/>
      <w:lvlText w:val="o"/>
      <w:lvlJc w:val="left"/>
      <w:pPr>
        <w:ind w:left="5130" w:hanging="360"/>
      </w:pPr>
      <w:rPr>
        <w:rFonts w:ascii="Courier New" w:hAnsi="Courier New" w:cs="Courier New" w:hint="default"/>
      </w:rPr>
    </w:lvl>
    <w:lvl w:ilvl="5" w:tplc="FFFFFFFF" w:tentative="1">
      <w:start w:val="1"/>
      <w:numFmt w:val="bullet"/>
      <w:lvlText w:val=""/>
      <w:lvlJc w:val="left"/>
      <w:pPr>
        <w:ind w:left="5850" w:hanging="360"/>
      </w:pPr>
      <w:rPr>
        <w:rFonts w:ascii="Wingdings" w:hAnsi="Wingdings" w:hint="default"/>
      </w:rPr>
    </w:lvl>
    <w:lvl w:ilvl="6" w:tplc="FFFFFFFF" w:tentative="1">
      <w:start w:val="1"/>
      <w:numFmt w:val="bullet"/>
      <w:lvlText w:val=""/>
      <w:lvlJc w:val="left"/>
      <w:pPr>
        <w:ind w:left="6570" w:hanging="360"/>
      </w:pPr>
      <w:rPr>
        <w:rFonts w:ascii="Symbol" w:hAnsi="Symbol" w:hint="default"/>
      </w:rPr>
    </w:lvl>
    <w:lvl w:ilvl="7" w:tplc="FFFFFFFF" w:tentative="1">
      <w:start w:val="1"/>
      <w:numFmt w:val="bullet"/>
      <w:lvlText w:val="o"/>
      <w:lvlJc w:val="left"/>
      <w:pPr>
        <w:ind w:left="7290" w:hanging="360"/>
      </w:pPr>
      <w:rPr>
        <w:rFonts w:ascii="Courier New" w:hAnsi="Courier New" w:cs="Courier New" w:hint="default"/>
      </w:rPr>
    </w:lvl>
    <w:lvl w:ilvl="8" w:tplc="FFFFFFFF" w:tentative="1">
      <w:start w:val="1"/>
      <w:numFmt w:val="bullet"/>
      <w:lvlText w:val=""/>
      <w:lvlJc w:val="left"/>
      <w:pPr>
        <w:ind w:left="8010" w:hanging="360"/>
      </w:pPr>
      <w:rPr>
        <w:rFonts w:ascii="Wingdings" w:hAnsi="Wingdings" w:hint="default"/>
      </w:rPr>
    </w:lvl>
  </w:abstractNum>
  <w:abstractNum w:abstractNumId="89" w15:restartNumberingAfterBreak="0">
    <w:nsid w:val="51E8771E"/>
    <w:multiLevelType w:val="hybridMultilevel"/>
    <w:tmpl w:val="0C1E3244"/>
    <w:lvl w:ilvl="0" w:tplc="04090015">
      <w:start w:val="1"/>
      <w:numFmt w:val="upperLetter"/>
      <w:lvlText w:val="%1."/>
      <w:lvlJc w:val="left"/>
      <w:pPr>
        <w:ind w:left="1800" w:hanging="360"/>
      </w:pPr>
      <w:rPr>
        <w:b w:val="0"/>
      </w:rPr>
    </w:lvl>
    <w:lvl w:ilvl="1" w:tplc="64B4BB20">
      <w:start w:val="1"/>
      <w:numFmt w:val="decimal"/>
      <w:lvlText w:val="%2)"/>
      <w:lvlJc w:val="left"/>
      <w:pPr>
        <w:ind w:left="2520" w:hanging="360"/>
      </w:pPr>
      <w:rPr>
        <w:b/>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0" w15:restartNumberingAfterBreak="0">
    <w:nsid w:val="525B2858"/>
    <w:multiLevelType w:val="hybridMultilevel"/>
    <w:tmpl w:val="0002C9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3C8753C"/>
    <w:multiLevelType w:val="hybridMultilevel"/>
    <w:tmpl w:val="870A18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3CC6EA2"/>
    <w:multiLevelType w:val="hybridMultilevel"/>
    <w:tmpl w:val="25465FFC"/>
    <w:lvl w:ilvl="0" w:tplc="4B3A8832">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40D4FE5"/>
    <w:multiLevelType w:val="hybridMultilevel"/>
    <w:tmpl w:val="B1C2D0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4" w15:restartNumberingAfterBreak="0">
    <w:nsid w:val="54226375"/>
    <w:multiLevelType w:val="hybridMultilevel"/>
    <w:tmpl w:val="749623F8"/>
    <w:lvl w:ilvl="0" w:tplc="0409001B">
      <w:start w:val="1"/>
      <w:numFmt w:val="lowerRoman"/>
      <w:lvlText w:val="%1."/>
      <w:lvlJc w:val="righ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6887438"/>
    <w:multiLevelType w:val="hybridMultilevel"/>
    <w:tmpl w:val="AB543E70"/>
    <w:lvl w:ilvl="0" w:tplc="04090015">
      <w:start w:val="1"/>
      <w:numFmt w:val="upp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15:restartNumberingAfterBreak="0">
    <w:nsid w:val="573724DE"/>
    <w:multiLevelType w:val="hybridMultilevel"/>
    <w:tmpl w:val="3F8AFFBC"/>
    <w:lvl w:ilvl="0" w:tplc="04090001">
      <w:start w:val="1"/>
      <w:numFmt w:val="bullet"/>
      <w:lvlText w:val=""/>
      <w:lvlJc w:val="left"/>
      <w:pPr>
        <w:ind w:left="2592" w:hanging="360"/>
      </w:pPr>
      <w:rPr>
        <w:rFonts w:ascii="Symbol" w:hAnsi="Symbol" w:hint="default"/>
      </w:rPr>
    </w:lvl>
    <w:lvl w:ilvl="1" w:tplc="04090003">
      <w:start w:val="1"/>
      <w:numFmt w:val="bullet"/>
      <w:lvlText w:val="o"/>
      <w:lvlJc w:val="left"/>
      <w:pPr>
        <w:ind w:left="3312" w:hanging="360"/>
      </w:pPr>
      <w:rPr>
        <w:rFonts w:ascii="Courier New" w:hAnsi="Courier New" w:cs="Courier New" w:hint="default"/>
      </w:rPr>
    </w:lvl>
    <w:lvl w:ilvl="2" w:tplc="04090005">
      <w:start w:val="1"/>
      <w:numFmt w:val="bullet"/>
      <w:lvlText w:val=""/>
      <w:lvlJc w:val="left"/>
      <w:pPr>
        <w:ind w:left="4032" w:hanging="360"/>
      </w:pPr>
      <w:rPr>
        <w:rFonts w:ascii="Wingdings" w:hAnsi="Wingdings" w:hint="default"/>
      </w:rPr>
    </w:lvl>
    <w:lvl w:ilvl="3" w:tplc="04090001">
      <w:start w:val="1"/>
      <w:numFmt w:val="bullet"/>
      <w:lvlText w:val=""/>
      <w:lvlJc w:val="left"/>
      <w:pPr>
        <w:ind w:left="4752" w:hanging="360"/>
      </w:pPr>
      <w:rPr>
        <w:rFonts w:ascii="Symbol" w:hAnsi="Symbol" w:hint="default"/>
      </w:rPr>
    </w:lvl>
    <w:lvl w:ilvl="4" w:tplc="04090003">
      <w:start w:val="1"/>
      <w:numFmt w:val="bullet"/>
      <w:lvlText w:val="o"/>
      <w:lvlJc w:val="left"/>
      <w:pPr>
        <w:ind w:left="5472" w:hanging="360"/>
      </w:pPr>
      <w:rPr>
        <w:rFonts w:ascii="Courier New" w:hAnsi="Courier New" w:cs="Courier New" w:hint="default"/>
      </w:rPr>
    </w:lvl>
    <w:lvl w:ilvl="5" w:tplc="04090005">
      <w:start w:val="1"/>
      <w:numFmt w:val="bullet"/>
      <w:lvlText w:val=""/>
      <w:lvlJc w:val="left"/>
      <w:pPr>
        <w:ind w:left="6192" w:hanging="360"/>
      </w:pPr>
      <w:rPr>
        <w:rFonts w:ascii="Wingdings" w:hAnsi="Wingdings" w:hint="default"/>
      </w:rPr>
    </w:lvl>
    <w:lvl w:ilvl="6" w:tplc="04090001">
      <w:start w:val="1"/>
      <w:numFmt w:val="bullet"/>
      <w:lvlText w:val=""/>
      <w:lvlJc w:val="left"/>
      <w:pPr>
        <w:ind w:left="6912" w:hanging="360"/>
      </w:pPr>
      <w:rPr>
        <w:rFonts w:ascii="Symbol" w:hAnsi="Symbol" w:hint="default"/>
      </w:rPr>
    </w:lvl>
    <w:lvl w:ilvl="7" w:tplc="04090003">
      <w:start w:val="1"/>
      <w:numFmt w:val="bullet"/>
      <w:lvlText w:val="o"/>
      <w:lvlJc w:val="left"/>
      <w:pPr>
        <w:ind w:left="7632" w:hanging="360"/>
      </w:pPr>
      <w:rPr>
        <w:rFonts w:ascii="Courier New" w:hAnsi="Courier New" w:cs="Courier New" w:hint="default"/>
      </w:rPr>
    </w:lvl>
    <w:lvl w:ilvl="8" w:tplc="04090005">
      <w:start w:val="1"/>
      <w:numFmt w:val="bullet"/>
      <w:lvlText w:val=""/>
      <w:lvlJc w:val="left"/>
      <w:pPr>
        <w:ind w:left="8352" w:hanging="360"/>
      </w:pPr>
      <w:rPr>
        <w:rFonts w:ascii="Wingdings" w:hAnsi="Wingdings" w:hint="default"/>
      </w:rPr>
    </w:lvl>
  </w:abstractNum>
  <w:abstractNum w:abstractNumId="97" w15:restartNumberingAfterBreak="0">
    <w:nsid w:val="57546811"/>
    <w:multiLevelType w:val="multilevel"/>
    <w:tmpl w:val="7ADA8A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7EF363F"/>
    <w:multiLevelType w:val="multilevel"/>
    <w:tmpl w:val="4198B5D2"/>
    <w:styleLink w:val="CurrentList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58267D2F"/>
    <w:multiLevelType w:val="hybridMultilevel"/>
    <w:tmpl w:val="A57E5CBA"/>
    <w:lvl w:ilvl="0" w:tplc="E558FF7A">
      <w:start w:val="1"/>
      <w:numFmt w:val="bullet"/>
      <w:lvlText w:val=""/>
      <w:lvlJc w:val="left"/>
      <w:pPr>
        <w:tabs>
          <w:tab w:val="num" w:pos="2160"/>
        </w:tabs>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5B284AD4"/>
    <w:multiLevelType w:val="hybridMultilevel"/>
    <w:tmpl w:val="E1668618"/>
    <w:lvl w:ilvl="0" w:tplc="D236DF2E">
      <w:start w:val="2"/>
      <w:numFmt w:val="upperLetter"/>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3">
      <w:start w:val="1"/>
      <w:numFmt w:val="bullet"/>
      <w:lvlText w:val="o"/>
      <w:lvlJc w:val="left"/>
      <w:pPr>
        <w:ind w:left="2520" w:hanging="180"/>
      </w:pPr>
      <w:rPr>
        <w:rFonts w:ascii="Courier New" w:hAnsi="Courier New" w:cs="Courier New" w:hint="default"/>
      </w:r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5B312AB0"/>
    <w:multiLevelType w:val="hybridMultilevel"/>
    <w:tmpl w:val="AC105F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2" w15:restartNumberingAfterBreak="0">
    <w:nsid w:val="5B982308"/>
    <w:multiLevelType w:val="hybridMultilevel"/>
    <w:tmpl w:val="4A38CFD2"/>
    <w:lvl w:ilvl="0" w:tplc="04090001">
      <w:start w:val="1"/>
      <w:numFmt w:val="bullet"/>
      <w:lvlText w:val=""/>
      <w:lvlJc w:val="left"/>
      <w:pPr>
        <w:ind w:left="1800" w:hanging="360"/>
      </w:pPr>
      <w:rPr>
        <w:rFonts w:ascii="Symbol" w:hAnsi="Symbol" w:hint="default"/>
        <w:u w:val="none"/>
      </w:rPr>
    </w:lvl>
    <w:lvl w:ilvl="1" w:tplc="04090003">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103" w15:restartNumberingAfterBreak="0">
    <w:nsid w:val="5BFC23C8"/>
    <w:multiLevelType w:val="hybridMultilevel"/>
    <w:tmpl w:val="BA0A950C"/>
    <w:lvl w:ilvl="0" w:tplc="4614F658">
      <w:start w:val="1"/>
      <w:numFmt w:val="bullet"/>
      <w:lvlText w:val=""/>
      <w:lvlJc w:val="left"/>
      <w:pPr>
        <w:ind w:left="1800" w:hanging="360"/>
      </w:pPr>
      <w:rPr>
        <w:rFonts w:ascii="Symbol" w:hAnsi="Symbol"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104" w15:restartNumberingAfterBreak="0">
    <w:nsid w:val="5CD113D6"/>
    <w:multiLevelType w:val="multilevel"/>
    <w:tmpl w:val="CC2AE392"/>
    <w:lvl w:ilvl="0">
      <w:start w:val="5"/>
      <w:numFmt w:val="decimal"/>
      <w:lvlText w:val="%1"/>
      <w:lvlJc w:val="left"/>
      <w:pPr>
        <w:ind w:left="480" w:hanging="480"/>
      </w:pPr>
      <w:rPr>
        <w:rFonts w:hint="default"/>
        <w:color w:val="auto"/>
      </w:rPr>
    </w:lvl>
    <w:lvl w:ilvl="1">
      <w:start w:val="2"/>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720"/>
      </w:pPr>
      <w:rPr>
        <w:rFonts w:hint="default"/>
        <w:b/>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5" w15:restartNumberingAfterBreak="0">
    <w:nsid w:val="5E8F51C6"/>
    <w:multiLevelType w:val="hybridMultilevel"/>
    <w:tmpl w:val="F23A4FD2"/>
    <w:lvl w:ilvl="0" w:tplc="464ADC70">
      <w:start w:val="1"/>
      <w:numFmt w:val="decimal"/>
      <w:lvlText w:val="%1."/>
      <w:lvlJc w:val="left"/>
      <w:pPr>
        <w:ind w:left="2160" w:hanging="360"/>
      </w:pPr>
      <w:rPr>
        <w:rFonts w:ascii="Times New Roman" w:eastAsia="Times New Roman" w:hAnsi="Times New Roman" w:cs="Times New Roman"/>
      </w:rPr>
    </w:lvl>
    <w:lvl w:ilvl="1" w:tplc="5AA6EE38">
      <w:start w:val="1"/>
      <w:numFmt w:val="bullet"/>
      <w:lvlText w:val=""/>
      <w:lvlJc w:val="left"/>
      <w:pPr>
        <w:ind w:left="2880" w:hanging="360"/>
      </w:pPr>
      <w:rPr>
        <w:rFonts w:ascii="Symbol" w:hAnsi="Symbol" w:hint="default"/>
      </w:rPr>
    </w:lvl>
    <w:lvl w:ilvl="2" w:tplc="5AA6EE38">
      <w:start w:val="1"/>
      <w:numFmt w:val="bullet"/>
      <w:lvlText w:val=""/>
      <w:lvlJc w:val="left"/>
      <w:pPr>
        <w:ind w:left="3600" w:hanging="180"/>
      </w:pPr>
      <w:rPr>
        <w:rFonts w:ascii="Symbol" w:hAnsi="Symbol" w:hint="default"/>
      </w:rPr>
    </w:lvl>
    <w:lvl w:ilvl="3" w:tplc="0409000F">
      <w:start w:val="1"/>
      <w:numFmt w:val="decimal"/>
      <w:lvlText w:val="%4."/>
      <w:lvlJc w:val="left"/>
      <w:pPr>
        <w:ind w:left="4320" w:hanging="360"/>
      </w:pPr>
    </w:lvl>
    <w:lvl w:ilvl="4" w:tplc="B2BA400A">
      <w:start w:val="1"/>
      <w:numFmt w:val="upperLetter"/>
      <w:lvlText w:val="%5."/>
      <w:lvlJc w:val="left"/>
      <w:pPr>
        <w:ind w:left="5040" w:hanging="360"/>
      </w:pPr>
      <w:rPr>
        <w:rFonts w:hint="default"/>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5ED558F3"/>
    <w:multiLevelType w:val="hybridMultilevel"/>
    <w:tmpl w:val="4B64D18C"/>
    <w:lvl w:ilvl="0" w:tplc="FFFFFFFF">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07" w15:restartNumberingAfterBreak="0">
    <w:nsid w:val="5F6C0619"/>
    <w:multiLevelType w:val="hybridMultilevel"/>
    <w:tmpl w:val="1ED886C4"/>
    <w:lvl w:ilvl="0" w:tplc="3AD8DEE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8" w15:restartNumberingAfterBreak="0">
    <w:nsid w:val="5F7D1065"/>
    <w:multiLevelType w:val="multilevel"/>
    <w:tmpl w:val="2D44E948"/>
    <w:lvl w:ilvl="0">
      <w:start w:val="1"/>
      <w:numFmt w:val="bullet"/>
      <w:lvlText w:val=""/>
      <w:lvlJc w:val="left"/>
      <w:pPr>
        <w:ind w:left="1800" w:hanging="360"/>
      </w:pPr>
      <w:rPr>
        <w:rFonts w:ascii="Symbol" w:hAnsi="Symbol" w:hint="default"/>
        <w:sz w:val="24"/>
      </w:rPr>
    </w:lvl>
    <w:lvl w:ilvl="1">
      <w:start w:val="1"/>
      <w:numFmt w:val="bullet"/>
      <w:lvlText w:val=""/>
      <w:lvlJc w:val="left"/>
      <w:pPr>
        <w:ind w:left="1800" w:hanging="360"/>
      </w:pPr>
      <w:rPr>
        <w:rFonts w:ascii="Symbol" w:hAnsi="Symbol" w:hint="default"/>
        <w:sz w:val="24"/>
      </w:rPr>
    </w:lvl>
    <w:lvl w:ilvl="2">
      <w:start w:val="1"/>
      <w:numFmt w:val="upperLetter"/>
      <w:lvlText w:val="%3."/>
      <w:lvlJc w:val="left"/>
      <w:pPr>
        <w:ind w:left="2160" w:hanging="720"/>
      </w:pPr>
      <w:rPr>
        <w:rFonts w:hint="default"/>
        <w:sz w:val="24"/>
      </w:rPr>
    </w:lvl>
    <w:lvl w:ilvl="3">
      <w:start w:val="1"/>
      <w:numFmt w:val="upperLetter"/>
      <w:lvlText w:val="%4."/>
      <w:lvlJc w:val="left"/>
      <w:pPr>
        <w:ind w:left="252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240" w:hanging="1800"/>
      </w:pPr>
      <w:rPr>
        <w:rFonts w:hint="default"/>
        <w:sz w:val="24"/>
      </w:rPr>
    </w:lvl>
    <w:lvl w:ilvl="8">
      <w:start w:val="1"/>
      <w:numFmt w:val="decimal"/>
      <w:lvlText w:val="%1.%2.%3.%4.%5.%6.%7.%8.%9"/>
      <w:lvlJc w:val="left"/>
      <w:pPr>
        <w:ind w:left="3600" w:hanging="2160"/>
      </w:pPr>
      <w:rPr>
        <w:rFonts w:hint="default"/>
        <w:sz w:val="24"/>
      </w:rPr>
    </w:lvl>
  </w:abstractNum>
  <w:abstractNum w:abstractNumId="109" w15:restartNumberingAfterBreak="0">
    <w:nsid w:val="602005B3"/>
    <w:multiLevelType w:val="hybridMultilevel"/>
    <w:tmpl w:val="AF46B3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0" w15:restartNumberingAfterBreak="0">
    <w:nsid w:val="6028358B"/>
    <w:multiLevelType w:val="hybridMultilevel"/>
    <w:tmpl w:val="B8A28DC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1" w15:restartNumberingAfterBreak="0">
    <w:nsid w:val="65345182"/>
    <w:multiLevelType w:val="hybridMultilevel"/>
    <w:tmpl w:val="38B605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15:restartNumberingAfterBreak="0">
    <w:nsid w:val="661F6D04"/>
    <w:multiLevelType w:val="multilevel"/>
    <w:tmpl w:val="CFD47C04"/>
    <w:styleLink w:val="StyleNumbered"/>
    <w:lvl w:ilvl="0">
      <w:start w:val="1"/>
      <w:numFmt w:val="upperRoman"/>
      <w:lvlText w:val="%1."/>
      <w:lvlJc w:val="left"/>
      <w:pPr>
        <w:tabs>
          <w:tab w:val="num" w:pos="1080"/>
        </w:tabs>
        <w:ind w:left="1080" w:hanging="720"/>
      </w:pPr>
      <w:rPr>
        <w:color w:val="FF000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66481D82"/>
    <w:multiLevelType w:val="hybridMultilevel"/>
    <w:tmpl w:val="5652EFBE"/>
    <w:lvl w:ilvl="0" w:tplc="5AA6EE38">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4" w15:restartNumberingAfterBreak="0">
    <w:nsid w:val="6804225B"/>
    <w:multiLevelType w:val="hybridMultilevel"/>
    <w:tmpl w:val="913C13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697B6A00"/>
    <w:multiLevelType w:val="hybridMultilevel"/>
    <w:tmpl w:val="98BCCE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6A016FC9"/>
    <w:multiLevelType w:val="multilevel"/>
    <w:tmpl w:val="901CE87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bullet"/>
      <w:lvlText w:val=""/>
      <w:lvlJc w:val="left"/>
      <w:pPr>
        <w:ind w:left="1440" w:hanging="1440"/>
      </w:pPr>
      <w:rPr>
        <w:rFonts w:ascii="Symbol" w:hAnsi="Symbol" w:hint="default"/>
        <w:b/>
      </w:rPr>
    </w:lvl>
    <w:lvl w:ilvl="8">
      <w:start w:val="1"/>
      <w:numFmt w:val="decimal"/>
      <w:lvlText w:val="%1.%2.%3.%4.%5.%6.%7.%8.%9"/>
      <w:lvlJc w:val="left"/>
      <w:pPr>
        <w:ind w:left="1800" w:hanging="1800"/>
      </w:pPr>
      <w:rPr>
        <w:rFonts w:hint="default"/>
        <w:b/>
      </w:rPr>
    </w:lvl>
  </w:abstractNum>
  <w:abstractNum w:abstractNumId="117" w15:restartNumberingAfterBreak="0">
    <w:nsid w:val="6A923A8C"/>
    <w:multiLevelType w:val="hybridMultilevel"/>
    <w:tmpl w:val="B5B4310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AA32BA7"/>
    <w:multiLevelType w:val="hybridMultilevel"/>
    <w:tmpl w:val="A06852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AA4765E"/>
    <w:multiLevelType w:val="hybridMultilevel"/>
    <w:tmpl w:val="7ADCC082"/>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6B474D8C"/>
    <w:multiLevelType w:val="hybridMultilevel"/>
    <w:tmpl w:val="962A4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B7127C3"/>
    <w:multiLevelType w:val="hybridMultilevel"/>
    <w:tmpl w:val="E0001DFC"/>
    <w:lvl w:ilvl="0" w:tplc="0409000F">
      <w:start w:val="1"/>
      <w:numFmt w:val="decimal"/>
      <w:lvlText w:val="%1."/>
      <w:lvlJc w:val="left"/>
      <w:pPr>
        <w:ind w:left="3180" w:hanging="360"/>
      </w:p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C66461D8">
      <w:start w:val="1"/>
      <w:numFmt w:val="decimal"/>
      <w:lvlText w:val="%4."/>
      <w:lvlJc w:val="left"/>
      <w:pPr>
        <w:ind w:left="5340" w:hanging="360"/>
      </w:pPr>
      <w:rPr>
        <w:b/>
      </w:r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122" w15:restartNumberingAfterBreak="0">
    <w:nsid w:val="6C2E6287"/>
    <w:multiLevelType w:val="hybridMultilevel"/>
    <w:tmpl w:val="7F323AB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15:restartNumberingAfterBreak="0">
    <w:nsid w:val="6C9E256C"/>
    <w:multiLevelType w:val="hybridMultilevel"/>
    <w:tmpl w:val="D83A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D581AEB"/>
    <w:multiLevelType w:val="hybridMultilevel"/>
    <w:tmpl w:val="B4300EA2"/>
    <w:lvl w:ilvl="0" w:tplc="04090003">
      <w:start w:val="1"/>
      <w:numFmt w:val="bullet"/>
      <w:lvlText w:val="o"/>
      <w:lvlJc w:val="left"/>
      <w:pPr>
        <w:ind w:left="3150" w:hanging="360"/>
      </w:pPr>
      <w:rPr>
        <w:rFonts w:ascii="Courier New" w:hAnsi="Courier New" w:cs="Courier New"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25" w15:restartNumberingAfterBreak="0">
    <w:nsid w:val="6EF0323B"/>
    <w:multiLevelType w:val="hybridMultilevel"/>
    <w:tmpl w:val="C2DA9818"/>
    <w:lvl w:ilvl="0" w:tplc="F8D80E8A">
      <w:start w:val="1"/>
      <w:numFmt w:val="upperRoman"/>
      <w:lvlText w:val="%1."/>
      <w:lvlJc w:val="right"/>
      <w:pPr>
        <w:ind w:left="720" w:hanging="360"/>
      </w:pPr>
      <w:rPr>
        <w:rFonts w:hint="default"/>
      </w:rPr>
    </w:lvl>
    <w:lvl w:ilvl="1" w:tplc="04090015">
      <w:start w:val="1"/>
      <w:numFmt w:val="upp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01">
      <w:start w:val="1"/>
      <w:numFmt w:val="bullet"/>
      <w:lvlText w:val=""/>
      <w:lvlJc w:val="left"/>
      <w:pPr>
        <w:ind w:left="3600" w:hanging="360"/>
      </w:pPr>
      <w:rPr>
        <w:rFonts w:ascii="Symbol" w:hAnsi="Symbol" w:hint="default"/>
      </w:rPr>
    </w:lvl>
    <w:lvl w:ilvl="5" w:tplc="39D407F2">
      <w:start w:val="1"/>
      <w:numFmt w:val="upperLetter"/>
      <w:lvlText w:val="%6&gt;"/>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F7A723C"/>
    <w:multiLevelType w:val="hybridMultilevel"/>
    <w:tmpl w:val="591AB26A"/>
    <w:lvl w:ilvl="0" w:tplc="5156A99E">
      <w:start w:val="1"/>
      <w:numFmt w:val="bullet"/>
      <w:lvlText w:val=""/>
      <w:lvlJc w:val="left"/>
      <w:pPr>
        <w:ind w:left="1800" w:hanging="360"/>
      </w:pPr>
      <w:rPr>
        <w:rFonts w:ascii="Symbol" w:hAnsi="Symbol" w:hint="default"/>
      </w:rPr>
    </w:lvl>
    <w:lvl w:ilvl="1" w:tplc="04090019">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127" w15:restartNumberingAfterBreak="0">
    <w:nsid w:val="6FFF6C47"/>
    <w:multiLevelType w:val="hybridMultilevel"/>
    <w:tmpl w:val="5B1A521A"/>
    <w:lvl w:ilvl="0" w:tplc="B33CB7C0">
      <w:start w:val="1"/>
      <w:numFmt w:val="bullet"/>
      <w:lvlText w:val=""/>
      <w:lvlJc w:val="left"/>
      <w:pPr>
        <w:ind w:left="23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0761E2B"/>
    <w:multiLevelType w:val="multilevel"/>
    <w:tmpl w:val="B9E89828"/>
    <w:lvl w:ilvl="0">
      <w:start w:val="1"/>
      <w:numFmt w:val="bullet"/>
      <w:lvlText w:val=""/>
      <w:lvlJc w:val="left"/>
      <w:pPr>
        <w:ind w:left="3240" w:hanging="360"/>
      </w:pPr>
      <w:rPr>
        <w:rFonts w:ascii="Symbol" w:hAnsi="Symbol" w:hint="default"/>
        <w:sz w:val="24"/>
      </w:rPr>
    </w:lvl>
    <w:lvl w:ilvl="1">
      <w:start w:val="1"/>
      <w:numFmt w:val="bullet"/>
      <w:lvlText w:val=""/>
      <w:lvlJc w:val="left"/>
      <w:pPr>
        <w:ind w:left="3240" w:hanging="360"/>
      </w:pPr>
      <w:rPr>
        <w:rFonts w:ascii="Symbol" w:hAnsi="Symbol" w:hint="default"/>
        <w:sz w:val="24"/>
      </w:rPr>
    </w:lvl>
    <w:lvl w:ilvl="2">
      <w:start w:val="1"/>
      <w:numFmt w:val="upperLetter"/>
      <w:lvlText w:val="%3."/>
      <w:lvlJc w:val="left"/>
      <w:pPr>
        <w:ind w:left="3600" w:hanging="720"/>
      </w:pPr>
      <w:rPr>
        <w:sz w:val="24"/>
      </w:rPr>
    </w:lvl>
    <w:lvl w:ilvl="3">
      <w:start w:val="1"/>
      <w:numFmt w:val="bullet"/>
      <w:lvlText w:val=""/>
      <w:lvlJc w:val="left"/>
      <w:pPr>
        <w:ind w:left="3960" w:hanging="1080"/>
      </w:pPr>
      <w:rPr>
        <w:rFonts w:ascii="Symbol" w:hAnsi="Symbol" w:hint="default"/>
        <w:sz w:val="24"/>
      </w:rPr>
    </w:lvl>
    <w:lvl w:ilvl="4">
      <w:start w:val="1"/>
      <w:numFmt w:val="decimal"/>
      <w:lvlText w:val="%1.%2.%3.%4.%5"/>
      <w:lvlJc w:val="left"/>
      <w:pPr>
        <w:ind w:left="3960" w:hanging="1080"/>
      </w:pPr>
      <w:rPr>
        <w:sz w:val="24"/>
      </w:rPr>
    </w:lvl>
    <w:lvl w:ilvl="5">
      <w:start w:val="1"/>
      <w:numFmt w:val="decimal"/>
      <w:lvlText w:val="%1.%2.%3.%4.%5.%6"/>
      <w:lvlJc w:val="left"/>
      <w:pPr>
        <w:ind w:left="4320" w:hanging="1440"/>
      </w:pPr>
      <w:rPr>
        <w:sz w:val="24"/>
      </w:rPr>
    </w:lvl>
    <w:lvl w:ilvl="6">
      <w:start w:val="1"/>
      <w:numFmt w:val="decimal"/>
      <w:lvlText w:val="%1.%2.%3.%4.%5.%6.%7"/>
      <w:lvlJc w:val="left"/>
      <w:pPr>
        <w:ind w:left="4320" w:hanging="1440"/>
      </w:pPr>
      <w:rPr>
        <w:sz w:val="24"/>
      </w:rPr>
    </w:lvl>
    <w:lvl w:ilvl="7">
      <w:start w:val="1"/>
      <w:numFmt w:val="decimal"/>
      <w:lvlText w:val="%1.%2.%3.%4.%5.%6.%7.%8"/>
      <w:lvlJc w:val="left"/>
      <w:pPr>
        <w:ind w:left="4680" w:hanging="1800"/>
      </w:pPr>
      <w:rPr>
        <w:sz w:val="24"/>
      </w:rPr>
    </w:lvl>
    <w:lvl w:ilvl="8">
      <w:start w:val="1"/>
      <w:numFmt w:val="decimal"/>
      <w:lvlText w:val="%1.%2.%3.%4.%5.%6.%7.%8.%9"/>
      <w:lvlJc w:val="left"/>
      <w:pPr>
        <w:ind w:left="5040" w:hanging="2160"/>
      </w:pPr>
      <w:rPr>
        <w:sz w:val="24"/>
      </w:rPr>
    </w:lvl>
  </w:abstractNum>
  <w:abstractNum w:abstractNumId="129" w15:restartNumberingAfterBreak="0">
    <w:nsid w:val="712A2F40"/>
    <w:multiLevelType w:val="hybridMultilevel"/>
    <w:tmpl w:val="C3AAD7EA"/>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30" w15:restartNumberingAfterBreak="0">
    <w:nsid w:val="73E97C01"/>
    <w:multiLevelType w:val="hybridMultilevel"/>
    <w:tmpl w:val="FBA6B1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1" w15:restartNumberingAfterBreak="0">
    <w:nsid w:val="74054587"/>
    <w:multiLevelType w:val="hybridMultilevel"/>
    <w:tmpl w:val="812ACF48"/>
    <w:lvl w:ilvl="0" w:tplc="3AD8DEE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2" w15:restartNumberingAfterBreak="0">
    <w:nsid w:val="745E108E"/>
    <w:multiLevelType w:val="multilevel"/>
    <w:tmpl w:val="21C010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upperLetter"/>
      <w:lvlText w:val="%3."/>
      <w:lvlJc w:val="left"/>
      <w:pPr>
        <w:ind w:left="1260" w:hanging="720"/>
      </w:pPr>
      <w:rPr>
        <w:rFonts w:hint="default"/>
        <w:b/>
      </w:rPr>
    </w:lvl>
    <w:lvl w:ilvl="3">
      <w:start w:val="1"/>
      <w:numFmt w:val="upperLetter"/>
      <w:lvlText w:val="%4."/>
      <w:lvlJc w:val="left"/>
      <w:pPr>
        <w:ind w:left="720" w:hanging="720"/>
      </w:pPr>
      <w:rPr>
        <w:rFonts w:asciiTheme="minorHAnsi" w:eastAsia="Times New Roman" w:hAnsiTheme="minorHAnsi" w:cstheme="minorHAnsi"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bullet"/>
      <w:lvlText w:val=""/>
      <w:lvlJc w:val="left"/>
      <w:pPr>
        <w:ind w:left="1440" w:hanging="1440"/>
      </w:pPr>
      <w:rPr>
        <w:rFonts w:ascii="Symbol" w:hAnsi="Symbol" w:hint="default"/>
        <w:b/>
      </w:rPr>
    </w:lvl>
    <w:lvl w:ilvl="8">
      <w:start w:val="1"/>
      <w:numFmt w:val="decimal"/>
      <w:lvlText w:val="%1.%2.%3.%4.%5.%6.%7.%8.%9"/>
      <w:lvlJc w:val="left"/>
      <w:pPr>
        <w:ind w:left="1800" w:hanging="1800"/>
      </w:pPr>
      <w:rPr>
        <w:rFonts w:hint="default"/>
        <w:b/>
      </w:rPr>
    </w:lvl>
  </w:abstractNum>
  <w:abstractNum w:abstractNumId="133" w15:restartNumberingAfterBreak="0">
    <w:nsid w:val="756E60AD"/>
    <w:multiLevelType w:val="hybridMultilevel"/>
    <w:tmpl w:val="B24244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34" w15:restartNumberingAfterBreak="0">
    <w:nsid w:val="75C1382B"/>
    <w:multiLevelType w:val="hybridMultilevel"/>
    <w:tmpl w:val="34888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5D242A1"/>
    <w:multiLevelType w:val="hybridMultilevel"/>
    <w:tmpl w:val="ABB02756"/>
    <w:lvl w:ilvl="0" w:tplc="D236DF2E">
      <w:start w:val="2"/>
      <w:numFmt w:val="upperLetter"/>
      <w:lvlText w:val="%1."/>
      <w:lvlJc w:val="left"/>
      <w:pPr>
        <w:ind w:left="1080" w:hanging="360"/>
      </w:pPr>
      <w:rPr>
        <w:rFonts w:hint="default"/>
      </w:rPr>
    </w:lvl>
    <w:lvl w:ilvl="1" w:tplc="04090001">
      <w:start w:val="1"/>
      <w:numFmt w:val="bullet"/>
      <w:lvlText w:val=""/>
      <w:lvlJc w:val="left"/>
      <w:pPr>
        <w:ind w:left="189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3">
      <w:start w:val="1"/>
      <w:numFmt w:val="bullet"/>
      <w:lvlText w:val="o"/>
      <w:lvlJc w:val="left"/>
      <w:pPr>
        <w:ind w:left="3240" w:hanging="360"/>
      </w:pPr>
      <w:rPr>
        <w:rFonts w:ascii="Courier New" w:hAnsi="Courier New" w:cs="Courier New"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6963804"/>
    <w:multiLevelType w:val="hybridMultilevel"/>
    <w:tmpl w:val="75640E98"/>
    <w:lvl w:ilvl="0" w:tplc="044C2E7A">
      <w:start w:val="4"/>
      <w:numFmt w:val="upperRoman"/>
      <w:lvlText w:val="%1."/>
      <w:lvlJc w:val="righ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7106C94"/>
    <w:multiLevelType w:val="hybridMultilevel"/>
    <w:tmpl w:val="8CB81A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012284"/>
    <w:multiLevelType w:val="multilevel"/>
    <w:tmpl w:val="BBFC33A4"/>
    <w:lvl w:ilvl="0">
      <w:start w:val="7"/>
      <w:numFmt w:val="decimal"/>
      <w:lvlText w:val="%1"/>
      <w:lvlJc w:val="left"/>
      <w:pPr>
        <w:ind w:left="480" w:hanging="480"/>
      </w:pPr>
      <w:rPr>
        <w:rFonts w:hint="default"/>
        <w:color w:val="auto"/>
      </w:rPr>
    </w:lvl>
    <w:lvl w:ilvl="1">
      <w:start w:val="8"/>
      <w:numFmt w:val="decimal"/>
      <w:lvlText w:val="%1.%2"/>
      <w:lvlJc w:val="left"/>
      <w:pPr>
        <w:ind w:left="840" w:hanging="48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39" w15:restartNumberingAfterBreak="0">
    <w:nsid w:val="78BF1A62"/>
    <w:multiLevelType w:val="multilevel"/>
    <w:tmpl w:val="A9409DF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0" w15:restartNumberingAfterBreak="0">
    <w:nsid w:val="79B43FA1"/>
    <w:multiLevelType w:val="hybridMultilevel"/>
    <w:tmpl w:val="7660AC0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141" w15:restartNumberingAfterBreak="0">
    <w:nsid w:val="7A0436AC"/>
    <w:multiLevelType w:val="hybridMultilevel"/>
    <w:tmpl w:val="5ED6C11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2" w15:restartNumberingAfterBreak="0">
    <w:nsid w:val="7C936C4D"/>
    <w:multiLevelType w:val="hybridMultilevel"/>
    <w:tmpl w:val="0DEA07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3" w15:restartNumberingAfterBreak="0">
    <w:nsid w:val="7D306A93"/>
    <w:multiLevelType w:val="hybridMultilevel"/>
    <w:tmpl w:val="C2B4FDA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4" w15:restartNumberingAfterBreak="0">
    <w:nsid w:val="7D4817B5"/>
    <w:multiLevelType w:val="multilevel"/>
    <w:tmpl w:val="6DD271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D724B28"/>
    <w:multiLevelType w:val="hybridMultilevel"/>
    <w:tmpl w:val="159A18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AA6EE38">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F924F17"/>
    <w:multiLevelType w:val="hybridMultilevel"/>
    <w:tmpl w:val="CEA2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1616640">
    <w:abstractNumId w:val="0"/>
    <w:lvlOverride w:ilvl="0">
      <w:startOverride w:val="1"/>
      <w:lvl w:ilvl="0">
        <w:start w:val="1"/>
        <w:numFmt w:val="decimal"/>
        <w:lvlText w:val="I.%1_"/>
        <w:lvlJc w:val="left"/>
        <w:rPr>
          <w:b/>
        </w:rPr>
      </w:lvl>
    </w:lvlOverride>
    <w:lvlOverride w:ilvl="1">
      <w:startOverride w:val="1"/>
      <w:lvl w:ilvl="1">
        <w:start w:val="1"/>
        <w:numFmt w:val="upperRoman"/>
        <w:lvlText w:val="%1.%2_"/>
        <w:lvlJc w:val="left"/>
      </w:lvl>
    </w:lvlOverride>
    <w:lvlOverride w:ilvl="2">
      <w:startOverride w:val="1"/>
      <w:lvl w:ilvl="2">
        <w:start w:val="1"/>
        <w:numFmt w:val="upperRoman"/>
        <w:pStyle w:val="Level3"/>
        <w:lvlText w:val="%2.%3_"/>
        <w:lvlJc w:val="left"/>
      </w:lvl>
    </w:lvlOverride>
    <w:lvlOverride w:ilvl="3">
      <w:startOverride w:val="1"/>
      <w:lvl w:ilvl="3">
        <w:start w:val="1"/>
        <w:numFmt w:val="upperRoman"/>
        <w:lvlText w:val="%3.%4_"/>
        <w:lvlJc w:val="left"/>
      </w:lvl>
    </w:lvlOverride>
    <w:lvlOverride w:ilvl="4">
      <w:startOverride w:val="1"/>
      <w:lvl w:ilvl="4">
        <w:start w:val="1"/>
        <w:numFmt w:val="upperRoman"/>
        <w:lvlText w:val="%4.%5_"/>
        <w:lvlJc w:val="left"/>
      </w:lvl>
    </w:lvlOverride>
    <w:lvlOverride w:ilvl="5">
      <w:startOverride w:val="1"/>
      <w:lvl w:ilvl="5">
        <w:start w:val="1"/>
        <w:numFmt w:val="upperRoman"/>
        <w:lvlText w:val="%5.%6_"/>
        <w:lvlJc w:val="left"/>
      </w:lvl>
    </w:lvlOverride>
    <w:lvlOverride w:ilvl="6">
      <w:startOverride w:val="1"/>
      <w:lvl w:ilvl="6">
        <w:start w:val="1"/>
        <w:numFmt w:val="upperRoman"/>
        <w:lvlText w:val="%6.%7_"/>
        <w:lvlJc w:val="left"/>
      </w:lvl>
    </w:lvlOverride>
    <w:lvlOverride w:ilvl="7">
      <w:startOverride w:val="1"/>
      <w:lvl w:ilvl="7">
        <w:start w:val="1"/>
        <w:numFmt w:val="decimal"/>
        <w:lvlText w:val="%7.%8_"/>
        <w:lvlJc w:val="left"/>
      </w:lvl>
    </w:lvlOverride>
  </w:num>
  <w:num w:numId="2" w16cid:durableId="768544683">
    <w:abstractNumId w:val="2"/>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537090980">
    <w:abstractNumId w:val="112"/>
  </w:num>
  <w:num w:numId="4" w16cid:durableId="1806313374">
    <w:abstractNumId w:val="133"/>
  </w:num>
  <w:num w:numId="5" w16cid:durableId="1000964085">
    <w:abstractNumId w:val="18"/>
  </w:num>
  <w:num w:numId="6" w16cid:durableId="1297760477">
    <w:abstractNumId w:val="53"/>
  </w:num>
  <w:num w:numId="7" w16cid:durableId="1390425051">
    <w:abstractNumId w:val="24"/>
  </w:num>
  <w:num w:numId="8" w16cid:durableId="1012729700">
    <w:abstractNumId w:val="76"/>
  </w:num>
  <w:num w:numId="9" w16cid:durableId="728189567">
    <w:abstractNumId w:val="21"/>
  </w:num>
  <w:num w:numId="10" w16cid:durableId="6686002">
    <w:abstractNumId w:val="119"/>
  </w:num>
  <w:num w:numId="11" w16cid:durableId="990132914">
    <w:abstractNumId w:val="23"/>
  </w:num>
  <w:num w:numId="12" w16cid:durableId="471101482">
    <w:abstractNumId w:val="12"/>
  </w:num>
  <w:num w:numId="13" w16cid:durableId="1390155391">
    <w:abstractNumId w:val="34"/>
  </w:num>
  <w:num w:numId="14" w16cid:durableId="1846165305">
    <w:abstractNumId w:val="5"/>
  </w:num>
  <w:num w:numId="15" w16cid:durableId="925458708">
    <w:abstractNumId w:val="101"/>
  </w:num>
  <w:num w:numId="16" w16cid:durableId="1943493807">
    <w:abstractNumId w:val="99"/>
  </w:num>
  <w:num w:numId="17" w16cid:durableId="1753772734">
    <w:abstractNumId w:val="129"/>
  </w:num>
  <w:num w:numId="18" w16cid:durableId="1102258004">
    <w:abstractNumId w:val="48"/>
  </w:num>
  <w:num w:numId="19" w16cid:durableId="144788260">
    <w:abstractNumId w:val="72"/>
  </w:num>
  <w:num w:numId="20" w16cid:durableId="1846162561">
    <w:abstractNumId w:val="66"/>
  </w:num>
  <w:num w:numId="21" w16cid:durableId="1362784395">
    <w:abstractNumId w:val="111"/>
  </w:num>
  <w:num w:numId="22" w16cid:durableId="1537348432">
    <w:abstractNumId w:val="16"/>
  </w:num>
  <w:num w:numId="23" w16cid:durableId="306597441">
    <w:abstractNumId w:val="74"/>
  </w:num>
  <w:num w:numId="24" w16cid:durableId="1359115057">
    <w:abstractNumId w:val="114"/>
  </w:num>
  <w:num w:numId="25" w16cid:durableId="1073503591">
    <w:abstractNumId w:val="25"/>
  </w:num>
  <w:num w:numId="26" w16cid:durableId="233903280">
    <w:abstractNumId w:val="122"/>
  </w:num>
  <w:num w:numId="27" w16cid:durableId="804002678">
    <w:abstractNumId w:val="117"/>
  </w:num>
  <w:num w:numId="28" w16cid:durableId="1242136251">
    <w:abstractNumId w:val="8"/>
  </w:num>
  <w:num w:numId="29" w16cid:durableId="343630374">
    <w:abstractNumId w:val="52"/>
  </w:num>
  <w:num w:numId="30" w16cid:durableId="247547755">
    <w:abstractNumId w:val="80"/>
  </w:num>
  <w:num w:numId="31" w16cid:durableId="84153808">
    <w:abstractNumId w:val="26"/>
  </w:num>
  <w:num w:numId="32" w16cid:durableId="1543441826">
    <w:abstractNumId w:val="132"/>
  </w:num>
  <w:num w:numId="33" w16cid:durableId="1731731650">
    <w:abstractNumId w:val="115"/>
  </w:num>
  <w:num w:numId="34" w16cid:durableId="698747792">
    <w:abstractNumId w:val="106"/>
  </w:num>
  <w:num w:numId="35" w16cid:durableId="498034435">
    <w:abstractNumId w:val="70"/>
  </w:num>
  <w:num w:numId="36" w16cid:durableId="1505391542">
    <w:abstractNumId w:val="15"/>
  </w:num>
  <w:num w:numId="37" w16cid:durableId="780802219">
    <w:abstractNumId w:val="77"/>
  </w:num>
  <w:num w:numId="38" w16cid:durableId="1145010392">
    <w:abstractNumId w:val="103"/>
  </w:num>
  <w:num w:numId="39" w16cid:durableId="356465880">
    <w:abstractNumId w:val="126"/>
  </w:num>
  <w:num w:numId="40" w16cid:durableId="765734727">
    <w:abstractNumId w:val="61"/>
  </w:num>
  <w:num w:numId="41" w16cid:durableId="618025507">
    <w:abstractNumId w:val="88"/>
  </w:num>
  <w:num w:numId="42" w16cid:durableId="193932291">
    <w:abstractNumId w:val="91"/>
  </w:num>
  <w:num w:numId="43" w16cid:durableId="752239364">
    <w:abstractNumId w:val="14"/>
  </w:num>
  <w:num w:numId="44" w16cid:durableId="404686162">
    <w:abstractNumId w:val="51"/>
  </w:num>
  <w:num w:numId="45" w16cid:durableId="655647859">
    <w:abstractNumId w:val="143"/>
  </w:num>
  <w:num w:numId="46" w16cid:durableId="1373651402">
    <w:abstractNumId w:val="100"/>
  </w:num>
  <w:num w:numId="47" w16cid:durableId="354502383">
    <w:abstractNumId w:val="90"/>
  </w:num>
  <w:num w:numId="48" w16cid:durableId="1157651376">
    <w:abstractNumId w:val="54"/>
  </w:num>
  <w:num w:numId="49" w16cid:durableId="375009573">
    <w:abstractNumId w:val="11"/>
  </w:num>
  <w:num w:numId="50" w16cid:durableId="1826582843">
    <w:abstractNumId w:val="95"/>
  </w:num>
  <w:num w:numId="51" w16cid:durableId="1578828506">
    <w:abstractNumId w:val="20"/>
  </w:num>
  <w:num w:numId="52" w16cid:durableId="2117823378">
    <w:abstractNumId w:val="3"/>
  </w:num>
  <w:num w:numId="53" w16cid:durableId="1360204833">
    <w:abstractNumId w:val="142"/>
  </w:num>
  <w:num w:numId="54" w16cid:durableId="1256085829">
    <w:abstractNumId w:val="135"/>
  </w:num>
  <w:num w:numId="55" w16cid:durableId="1089623327">
    <w:abstractNumId w:val="116"/>
  </w:num>
  <w:num w:numId="56" w16cid:durableId="1368603601">
    <w:abstractNumId w:val="6"/>
  </w:num>
  <w:num w:numId="57" w16cid:durableId="224723411">
    <w:abstractNumId w:val="49"/>
  </w:num>
  <w:num w:numId="58" w16cid:durableId="1726180321">
    <w:abstractNumId w:val="75"/>
  </w:num>
  <w:num w:numId="59" w16cid:durableId="1621379973">
    <w:abstractNumId w:val="113"/>
  </w:num>
  <w:num w:numId="60" w16cid:durableId="2024553518">
    <w:abstractNumId w:val="67"/>
  </w:num>
  <w:num w:numId="61" w16cid:durableId="599022178">
    <w:abstractNumId w:val="92"/>
  </w:num>
  <w:num w:numId="62" w16cid:durableId="1045762661">
    <w:abstractNumId w:val="123"/>
  </w:num>
  <w:num w:numId="63" w16cid:durableId="418216510">
    <w:abstractNumId w:val="7"/>
  </w:num>
  <w:num w:numId="64" w16cid:durableId="1220283704">
    <w:abstractNumId w:val="73"/>
  </w:num>
  <w:num w:numId="65" w16cid:durableId="1513950365">
    <w:abstractNumId w:val="58"/>
  </w:num>
  <w:num w:numId="66" w16cid:durableId="708728724">
    <w:abstractNumId w:val="47"/>
  </w:num>
  <w:num w:numId="67" w16cid:durableId="1462074494">
    <w:abstractNumId w:val="36"/>
  </w:num>
  <w:num w:numId="68" w16cid:durableId="101385258">
    <w:abstractNumId w:val="17"/>
  </w:num>
  <w:num w:numId="69" w16cid:durableId="2034184013">
    <w:abstractNumId w:val="69"/>
  </w:num>
  <w:num w:numId="70" w16cid:durableId="1054425028">
    <w:abstractNumId w:val="139"/>
  </w:num>
  <w:num w:numId="71" w16cid:durableId="470296373">
    <w:abstractNumId w:val="42"/>
  </w:num>
  <w:num w:numId="72" w16cid:durableId="1618755237">
    <w:abstractNumId w:val="144"/>
  </w:num>
  <w:num w:numId="73" w16cid:durableId="938608395">
    <w:abstractNumId w:val="35"/>
  </w:num>
  <w:num w:numId="74" w16cid:durableId="1918896725">
    <w:abstractNumId w:val="38"/>
  </w:num>
  <w:num w:numId="75" w16cid:durableId="312568201">
    <w:abstractNumId w:val="64"/>
  </w:num>
  <w:num w:numId="76" w16cid:durableId="2022968502">
    <w:abstractNumId w:val="46"/>
  </w:num>
  <w:num w:numId="77" w16cid:durableId="1336228579">
    <w:abstractNumId w:val="43"/>
  </w:num>
  <w:num w:numId="78" w16cid:durableId="123162986">
    <w:abstractNumId w:val="65"/>
  </w:num>
  <w:num w:numId="79" w16cid:durableId="353112331">
    <w:abstractNumId w:val="33"/>
  </w:num>
  <w:num w:numId="80" w16cid:durableId="8802695">
    <w:abstractNumId w:val="30"/>
  </w:num>
  <w:num w:numId="81" w16cid:durableId="1378093118">
    <w:abstractNumId w:val="94"/>
  </w:num>
  <w:num w:numId="82" w16cid:durableId="1887334849">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0434790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28956424">
    <w:abstractNumId w:val="13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10031155">
    <w:abstractNumId w:val="6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11174740">
    <w:abstractNumId w:val="1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7" w16cid:durableId="845748161">
    <w:abstractNumId w:val="10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6756569">
    <w:abstractNumId w:val="1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95682196">
    <w:abstractNumId w:val="136"/>
    <w:lvlOverride w:ilvl="0">
      <w:startOverride w:val="4"/>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74995504">
    <w:abstractNumId w:val="1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809905">
    <w:abstractNumId w:val="71"/>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92" w16cid:durableId="121905358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3" w16cid:durableId="590626071">
    <w:abstractNumId w:val="56"/>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27168807">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83421911">
    <w:abstractNumId w:val="28"/>
    <w:lvlOverride w:ilvl="0">
      <w:startOverride w:val="3"/>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69087735">
    <w:abstractNumId w:val="1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97" w16cid:durableId="1816334506">
    <w:abstractNumId w:val="97"/>
  </w:num>
  <w:num w:numId="98" w16cid:durableId="10284076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66151943">
    <w:abstractNumId w:val="108"/>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19451171">
    <w:abstractNumId w:val="32"/>
  </w:num>
  <w:num w:numId="101" w16cid:durableId="82073153">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33807681">
    <w:abstractNumId w:val="13"/>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3" w16cid:durableId="1897162515">
    <w:abstractNumId w:val="125"/>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4" w16cid:durableId="16281183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4985395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065532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64983395">
    <w:abstractNumId w:val="96"/>
  </w:num>
  <w:num w:numId="108" w16cid:durableId="790439636">
    <w:abstractNumId w:val="89"/>
  </w:num>
  <w:num w:numId="109" w16cid:durableId="76888894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22957416">
    <w:abstractNumId w:val="130"/>
  </w:num>
  <w:num w:numId="111" w16cid:durableId="307056933">
    <w:abstractNumId w:val="83"/>
  </w:num>
  <w:num w:numId="112" w16cid:durableId="300310978">
    <w:abstractNumId w:val="109"/>
  </w:num>
  <w:num w:numId="113" w16cid:durableId="670792741">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10931540">
    <w:abstractNumId w:val="128"/>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8328832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2212234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719742854">
    <w:abstractNumId w:val="63"/>
  </w:num>
  <w:num w:numId="118" w16cid:durableId="375009124">
    <w:abstractNumId w:val="140"/>
  </w:num>
  <w:num w:numId="119" w16cid:durableId="893274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10093980">
    <w:abstractNumId w:val="39"/>
  </w:num>
  <w:num w:numId="121" w16cid:durableId="1391803695">
    <w:abstractNumId w:val="78"/>
    <w:lvlOverride w:ilvl="0">
      <w:startOverride w:val="2"/>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lvlOverride w:ilvl="8">
      <w:startOverride w:val="1"/>
    </w:lvlOverride>
  </w:num>
  <w:num w:numId="122" w16cid:durableId="309945707">
    <w:abstractNumId w:val="59"/>
  </w:num>
  <w:num w:numId="123" w16cid:durableId="658073602">
    <w:abstractNumId w:val="82"/>
  </w:num>
  <w:num w:numId="124" w16cid:durableId="157814418">
    <w:abstractNumId w:val="104"/>
  </w:num>
  <w:num w:numId="125" w16cid:durableId="581646865">
    <w:abstractNumId w:val="138"/>
  </w:num>
  <w:num w:numId="126" w16cid:durableId="1008293109">
    <w:abstractNumId w:val="31"/>
  </w:num>
  <w:num w:numId="127" w16cid:durableId="1104155919">
    <w:abstractNumId w:val="131"/>
  </w:num>
  <w:num w:numId="128" w16cid:durableId="907377790">
    <w:abstractNumId w:val="107"/>
  </w:num>
  <w:num w:numId="129" w16cid:durableId="1941061286">
    <w:abstractNumId w:val="141"/>
  </w:num>
  <w:num w:numId="130" w16cid:durableId="1893425973">
    <w:abstractNumId w:val="86"/>
  </w:num>
  <w:num w:numId="131" w16cid:durableId="165752955">
    <w:abstractNumId w:val="124"/>
  </w:num>
  <w:num w:numId="132" w16cid:durableId="1887524278">
    <w:abstractNumId w:val="121"/>
  </w:num>
  <w:num w:numId="133" w16cid:durableId="1856916132">
    <w:abstractNumId w:val="110"/>
  </w:num>
  <w:num w:numId="134" w16cid:durableId="1301307328">
    <w:abstractNumId w:val="4"/>
  </w:num>
  <w:num w:numId="135" w16cid:durableId="189539568">
    <w:abstractNumId w:val="9"/>
  </w:num>
  <w:num w:numId="136" w16cid:durableId="1710496340">
    <w:abstractNumId w:val="146"/>
  </w:num>
  <w:num w:numId="137" w16cid:durableId="238566800">
    <w:abstractNumId w:val="57"/>
  </w:num>
  <w:num w:numId="138" w16cid:durableId="1834182270">
    <w:abstractNumId w:val="127"/>
  </w:num>
  <w:num w:numId="139" w16cid:durableId="1292904656">
    <w:abstractNumId w:val="41"/>
  </w:num>
  <w:num w:numId="140" w16cid:durableId="15350669">
    <w:abstractNumId w:val="45"/>
  </w:num>
  <w:num w:numId="141" w16cid:durableId="1068458375">
    <w:abstractNumId w:val="98"/>
  </w:num>
  <w:num w:numId="142" w16cid:durableId="1501117725">
    <w:abstractNumId w:val="68"/>
  </w:num>
  <w:num w:numId="143" w16cid:durableId="1041705793">
    <w:abstractNumId w:val="10"/>
  </w:num>
  <w:num w:numId="144" w16cid:durableId="1628971805">
    <w:abstractNumId w:val="93"/>
  </w:num>
  <w:num w:numId="145" w16cid:durableId="1723165975">
    <w:abstractNumId w:val="120"/>
  </w:num>
  <w:num w:numId="146" w16cid:durableId="544370205">
    <w:abstractNumId w:val="37"/>
  </w:num>
  <w:num w:numId="147" w16cid:durableId="406148575">
    <w:abstractNumId w:val="40"/>
  </w:num>
  <w:num w:numId="148" w16cid:durableId="647637853">
    <w:abstractNumId w:val="85"/>
  </w:num>
  <w:num w:numId="149" w16cid:durableId="2108689171">
    <w:abstractNumId w:val="2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s-GT" w:vendorID="64" w:dllVersion="6" w:nlCheck="1" w:checkStyle="1"/>
  <w:activeWritingStyle w:appName="MSWord" w:lang="en-US" w:vendorID="64" w:dllVersion="0" w:nlCheck="1" w:checkStyle="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AD"/>
    <w:rsid w:val="000016FE"/>
    <w:rsid w:val="00001932"/>
    <w:rsid w:val="0000324E"/>
    <w:rsid w:val="00003279"/>
    <w:rsid w:val="00003836"/>
    <w:rsid w:val="00003A49"/>
    <w:rsid w:val="00004099"/>
    <w:rsid w:val="0000493E"/>
    <w:rsid w:val="00004F84"/>
    <w:rsid w:val="00005872"/>
    <w:rsid w:val="00010876"/>
    <w:rsid w:val="00010E73"/>
    <w:rsid w:val="000133CA"/>
    <w:rsid w:val="00015482"/>
    <w:rsid w:val="00016177"/>
    <w:rsid w:val="00016EDA"/>
    <w:rsid w:val="00016FA0"/>
    <w:rsid w:val="0001758A"/>
    <w:rsid w:val="00017D5A"/>
    <w:rsid w:val="00017F72"/>
    <w:rsid w:val="000201D4"/>
    <w:rsid w:val="00020457"/>
    <w:rsid w:val="00020593"/>
    <w:rsid w:val="0002172B"/>
    <w:rsid w:val="000218BF"/>
    <w:rsid w:val="00025805"/>
    <w:rsid w:val="0002670D"/>
    <w:rsid w:val="000279BD"/>
    <w:rsid w:val="0003156C"/>
    <w:rsid w:val="000325A2"/>
    <w:rsid w:val="000353C7"/>
    <w:rsid w:val="000353F4"/>
    <w:rsid w:val="00035DED"/>
    <w:rsid w:val="00036170"/>
    <w:rsid w:val="000365D0"/>
    <w:rsid w:val="00037232"/>
    <w:rsid w:val="00037601"/>
    <w:rsid w:val="00037E7D"/>
    <w:rsid w:val="000422E5"/>
    <w:rsid w:val="00042794"/>
    <w:rsid w:val="0004392A"/>
    <w:rsid w:val="0004428E"/>
    <w:rsid w:val="0004572E"/>
    <w:rsid w:val="000458B0"/>
    <w:rsid w:val="0005119E"/>
    <w:rsid w:val="0005331A"/>
    <w:rsid w:val="00054294"/>
    <w:rsid w:val="00054351"/>
    <w:rsid w:val="00055A3E"/>
    <w:rsid w:val="0005680E"/>
    <w:rsid w:val="00060210"/>
    <w:rsid w:val="0006029F"/>
    <w:rsid w:val="0006031F"/>
    <w:rsid w:val="00062B8D"/>
    <w:rsid w:val="000631B8"/>
    <w:rsid w:val="0006356F"/>
    <w:rsid w:val="000636E0"/>
    <w:rsid w:val="00063A54"/>
    <w:rsid w:val="00064573"/>
    <w:rsid w:val="00065D76"/>
    <w:rsid w:val="000662B8"/>
    <w:rsid w:val="0007097E"/>
    <w:rsid w:val="00070F5B"/>
    <w:rsid w:val="00071386"/>
    <w:rsid w:val="00071B87"/>
    <w:rsid w:val="000726AA"/>
    <w:rsid w:val="00072948"/>
    <w:rsid w:val="00073CA7"/>
    <w:rsid w:val="0007611C"/>
    <w:rsid w:val="0007670D"/>
    <w:rsid w:val="00076798"/>
    <w:rsid w:val="00077183"/>
    <w:rsid w:val="000811D8"/>
    <w:rsid w:val="000839DE"/>
    <w:rsid w:val="00083DD6"/>
    <w:rsid w:val="0008465D"/>
    <w:rsid w:val="00084901"/>
    <w:rsid w:val="00085134"/>
    <w:rsid w:val="000855A0"/>
    <w:rsid w:val="0008695C"/>
    <w:rsid w:val="000902C4"/>
    <w:rsid w:val="0009046D"/>
    <w:rsid w:val="00092F44"/>
    <w:rsid w:val="00093F01"/>
    <w:rsid w:val="00093F8D"/>
    <w:rsid w:val="00094CC7"/>
    <w:rsid w:val="000954B0"/>
    <w:rsid w:val="000957B4"/>
    <w:rsid w:val="000966B8"/>
    <w:rsid w:val="00097641"/>
    <w:rsid w:val="000A08CF"/>
    <w:rsid w:val="000A187A"/>
    <w:rsid w:val="000A199C"/>
    <w:rsid w:val="000A1D8F"/>
    <w:rsid w:val="000A2B72"/>
    <w:rsid w:val="000A2CEF"/>
    <w:rsid w:val="000A3AA1"/>
    <w:rsid w:val="000A66F7"/>
    <w:rsid w:val="000A7AD5"/>
    <w:rsid w:val="000B1060"/>
    <w:rsid w:val="000B12CF"/>
    <w:rsid w:val="000B3C26"/>
    <w:rsid w:val="000B4383"/>
    <w:rsid w:val="000B67EC"/>
    <w:rsid w:val="000B7138"/>
    <w:rsid w:val="000B7253"/>
    <w:rsid w:val="000B74AB"/>
    <w:rsid w:val="000B74CF"/>
    <w:rsid w:val="000C0106"/>
    <w:rsid w:val="000C1B18"/>
    <w:rsid w:val="000C20E7"/>
    <w:rsid w:val="000C2A00"/>
    <w:rsid w:val="000C308B"/>
    <w:rsid w:val="000C3BA7"/>
    <w:rsid w:val="000C41FA"/>
    <w:rsid w:val="000C54CA"/>
    <w:rsid w:val="000C6113"/>
    <w:rsid w:val="000C6E69"/>
    <w:rsid w:val="000C797C"/>
    <w:rsid w:val="000D1C0C"/>
    <w:rsid w:val="000D1E23"/>
    <w:rsid w:val="000D29AD"/>
    <w:rsid w:val="000D3E63"/>
    <w:rsid w:val="000D40EA"/>
    <w:rsid w:val="000D48DE"/>
    <w:rsid w:val="000D4EE6"/>
    <w:rsid w:val="000E053F"/>
    <w:rsid w:val="000E0A77"/>
    <w:rsid w:val="000E0DB0"/>
    <w:rsid w:val="000E0E4A"/>
    <w:rsid w:val="000E0FE8"/>
    <w:rsid w:val="000E11CF"/>
    <w:rsid w:val="000E217C"/>
    <w:rsid w:val="000E2493"/>
    <w:rsid w:val="000E288B"/>
    <w:rsid w:val="000E3115"/>
    <w:rsid w:val="000E54A8"/>
    <w:rsid w:val="000E56CE"/>
    <w:rsid w:val="000F19E6"/>
    <w:rsid w:val="000F40E9"/>
    <w:rsid w:val="000F4D2E"/>
    <w:rsid w:val="000F6808"/>
    <w:rsid w:val="000F6853"/>
    <w:rsid w:val="000F72C3"/>
    <w:rsid w:val="000F7395"/>
    <w:rsid w:val="001022CD"/>
    <w:rsid w:val="001035B0"/>
    <w:rsid w:val="00104070"/>
    <w:rsid w:val="00104E58"/>
    <w:rsid w:val="00104EF7"/>
    <w:rsid w:val="00106B4B"/>
    <w:rsid w:val="00106E91"/>
    <w:rsid w:val="0010782B"/>
    <w:rsid w:val="00107AD0"/>
    <w:rsid w:val="00111147"/>
    <w:rsid w:val="001115F5"/>
    <w:rsid w:val="00111C71"/>
    <w:rsid w:val="001123D2"/>
    <w:rsid w:val="00112641"/>
    <w:rsid w:val="0011341A"/>
    <w:rsid w:val="001145C5"/>
    <w:rsid w:val="00115AA9"/>
    <w:rsid w:val="00116DEE"/>
    <w:rsid w:val="00116FFE"/>
    <w:rsid w:val="00121650"/>
    <w:rsid w:val="0012225D"/>
    <w:rsid w:val="00122FC1"/>
    <w:rsid w:val="00123C33"/>
    <w:rsid w:val="001246A5"/>
    <w:rsid w:val="0012477F"/>
    <w:rsid w:val="00124858"/>
    <w:rsid w:val="0012603B"/>
    <w:rsid w:val="00126135"/>
    <w:rsid w:val="001271EE"/>
    <w:rsid w:val="00130784"/>
    <w:rsid w:val="00130853"/>
    <w:rsid w:val="00130901"/>
    <w:rsid w:val="00130E82"/>
    <w:rsid w:val="0013108B"/>
    <w:rsid w:val="00131B8B"/>
    <w:rsid w:val="0013273C"/>
    <w:rsid w:val="00133947"/>
    <w:rsid w:val="001339B4"/>
    <w:rsid w:val="001347C2"/>
    <w:rsid w:val="00134BDC"/>
    <w:rsid w:val="00135679"/>
    <w:rsid w:val="00137F38"/>
    <w:rsid w:val="0014080D"/>
    <w:rsid w:val="001417EF"/>
    <w:rsid w:val="00141A87"/>
    <w:rsid w:val="00145267"/>
    <w:rsid w:val="0014552F"/>
    <w:rsid w:val="0014769A"/>
    <w:rsid w:val="00147B2F"/>
    <w:rsid w:val="00152D55"/>
    <w:rsid w:val="001556A4"/>
    <w:rsid w:val="00155C81"/>
    <w:rsid w:val="0015715F"/>
    <w:rsid w:val="00157407"/>
    <w:rsid w:val="0015747D"/>
    <w:rsid w:val="0016003D"/>
    <w:rsid w:val="0016015D"/>
    <w:rsid w:val="0016020D"/>
    <w:rsid w:val="0016095C"/>
    <w:rsid w:val="0016138F"/>
    <w:rsid w:val="00161EAF"/>
    <w:rsid w:val="001626CB"/>
    <w:rsid w:val="00163419"/>
    <w:rsid w:val="0016356F"/>
    <w:rsid w:val="00163A73"/>
    <w:rsid w:val="00163E2C"/>
    <w:rsid w:val="00164B24"/>
    <w:rsid w:val="00165A79"/>
    <w:rsid w:val="00171108"/>
    <w:rsid w:val="00171145"/>
    <w:rsid w:val="00173080"/>
    <w:rsid w:val="00173750"/>
    <w:rsid w:val="00173BE0"/>
    <w:rsid w:val="00173F2B"/>
    <w:rsid w:val="00174C01"/>
    <w:rsid w:val="00174CE9"/>
    <w:rsid w:val="0017519D"/>
    <w:rsid w:val="0017560D"/>
    <w:rsid w:val="00175A05"/>
    <w:rsid w:val="001762EB"/>
    <w:rsid w:val="001763F4"/>
    <w:rsid w:val="00176D44"/>
    <w:rsid w:val="0018106F"/>
    <w:rsid w:val="00183C96"/>
    <w:rsid w:val="00187298"/>
    <w:rsid w:val="001905A3"/>
    <w:rsid w:val="00190952"/>
    <w:rsid w:val="00192294"/>
    <w:rsid w:val="0019304C"/>
    <w:rsid w:val="001946CD"/>
    <w:rsid w:val="00195B2E"/>
    <w:rsid w:val="00195D98"/>
    <w:rsid w:val="00196093"/>
    <w:rsid w:val="001962FE"/>
    <w:rsid w:val="00196E16"/>
    <w:rsid w:val="00197882"/>
    <w:rsid w:val="001A02E0"/>
    <w:rsid w:val="001A2459"/>
    <w:rsid w:val="001A422B"/>
    <w:rsid w:val="001A454F"/>
    <w:rsid w:val="001A678C"/>
    <w:rsid w:val="001A6A6C"/>
    <w:rsid w:val="001B2441"/>
    <w:rsid w:val="001B41D6"/>
    <w:rsid w:val="001B5126"/>
    <w:rsid w:val="001B51A2"/>
    <w:rsid w:val="001B591B"/>
    <w:rsid w:val="001B6232"/>
    <w:rsid w:val="001B6D16"/>
    <w:rsid w:val="001B7E01"/>
    <w:rsid w:val="001B7E03"/>
    <w:rsid w:val="001C3684"/>
    <w:rsid w:val="001C42E9"/>
    <w:rsid w:val="001C62CA"/>
    <w:rsid w:val="001C7657"/>
    <w:rsid w:val="001D169C"/>
    <w:rsid w:val="001D3209"/>
    <w:rsid w:val="001D35C5"/>
    <w:rsid w:val="001D6D74"/>
    <w:rsid w:val="001D709D"/>
    <w:rsid w:val="001D7DFB"/>
    <w:rsid w:val="001E0839"/>
    <w:rsid w:val="001E1688"/>
    <w:rsid w:val="001E1698"/>
    <w:rsid w:val="001E2D05"/>
    <w:rsid w:val="001E3013"/>
    <w:rsid w:val="001E3245"/>
    <w:rsid w:val="001E43FB"/>
    <w:rsid w:val="001E4CD8"/>
    <w:rsid w:val="001E6CBA"/>
    <w:rsid w:val="001E7080"/>
    <w:rsid w:val="001F0442"/>
    <w:rsid w:val="001F0ACB"/>
    <w:rsid w:val="001F182C"/>
    <w:rsid w:val="001F1AF3"/>
    <w:rsid w:val="001F2FF8"/>
    <w:rsid w:val="001F355A"/>
    <w:rsid w:val="001F42C4"/>
    <w:rsid w:val="001F5A1A"/>
    <w:rsid w:val="001F6B43"/>
    <w:rsid w:val="001F781D"/>
    <w:rsid w:val="001F7DD7"/>
    <w:rsid w:val="002002AA"/>
    <w:rsid w:val="00200B54"/>
    <w:rsid w:val="00201188"/>
    <w:rsid w:val="0020168A"/>
    <w:rsid w:val="00202609"/>
    <w:rsid w:val="00202925"/>
    <w:rsid w:val="00202E18"/>
    <w:rsid w:val="00203186"/>
    <w:rsid w:val="0020392A"/>
    <w:rsid w:val="002057C2"/>
    <w:rsid w:val="00207920"/>
    <w:rsid w:val="002100E4"/>
    <w:rsid w:val="0021069E"/>
    <w:rsid w:val="00210CCD"/>
    <w:rsid w:val="00213F5F"/>
    <w:rsid w:val="002150F2"/>
    <w:rsid w:val="002160F2"/>
    <w:rsid w:val="002164B3"/>
    <w:rsid w:val="00216834"/>
    <w:rsid w:val="002172BE"/>
    <w:rsid w:val="00217F2B"/>
    <w:rsid w:val="0022069F"/>
    <w:rsid w:val="002209D9"/>
    <w:rsid w:val="0022108B"/>
    <w:rsid w:val="00223DF9"/>
    <w:rsid w:val="002248EE"/>
    <w:rsid w:val="002252A8"/>
    <w:rsid w:val="002255D1"/>
    <w:rsid w:val="002258BE"/>
    <w:rsid w:val="00225B2E"/>
    <w:rsid w:val="00225D91"/>
    <w:rsid w:val="0022622B"/>
    <w:rsid w:val="002276DC"/>
    <w:rsid w:val="0023147A"/>
    <w:rsid w:val="002314AD"/>
    <w:rsid w:val="00231716"/>
    <w:rsid w:val="002326C3"/>
    <w:rsid w:val="0023378A"/>
    <w:rsid w:val="0023647C"/>
    <w:rsid w:val="002373F4"/>
    <w:rsid w:val="0024048E"/>
    <w:rsid w:val="00241663"/>
    <w:rsid w:val="0024186F"/>
    <w:rsid w:val="002420F3"/>
    <w:rsid w:val="00242439"/>
    <w:rsid w:val="00242C32"/>
    <w:rsid w:val="00242EA5"/>
    <w:rsid w:val="00244245"/>
    <w:rsid w:val="00244401"/>
    <w:rsid w:val="00245150"/>
    <w:rsid w:val="002472F9"/>
    <w:rsid w:val="002474BA"/>
    <w:rsid w:val="0024770F"/>
    <w:rsid w:val="00247F54"/>
    <w:rsid w:val="00250069"/>
    <w:rsid w:val="00251004"/>
    <w:rsid w:val="00251148"/>
    <w:rsid w:val="002515C6"/>
    <w:rsid w:val="0025253E"/>
    <w:rsid w:val="00252885"/>
    <w:rsid w:val="00252C4B"/>
    <w:rsid w:val="00252FC0"/>
    <w:rsid w:val="00253761"/>
    <w:rsid w:val="002541BE"/>
    <w:rsid w:val="00254256"/>
    <w:rsid w:val="002555C9"/>
    <w:rsid w:val="002556EF"/>
    <w:rsid w:val="00255A77"/>
    <w:rsid w:val="00255AB1"/>
    <w:rsid w:val="00255BD8"/>
    <w:rsid w:val="00255C02"/>
    <w:rsid w:val="00255C40"/>
    <w:rsid w:val="0025625E"/>
    <w:rsid w:val="00257100"/>
    <w:rsid w:val="002575E7"/>
    <w:rsid w:val="00257F4A"/>
    <w:rsid w:val="00260B32"/>
    <w:rsid w:val="00261CDD"/>
    <w:rsid w:val="0026228B"/>
    <w:rsid w:val="0026250E"/>
    <w:rsid w:val="00262834"/>
    <w:rsid w:val="00265063"/>
    <w:rsid w:val="002668D0"/>
    <w:rsid w:val="002674E3"/>
    <w:rsid w:val="002708A0"/>
    <w:rsid w:val="0027198D"/>
    <w:rsid w:val="00272110"/>
    <w:rsid w:val="002721F6"/>
    <w:rsid w:val="002724BA"/>
    <w:rsid w:val="00272F18"/>
    <w:rsid w:val="002730F3"/>
    <w:rsid w:val="00274CC1"/>
    <w:rsid w:val="00276501"/>
    <w:rsid w:val="0027674B"/>
    <w:rsid w:val="00276F93"/>
    <w:rsid w:val="0028056F"/>
    <w:rsid w:val="00280820"/>
    <w:rsid w:val="00281613"/>
    <w:rsid w:val="002822E6"/>
    <w:rsid w:val="00283287"/>
    <w:rsid w:val="00284CFF"/>
    <w:rsid w:val="002854BD"/>
    <w:rsid w:val="00285673"/>
    <w:rsid w:val="0028584C"/>
    <w:rsid w:val="00285D1E"/>
    <w:rsid w:val="00292635"/>
    <w:rsid w:val="0029334C"/>
    <w:rsid w:val="00294212"/>
    <w:rsid w:val="002965A8"/>
    <w:rsid w:val="00296FF1"/>
    <w:rsid w:val="0029724E"/>
    <w:rsid w:val="002A0039"/>
    <w:rsid w:val="002A0458"/>
    <w:rsid w:val="002A075F"/>
    <w:rsid w:val="002A07E7"/>
    <w:rsid w:val="002A07FE"/>
    <w:rsid w:val="002A251C"/>
    <w:rsid w:val="002A2895"/>
    <w:rsid w:val="002A3058"/>
    <w:rsid w:val="002A35C0"/>
    <w:rsid w:val="002A3A08"/>
    <w:rsid w:val="002A4924"/>
    <w:rsid w:val="002A599A"/>
    <w:rsid w:val="002A6CE8"/>
    <w:rsid w:val="002B00C9"/>
    <w:rsid w:val="002B0AA3"/>
    <w:rsid w:val="002B2185"/>
    <w:rsid w:val="002B2878"/>
    <w:rsid w:val="002B5D19"/>
    <w:rsid w:val="002B6286"/>
    <w:rsid w:val="002B6449"/>
    <w:rsid w:val="002B6FA5"/>
    <w:rsid w:val="002B7A6B"/>
    <w:rsid w:val="002C2568"/>
    <w:rsid w:val="002C29D8"/>
    <w:rsid w:val="002C2B54"/>
    <w:rsid w:val="002C325E"/>
    <w:rsid w:val="002C35D7"/>
    <w:rsid w:val="002C3961"/>
    <w:rsid w:val="002C4759"/>
    <w:rsid w:val="002C4C65"/>
    <w:rsid w:val="002C6547"/>
    <w:rsid w:val="002C6E6B"/>
    <w:rsid w:val="002D0A6A"/>
    <w:rsid w:val="002D0A6F"/>
    <w:rsid w:val="002D0EC3"/>
    <w:rsid w:val="002D11BE"/>
    <w:rsid w:val="002D4BE2"/>
    <w:rsid w:val="002D5298"/>
    <w:rsid w:val="002D5C48"/>
    <w:rsid w:val="002D627F"/>
    <w:rsid w:val="002D762C"/>
    <w:rsid w:val="002D7846"/>
    <w:rsid w:val="002D7C08"/>
    <w:rsid w:val="002D7DC4"/>
    <w:rsid w:val="002E0F6B"/>
    <w:rsid w:val="002E14D7"/>
    <w:rsid w:val="002E15CB"/>
    <w:rsid w:val="002E19DC"/>
    <w:rsid w:val="002E1AE9"/>
    <w:rsid w:val="002E26A5"/>
    <w:rsid w:val="002E2760"/>
    <w:rsid w:val="002E3E5D"/>
    <w:rsid w:val="002E675C"/>
    <w:rsid w:val="002E7506"/>
    <w:rsid w:val="002E7F3E"/>
    <w:rsid w:val="002F1020"/>
    <w:rsid w:val="002F1B94"/>
    <w:rsid w:val="002F4382"/>
    <w:rsid w:val="002F5AEF"/>
    <w:rsid w:val="002F5DDA"/>
    <w:rsid w:val="003015BB"/>
    <w:rsid w:val="0030187D"/>
    <w:rsid w:val="0030197B"/>
    <w:rsid w:val="003021B2"/>
    <w:rsid w:val="00302266"/>
    <w:rsid w:val="00302D34"/>
    <w:rsid w:val="00303FCE"/>
    <w:rsid w:val="00310798"/>
    <w:rsid w:val="00310B89"/>
    <w:rsid w:val="00313101"/>
    <w:rsid w:val="00314233"/>
    <w:rsid w:val="003143E9"/>
    <w:rsid w:val="00315266"/>
    <w:rsid w:val="00317B4E"/>
    <w:rsid w:val="0032051C"/>
    <w:rsid w:val="003206C6"/>
    <w:rsid w:val="003208F8"/>
    <w:rsid w:val="003209C9"/>
    <w:rsid w:val="00320F03"/>
    <w:rsid w:val="003214FA"/>
    <w:rsid w:val="00321AC1"/>
    <w:rsid w:val="00322481"/>
    <w:rsid w:val="0032294C"/>
    <w:rsid w:val="0032306F"/>
    <w:rsid w:val="0032442E"/>
    <w:rsid w:val="00324494"/>
    <w:rsid w:val="00324E5C"/>
    <w:rsid w:val="00325988"/>
    <w:rsid w:val="003259F4"/>
    <w:rsid w:val="003263B7"/>
    <w:rsid w:val="00326506"/>
    <w:rsid w:val="00326620"/>
    <w:rsid w:val="0033127A"/>
    <w:rsid w:val="00332204"/>
    <w:rsid w:val="003322C6"/>
    <w:rsid w:val="00332402"/>
    <w:rsid w:val="0033303A"/>
    <w:rsid w:val="00333C15"/>
    <w:rsid w:val="00333E19"/>
    <w:rsid w:val="00334024"/>
    <w:rsid w:val="00334477"/>
    <w:rsid w:val="00334C78"/>
    <w:rsid w:val="0033577D"/>
    <w:rsid w:val="00336DF0"/>
    <w:rsid w:val="0033702E"/>
    <w:rsid w:val="00337F1D"/>
    <w:rsid w:val="00341923"/>
    <w:rsid w:val="003430C4"/>
    <w:rsid w:val="0034331D"/>
    <w:rsid w:val="00344EA1"/>
    <w:rsid w:val="00346BDD"/>
    <w:rsid w:val="00347502"/>
    <w:rsid w:val="003507D0"/>
    <w:rsid w:val="00350BAD"/>
    <w:rsid w:val="00351F32"/>
    <w:rsid w:val="0035201F"/>
    <w:rsid w:val="00352383"/>
    <w:rsid w:val="00353B93"/>
    <w:rsid w:val="00353FEB"/>
    <w:rsid w:val="0035426A"/>
    <w:rsid w:val="00354F3E"/>
    <w:rsid w:val="003552AA"/>
    <w:rsid w:val="00356339"/>
    <w:rsid w:val="00356757"/>
    <w:rsid w:val="00356ECE"/>
    <w:rsid w:val="00357DDD"/>
    <w:rsid w:val="00360104"/>
    <w:rsid w:val="003644C2"/>
    <w:rsid w:val="0036500D"/>
    <w:rsid w:val="00365D45"/>
    <w:rsid w:val="00366CA0"/>
    <w:rsid w:val="00367B42"/>
    <w:rsid w:val="00370E79"/>
    <w:rsid w:val="00370F72"/>
    <w:rsid w:val="0037124D"/>
    <w:rsid w:val="00371CB8"/>
    <w:rsid w:val="00372888"/>
    <w:rsid w:val="003728CD"/>
    <w:rsid w:val="003736E6"/>
    <w:rsid w:val="0037400F"/>
    <w:rsid w:val="00374B8E"/>
    <w:rsid w:val="0037505E"/>
    <w:rsid w:val="003753E6"/>
    <w:rsid w:val="003757F1"/>
    <w:rsid w:val="00375DAA"/>
    <w:rsid w:val="00377525"/>
    <w:rsid w:val="00377596"/>
    <w:rsid w:val="003779F3"/>
    <w:rsid w:val="00377C2B"/>
    <w:rsid w:val="003809A4"/>
    <w:rsid w:val="00382984"/>
    <w:rsid w:val="00383C37"/>
    <w:rsid w:val="003848FD"/>
    <w:rsid w:val="003849B6"/>
    <w:rsid w:val="00384CC3"/>
    <w:rsid w:val="00385B49"/>
    <w:rsid w:val="00385E2B"/>
    <w:rsid w:val="00386B97"/>
    <w:rsid w:val="00386D31"/>
    <w:rsid w:val="0038723B"/>
    <w:rsid w:val="00387CA0"/>
    <w:rsid w:val="00390541"/>
    <w:rsid w:val="00391839"/>
    <w:rsid w:val="0039189C"/>
    <w:rsid w:val="003945A2"/>
    <w:rsid w:val="00395BC3"/>
    <w:rsid w:val="00396485"/>
    <w:rsid w:val="0039735D"/>
    <w:rsid w:val="00397CC1"/>
    <w:rsid w:val="00397F04"/>
    <w:rsid w:val="003A0640"/>
    <w:rsid w:val="003A2E71"/>
    <w:rsid w:val="003A3B5A"/>
    <w:rsid w:val="003A4B38"/>
    <w:rsid w:val="003A61AB"/>
    <w:rsid w:val="003A6609"/>
    <w:rsid w:val="003A6E25"/>
    <w:rsid w:val="003B1220"/>
    <w:rsid w:val="003B5188"/>
    <w:rsid w:val="003B5247"/>
    <w:rsid w:val="003B6498"/>
    <w:rsid w:val="003B71F5"/>
    <w:rsid w:val="003B7712"/>
    <w:rsid w:val="003B7D0D"/>
    <w:rsid w:val="003B7FC8"/>
    <w:rsid w:val="003C06B7"/>
    <w:rsid w:val="003C168E"/>
    <w:rsid w:val="003C1D06"/>
    <w:rsid w:val="003C3657"/>
    <w:rsid w:val="003C3BBB"/>
    <w:rsid w:val="003C3DEE"/>
    <w:rsid w:val="003C3DF2"/>
    <w:rsid w:val="003C498D"/>
    <w:rsid w:val="003C4A10"/>
    <w:rsid w:val="003C4DC5"/>
    <w:rsid w:val="003C56D9"/>
    <w:rsid w:val="003C5753"/>
    <w:rsid w:val="003C653A"/>
    <w:rsid w:val="003C6662"/>
    <w:rsid w:val="003C6896"/>
    <w:rsid w:val="003C7D6C"/>
    <w:rsid w:val="003D2C85"/>
    <w:rsid w:val="003D339A"/>
    <w:rsid w:val="003D3C92"/>
    <w:rsid w:val="003D3F5C"/>
    <w:rsid w:val="003D4CC8"/>
    <w:rsid w:val="003D5B90"/>
    <w:rsid w:val="003E0B7F"/>
    <w:rsid w:val="003E0D51"/>
    <w:rsid w:val="003E1434"/>
    <w:rsid w:val="003E1AF9"/>
    <w:rsid w:val="003E27C2"/>
    <w:rsid w:val="003E3EA7"/>
    <w:rsid w:val="003E4B1A"/>
    <w:rsid w:val="003E5644"/>
    <w:rsid w:val="003E5B9D"/>
    <w:rsid w:val="003E5BB0"/>
    <w:rsid w:val="003E6214"/>
    <w:rsid w:val="003E6498"/>
    <w:rsid w:val="003E649C"/>
    <w:rsid w:val="003E70DE"/>
    <w:rsid w:val="003F0331"/>
    <w:rsid w:val="003F0D76"/>
    <w:rsid w:val="003F15DF"/>
    <w:rsid w:val="003F248C"/>
    <w:rsid w:val="003F3762"/>
    <w:rsid w:val="003F4D22"/>
    <w:rsid w:val="003F4FF9"/>
    <w:rsid w:val="003F5BCF"/>
    <w:rsid w:val="003F6381"/>
    <w:rsid w:val="003F6B08"/>
    <w:rsid w:val="003F7140"/>
    <w:rsid w:val="003F7716"/>
    <w:rsid w:val="00400A59"/>
    <w:rsid w:val="00400B74"/>
    <w:rsid w:val="00400CAD"/>
    <w:rsid w:val="00400ECF"/>
    <w:rsid w:val="0040138C"/>
    <w:rsid w:val="004019C6"/>
    <w:rsid w:val="00403273"/>
    <w:rsid w:val="00403C21"/>
    <w:rsid w:val="00403C6B"/>
    <w:rsid w:val="00403DBF"/>
    <w:rsid w:val="00403F24"/>
    <w:rsid w:val="00404C17"/>
    <w:rsid w:val="00404E07"/>
    <w:rsid w:val="00405B08"/>
    <w:rsid w:val="0040657B"/>
    <w:rsid w:val="00410D1B"/>
    <w:rsid w:val="00411563"/>
    <w:rsid w:val="004118C7"/>
    <w:rsid w:val="00411D67"/>
    <w:rsid w:val="00413224"/>
    <w:rsid w:val="00413BA8"/>
    <w:rsid w:val="00413BC6"/>
    <w:rsid w:val="00416735"/>
    <w:rsid w:val="00416F6C"/>
    <w:rsid w:val="004172EF"/>
    <w:rsid w:val="00417A48"/>
    <w:rsid w:val="00420EC3"/>
    <w:rsid w:val="00421EAE"/>
    <w:rsid w:val="00422C70"/>
    <w:rsid w:val="00422E4D"/>
    <w:rsid w:val="0042318F"/>
    <w:rsid w:val="0042466E"/>
    <w:rsid w:val="0042564D"/>
    <w:rsid w:val="004260E2"/>
    <w:rsid w:val="00426487"/>
    <w:rsid w:val="00426A32"/>
    <w:rsid w:val="00427AA7"/>
    <w:rsid w:val="00430611"/>
    <w:rsid w:val="0043107E"/>
    <w:rsid w:val="00432A0C"/>
    <w:rsid w:val="00433BA1"/>
    <w:rsid w:val="00433CE3"/>
    <w:rsid w:val="00434CB7"/>
    <w:rsid w:val="00434CD0"/>
    <w:rsid w:val="00437945"/>
    <w:rsid w:val="004408BC"/>
    <w:rsid w:val="0044108A"/>
    <w:rsid w:val="00441A1B"/>
    <w:rsid w:val="00442A87"/>
    <w:rsid w:val="00442DD2"/>
    <w:rsid w:val="00444144"/>
    <w:rsid w:val="0044450C"/>
    <w:rsid w:val="004460D6"/>
    <w:rsid w:val="00446508"/>
    <w:rsid w:val="00446643"/>
    <w:rsid w:val="00446CEE"/>
    <w:rsid w:val="00447034"/>
    <w:rsid w:val="004471E3"/>
    <w:rsid w:val="0045147D"/>
    <w:rsid w:val="004516FE"/>
    <w:rsid w:val="00452FB6"/>
    <w:rsid w:val="00455429"/>
    <w:rsid w:val="004558A3"/>
    <w:rsid w:val="00455936"/>
    <w:rsid w:val="00456218"/>
    <w:rsid w:val="0045785A"/>
    <w:rsid w:val="00460C18"/>
    <w:rsid w:val="004624D7"/>
    <w:rsid w:val="00464033"/>
    <w:rsid w:val="00464A80"/>
    <w:rsid w:val="004660A7"/>
    <w:rsid w:val="0047085B"/>
    <w:rsid w:val="004714AD"/>
    <w:rsid w:val="0047153C"/>
    <w:rsid w:val="00472C19"/>
    <w:rsid w:val="00474408"/>
    <w:rsid w:val="004745D6"/>
    <w:rsid w:val="00475BE4"/>
    <w:rsid w:val="0047730F"/>
    <w:rsid w:val="004803B0"/>
    <w:rsid w:val="0048086B"/>
    <w:rsid w:val="0048181B"/>
    <w:rsid w:val="004832E4"/>
    <w:rsid w:val="00483C1D"/>
    <w:rsid w:val="00483DE2"/>
    <w:rsid w:val="004845CE"/>
    <w:rsid w:val="00487CBC"/>
    <w:rsid w:val="0049054B"/>
    <w:rsid w:val="00490CD1"/>
    <w:rsid w:val="00490DEE"/>
    <w:rsid w:val="00493059"/>
    <w:rsid w:val="00493CD3"/>
    <w:rsid w:val="00493D46"/>
    <w:rsid w:val="00494B21"/>
    <w:rsid w:val="00497674"/>
    <w:rsid w:val="00497A50"/>
    <w:rsid w:val="004A03C6"/>
    <w:rsid w:val="004A0F11"/>
    <w:rsid w:val="004A1302"/>
    <w:rsid w:val="004A1AFD"/>
    <w:rsid w:val="004A2AD7"/>
    <w:rsid w:val="004A2B1B"/>
    <w:rsid w:val="004A2BF9"/>
    <w:rsid w:val="004A4014"/>
    <w:rsid w:val="004A4C7E"/>
    <w:rsid w:val="004A51C2"/>
    <w:rsid w:val="004A5931"/>
    <w:rsid w:val="004A5AA5"/>
    <w:rsid w:val="004A68D3"/>
    <w:rsid w:val="004A6CF0"/>
    <w:rsid w:val="004B034E"/>
    <w:rsid w:val="004B0C3A"/>
    <w:rsid w:val="004B39DB"/>
    <w:rsid w:val="004B4274"/>
    <w:rsid w:val="004B63AF"/>
    <w:rsid w:val="004B7161"/>
    <w:rsid w:val="004B762A"/>
    <w:rsid w:val="004B7BFF"/>
    <w:rsid w:val="004B7D91"/>
    <w:rsid w:val="004C0077"/>
    <w:rsid w:val="004C136B"/>
    <w:rsid w:val="004C1B66"/>
    <w:rsid w:val="004C2A81"/>
    <w:rsid w:val="004C32DB"/>
    <w:rsid w:val="004C38D7"/>
    <w:rsid w:val="004C4D45"/>
    <w:rsid w:val="004C7637"/>
    <w:rsid w:val="004C7958"/>
    <w:rsid w:val="004C7D6F"/>
    <w:rsid w:val="004D00FA"/>
    <w:rsid w:val="004D1A54"/>
    <w:rsid w:val="004D215B"/>
    <w:rsid w:val="004D2834"/>
    <w:rsid w:val="004D2EF3"/>
    <w:rsid w:val="004D34C6"/>
    <w:rsid w:val="004D470E"/>
    <w:rsid w:val="004D4CFC"/>
    <w:rsid w:val="004D5FEB"/>
    <w:rsid w:val="004D74F5"/>
    <w:rsid w:val="004D7969"/>
    <w:rsid w:val="004E1326"/>
    <w:rsid w:val="004E1EFD"/>
    <w:rsid w:val="004E2044"/>
    <w:rsid w:val="004E25D0"/>
    <w:rsid w:val="004E2A58"/>
    <w:rsid w:val="004E2FA5"/>
    <w:rsid w:val="004E3419"/>
    <w:rsid w:val="004E3A4C"/>
    <w:rsid w:val="004E3F64"/>
    <w:rsid w:val="004E4CAB"/>
    <w:rsid w:val="004E54AA"/>
    <w:rsid w:val="004E6058"/>
    <w:rsid w:val="004E73F5"/>
    <w:rsid w:val="004E76C7"/>
    <w:rsid w:val="004E77B5"/>
    <w:rsid w:val="004E7B0B"/>
    <w:rsid w:val="004F0221"/>
    <w:rsid w:val="004F0D0D"/>
    <w:rsid w:val="004F1B84"/>
    <w:rsid w:val="004F2A5F"/>
    <w:rsid w:val="004F31ED"/>
    <w:rsid w:val="004F3665"/>
    <w:rsid w:val="004F4B3C"/>
    <w:rsid w:val="004F5912"/>
    <w:rsid w:val="004F59B9"/>
    <w:rsid w:val="004F740C"/>
    <w:rsid w:val="004F7BF3"/>
    <w:rsid w:val="005026E3"/>
    <w:rsid w:val="00502B1F"/>
    <w:rsid w:val="00502E5F"/>
    <w:rsid w:val="00502FC6"/>
    <w:rsid w:val="00503158"/>
    <w:rsid w:val="00503866"/>
    <w:rsid w:val="00503FA8"/>
    <w:rsid w:val="00505D28"/>
    <w:rsid w:val="00505F71"/>
    <w:rsid w:val="00506008"/>
    <w:rsid w:val="00510594"/>
    <w:rsid w:val="00510C3D"/>
    <w:rsid w:val="00510F26"/>
    <w:rsid w:val="00511209"/>
    <w:rsid w:val="00511392"/>
    <w:rsid w:val="005115CB"/>
    <w:rsid w:val="005121E4"/>
    <w:rsid w:val="00513CB6"/>
    <w:rsid w:val="0051412E"/>
    <w:rsid w:val="0051444B"/>
    <w:rsid w:val="00514F00"/>
    <w:rsid w:val="00514F98"/>
    <w:rsid w:val="0051516A"/>
    <w:rsid w:val="0051536E"/>
    <w:rsid w:val="00516141"/>
    <w:rsid w:val="00516756"/>
    <w:rsid w:val="00516A32"/>
    <w:rsid w:val="005177AE"/>
    <w:rsid w:val="00520E26"/>
    <w:rsid w:val="00523623"/>
    <w:rsid w:val="005257D2"/>
    <w:rsid w:val="00525C5B"/>
    <w:rsid w:val="00525E01"/>
    <w:rsid w:val="00526A4B"/>
    <w:rsid w:val="00527ED5"/>
    <w:rsid w:val="00530771"/>
    <w:rsid w:val="00530838"/>
    <w:rsid w:val="00531A33"/>
    <w:rsid w:val="00533203"/>
    <w:rsid w:val="00533655"/>
    <w:rsid w:val="0053375F"/>
    <w:rsid w:val="00534D47"/>
    <w:rsid w:val="00534DCB"/>
    <w:rsid w:val="00535233"/>
    <w:rsid w:val="00535C06"/>
    <w:rsid w:val="00536261"/>
    <w:rsid w:val="00536F5F"/>
    <w:rsid w:val="005374EB"/>
    <w:rsid w:val="00537EBE"/>
    <w:rsid w:val="00540604"/>
    <w:rsid w:val="00540C05"/>
    <w:rsid w:val="005426A7"/>
    <w:rsid w:val="00544181"/>
    <w:rsid w:val="00544311"/>
    <w:rsid w:val="00544C65"/>
    <w:rsid w:val="00545124"/>
    <w:rsid w:val="005457C7"/>
    <w:rsid w:val="005462AA"/>
    <w:rsid w:val="005472C6"/>
    <w:rsid w:val="00552672"/>
    <w:rsid w:val="005530AA"/>
    <w:rsid w:val="005534E4"/>
    <w:rsid w:val="00553920"/>
    <w:rsid w:val="005540BC"/>
    <w:rsid w:val="0055732D"/>
    <w:rsid w:val="00557B95"/>
    <w:rsid w:val="00560019"/>
    <w:rsid w:val="00560651"/>
    <w:rsid w:val="00560DA0"/>
    <w:rsid w:val="00562E60"/>
    <w:rsid w:val="00564BC5"/>
    <w:rsid w:val="00565724"/>
    <w:rsid w:val="00565C51"/>
    <w:rsid w:val="00565E4E"/>
    <w:rsid w:val="00566330"/>
    <w:rsid w:val="00567186"/>
    <w:rsid w:val="005674F2"/>
    <w:rsid w:val="005679EB"/>
    <w:rsid w:val="00567C24"/>
    <w:rsid w:val="0057050A"/>
    <w:rsid w:val="00570DEB"/>
    <w:rsid w:val="005718CA"/>
    <w:rsid w:val="00571A64"/>
    <w:rsid w:val="00573D7C"/>
    <w:rsid w:val="00574D2A"/>
    <w:rsid w:val="00575FC6"/>
    <w:rsid w:val="005767F4"/>
    <w:rsid w:val="0058038B"/>
    <w:rsid w:val="00580A0D"/>
    <w:rsid w:val="00581507"/>
    <w:rsid w:val="005836F3"/>
    <w:rsid w:val="0058386C"/>
    <w:rsid w:val="005841E4"/>
    <w:rsid w:val="00585D22"/>
    <w:rsid w:val="00590D27"/>
    <w:rsid w:val="005913E7"/>
    <w:rsid w:val="00591740"/>
    <w:rsid w:val="00591E7B"/>
    <w:rsid w:val="00592803"/>
    <w:rsid w:val="00593929"/>
    <w:rsid w:val="00593F08"/>
    <w:rsid w:val="00594033"/>
    <w:rsid w:val="005940D0"/>
    <w:rsid w:val="00594C4D"/>
    <w:rsid w:val="00594FB8"/>
    <w:rsid w:val="0059557C"/>
    <w:rsid w:val="0059668D"/>
    <w:rsid w:val="00597152"/>
    <w:rsid w:val="0059736D"/>
    <w:rsid w:val="005A013A"/>
    <w:rsid w:val="005A05A0"/>
    <w:rsid w:val="005A2D9B"/>
    <w:rsid w:val="005A31DE"/>
    <w:rsid w:val="005A4690"/>
    <w:rsid w:val="005A5029"/>
    <w:rsid w:val="005A7407"/>
    <w:rsid w:val="005A7D86"/>
    <w:rsid w:val="005B27D0"/>
    <w:rsid w:val="005B2A84"/>
    <w:rsid w:val="005B39EC"/>
    <w:rsid w:val="005B3FD2"/>
    <w:rsid w:val="005B419D"/>
    <w:rsid w:val="005B44EE"/>
    <w:rsid w:val="005B4DDB"/>
    <w:rsid w:val="005B5506"/>
    <w:rsid w:val="005B5B0C"/>
    <w:rsid w:val="005B5C15"/>
    <w:rsid w:val="005B6C5F"/>
    <w:rsid w:val="005B70D0"/>
    <w:rsid w:val="005C0BE5"/>
    <w:rsid w:val="005C0DA4"/>
    <w:rsid w:val="005C0FBE"/>
    <w:rsid w:val="005C15AE"/>
    <w:rsid w:val="005C1660"/>
    <w:rsid w:val="005C1846"/>
    <w:rsid w:val="005C29BC"/>
    <w:rsid w:val="005C2D1A"/>
    <w:rsid w:val="005C4A9B"/>
    <w:rsid w:val="005C4D9D"/>
    <w:rsid w:val="005C4F0E"/>
    <w:rsid w:val="005C6AE8"/>
    <w:rsid w:val="005C6B10"/>
    <w:rsid w:val="005C721C"/>
    <w:rsid w:val="005C756E"/>
    <w:rsid w:val="005D129F"/>
    <w:rsid w:val="005D178A"/>
    <w:rsid w:val="005D2815"/>
    <w:rsid w:val="005D28AF"/>
    <w:rsid w:val="005D3392"/>
    <w:rsid w:val="005D3DEE"/>
    <w:rsid w:val="005D4D25"/>
    <w:rsid w:val="005D52F2"/>
    <w:rsid w:val="005D5DD7"/>
    <w:rsid w:val="005D6C65"/>
    <w:rsid w:val="005D6E00"/>
    <w:rsid w:val="005E1141"/>
    <w:rsid w:val="005E2884"/>
    <w:rsid w:val="005E2C50"/>
    <w:rsid w:val="005E3980"/>
    <w:rsid w:val="005E3AB1"/>
    <w:rsid w:val="005E40D4"/>
    <w:rsid w:val="005E4346"/>
    <w:rsid w:val="005E558A"/>
    <w:rsid w:val="005E6C20"/>
    <w:rsid w:val="005E6E5E"/>
    <w:rsid w:val="005E7FBC"/>
    <w:rsid w:val="005F0B06"/>
    <w:rsid w:val="005F1166"/>
    <w:rsid w:val="005F2EDC"/>
    <w:rsid w:val="005F5BBB"/>
    <w:rsid w:val="005F6010"/>
    <w:rsid w:val="005F652E"/>
    <w:rsid w:val="005F719D"/>
    <w:rsid w:val="005F7F61"/>
    <w:rsid w:val="00600F6A"/>
    <w:rsid w:val="006013DA"/>
    <w:rsid w:val="00602383"/>
    <w:rsid w:val="00602412"/>
    <w:rsid w:val="006038B4"/>
    <w:rsid w:val="00603CB0"/>
    <w:rsid w:val="00604261"/>
    <w:rsid w:val="00605813"/>
    <w:rsid w:val="00605D0A"/>
    <w:rsid w:val="00606643"/>
    <w:rsid w:val="00606762"/>
    <w:rsid w:val="00606E35"/>
    <w:rsid w:val="00610688"/>
    <w:rsid w:val="00610A96"/>
    <w:rsid w:val="006125EB"/>
    <w:rsid w:val="00612F0C"/>
    <w:rsid w:val="006131E7"/>
    <w:rsid w:val="00613298"/>
    <w:rsid w:val="0061438E"/>
    <w:rsid w:val="00614A2A"/>
    <w:rsid w:val="00615DB5"/>
    <w:rsid w:val="00615FF7"/>
    <w:rsid w:val="00617A3D"/>
    <w:rsid w:val="00620382"/>
    <w:rsid w:val="0062062E"/>
    <w:rsid w:val="00621603"/>
    <w:rsid w:val="006219FC"/>
    <w:rsid w:val="006225A7"/>
    <w:rsid w:val="006228F6"/>
    <w:rsid w:val="00622ADE"/>
    <w:rsid w:val="00622CCC"/>
    <w:rsid w:val="00622ECA"/>
    <w:rsid w:val="00623C2A"/>
    <w:rsid w:val="00624D7C"/>
    <w:rsid w:val="00626372"/>
    <w:rsid w:val="00626B92"/>
    <w:rsid w:val="00630464"/>
    <w:rsid w:val="00630EAD"/>
    <w:rsid w:val="0063125F"/>
    <w:rsid w:val="00633FD2"/>
    <w:rsid w:val="00634342"/>
    <w:rsid w:val="006347C9"/>
    <w:rsid w:val="0063537D"/>
    <w:rsid w:val="00635BDF"/>
    <w:rsid w:val="0064008B"/>
    <w:rsid w:val="0064054F"/>
    <w:rsid w:val="00640741"/>
    <w:rsid w:val="0064085E"/>
    <w:rsid w:val="006410DC"/>
    <w:rsid w:val="00641790"/>
    <w:rsid w:val="00642ED6"/>
    <w:rsid w:val="00642F65"/>
    <w:rsid w:val="00643873"/>
    <w:rsid w:val="00644BCF"/>
    <w:rsid w:val="006456C4"/>
    <w:rsid w:val="00647115"/>
    <w:rsid w:val="00647DDD"/>
    <w:rsid w:val="00650069"/>
    <w:rsid w:val="00652665"/>
    <w:rsid w:val="0065357F"/>
    <w:rsid w:val="00654DF6"/>
    <w:rsid w:val="00655C98"/>
    <w:rsid w:val="0065619B"/>
    <w:rsid w:val="00656582"/>
    <w:rsid w:val="00656818"/>
    <w:rsid w:val="00656D63"/>
    <w:rsid w:val="00656E98"/>
    <w:rsid w:val="00656F18"/>
    <w:rsid w:val="006571CE"/>
    <w:rsid w:val="0065722A"/>
    <w:rsid w:val="00657BBC"/>
    <w:rsid w:val="006609B9"/>
    <w:rsid w:val="00661021"/>
    <w:rsid w:val="006617D9"/>
    <w:rsid w:val="006619B3"/>
    <w:rsid w:val="00662C4B"/>
    <w:rsid w:val="006630F6"/>
    <w:rsid w:val="00663F41"/>
    <w:rsid w:val="00665DBA"/>
    <w:rsid w:val="00667C6C"/>
    <w:rsid w:val="0067059E"/>
    <w:rsid w:val="00670DA4"/>
    <w:rsid w:val="00672F2C"/>
    <w:rsid w:val="00672FC3"/>
    <w:rsid w:val="00673600"/>
    <w:rsid w:val="00674340"/>
    <w:rsid w:val="006746D3"/>
    <w:rsid w:val="00675A1F"/>
    <w:rsid w:val="00675D38"/>
    <w:rsid w:val="00676A58"/>
    <w:rsid w:val="00676B3D"/>
    <w:rsid w:val="00676CCF"/>
    <w:rsid w:val="00682421"/>
    <w:rsid w:val="00682439"/>
    <w:rsid w:val="00682C35"/>
    <w:rsid w:val="00684173"/>
    <w:rsid w:val="00684630"/>
    <w:rsid w:val="00685F69"/>
    <w:rsid w:val="006870BE"/>
    <w:rsid w:val="00687BA2"/>
    <w:rsid w:val="00691D50"/>
    <w:rsid w:val="00694FD8"/>
    <w:rsid w:val="00695160"/>
    <w:rsid w:val="00695ACD"/>
    <w:rsid w:val="00695B92"/>
    <w:rsid w:val="00695C28"/>
    <w:rsid w:val="00696E47"/>
    <w:rsid w:val="00696EDA"/>
    <w:rsid w:val="006A001F"/>
    <w:rsid w:val="006A0BEA"/>
    <w:rsid w:val="006A0EBF"/>
    <w:rsid w:val="006A18C2"/>
    <w:rsid w:val="006A3CCE"/>
    <w:rsid w:val="006A4163"/>
    <w:rsid w:val="006A4EBB"/>
    <w:rsid w:val="006A5E56"/>
    <w:rsid w:val="006A747D"/>
    <w:rsid w:val="006A7BE7"/>
    <w:rsid w:val="006B112E"/>
    <w:rsid w:val="006B1223"/>
    <w:rsid w:val="006B2501"/>
    <w:rsid w:val="006B2576"/>
    <w:rsid w:val="006B3480"/>
    <w:rsid w:val="006B37D5"/>
    <w:rsid w:val="006B3903"/>
    <w:rsid w:val="006B403E"/>
    <w:rsid w:val="006B46D2"/>
    <w:rsid w:val="006C00BA"/>
    <w:rsid w:val="006C093D"/>
    <w:rsid w:val="006C0EC3"/>
    <w:rsid w:val="006C1E0A"/>
    <w:rsid w:val="006C20E4"/>
    <w:rsid w:val="006C33EA"/>
    <w:rsid w:val="006C3D28"/>
    <w:rsid w:val="006C4393"/>
    <w:rsid w:val="006C4A5B"/>
    <w:rsid w:val="006C5800"/>
    <w:rsid w:val="006C6410"/>
    <w:rsid w:val="006C6A2D"/>
    <w:rsid w:val="006D0B93"/>
    <w:rsid w:val="006D0E7D"/>
    <w:rsid w:val="006D0FFB"/>
    <w:rsid w:val="006D1993"/>
    <w:rsid w:val="006D36DE"/>
    <w:rsid w:val="006D3CE2"/>
    <w:rsid w:val="006D499D"/>
    <w:rsid w:val="006D4DC7"/>
    <w:rsid w:val="006D4F62"/>
    <w:rsid w:val="006D5911"/>
    <w:rsid w:val="006D6AF9"/>
    <w:rsid w:val="006D7603"/>
    <w:rsid w:val="006D7D20"/>
    <w:rsid w:val="006D7E6E"/>
    <w:rsid w:val="006E04D9"/>
    <w:rsid w:val="006E0AA0"/>
    <w:rsid w:val="006E10D4"/>
    <w:rsid w:val="006E17FA"/>
    <w:rsid w:val="006E29E3"/>
    <w:rsid w:val="006E344D"/>
    <w:rsid w:val="006E3872"/>
    <w:rsid w:val="006E392C"/>
    <w:rsid w:val="006E3A92"/>
    <w:rsid w:val="006E3AC1"/>
    <w:rsid w:val="006E3DDA"/>
    <w:rsid w:val="006E41A2"/>
    <w:rsid w:val="006E45C7"/>
    <w:rsid w:val="006E5ED3"/>
    <w:rsid w:val="006E5F2F"/>
    <w:rsid w:val="006E6599"/>
    <w:rsid w:val="006E6A9F"/>
    <w:rsid w:val="006E6FD1"/>
    <w:rsid w:val="006E7865"/>
    <w:rsid w:val="006F133A"/>
    <w:rsid w:val="006F1B80"/>
    <w:rsid w:val="006F2855"/>
    <w:rsid w:val="006F31A0"/>
    <w:rsid w:val="006F371C"/>
    <w:rsid w:val="006F3DFF"/>
    <w:rsid w:val="006F3EFE"/>
    <w:rsid w:val="006F4198"/>
    <w:rsid w:val="006F5306"/>
    <w:rsid w:val="006F57CC"/>
    <w:rsid w:val="006F7ECD"/>
    <w:rsid w:val="00700647"/>
    <w:rsid w:val="007010D1"/>
    <w:rsid w:val="00701498"/>
    <w:rsid w:val="0070172C"/>
    <w:rsid w:val="007018AA"/>
    <w:rsid w:val="0070218B"/>
    <w:rsid w:val="007022EA"/>
    <w:rsid w:val="00703889"/>
    <w:rsid w:val="0070408F"/>
    <w:rsid w:val="007045D3"/>
    <w:rsid w:val="00705F95"/>
    <w:rsid w:val="00706099"/>
    <w:rsid w:val="0070657E"/>
    <w:rsid w:val="007072A0"/>
    <w:rsid w:val="00707A8C"/>
    <w:rsid w:val="007109CF"/>
    <w:rsid w:val="007109F4"/>
    <w:rsid w:val="007114AE"/>
    <w:rsid w:val="00711E59"/>
    <w:rsid w:val="00712B8A"/>
    <w:rsid w:val="00713E8B"/>
    <w:rsid w:val="00713E8F"/>
    <w:rsid w:val="0071486C"/>
    <w:rsid w:val="0071503F"/>
    <w:rsid w:val="00717056"/>
    <w:rsid w:val="007175BC"/>
    <w:rsid w:val="0072028E"/>
    <w:rsid w:val="00721628"/>
    <w:rsid w:val="00722E27"/>
    <w:rsid w:val="0072340C"/>
    <w:rsid w:val="0072433A"/>
    <w:rsid w:val="00724502"/>
    <w:rsid w:val="007269A9"/>
    <w:rsid w:val="00726F80"/>
    <w:rsid w:val="0072728E"/>
    <w:rsid w:val="00727ED6"/>
    <w:rsid w:val="00730E56"/>
    <w:rsid w:val="00731138"/>
    <w:rsid w:val="00731926"/>
    <w:rsid w:val="00731AC9"/>
    <w:rsid w:val="007327D7"/>
    <w:rsid w:val="00732CEE"/>
    <w:rsid w:val="0073507C"/>
    <w:rsid w:val="00735D47"/>
    <w:rsid w:val="007373B9"/>
    <w:rsid w:val="00740AD4"/>
    <w:rsid w:val="00741149"/>
    <w:rsid w:val="007413EE"/>
    <w:rsid w:val="00742641"/>
    <w:rsid w:val="00742714"/>
    <w:rsid w:val="00742EB3"/>
    <w:rsid w:val="00743559"/>
    <w:rsid w:val="00745493"/>
    <w:rsid w:val="007467E6"/>
    <w:rsid w:val="00747B6B"/>
    <w:rsid w:val="00747F14"/>
    <w:rsid w:val="00750880"/>
    <w:rsid w:val="00751274"/>
    <w:rsid w:val="00752BEF"/>
    <w:rsid w:val="00753525"/>
    <w:rsid w:val="00753E22"/>
    <w:rsid w:val="0075418F"/>
    <w:rsid w:val="00756903"/>
    <w:rsid w:val="00763747"/>
    <w:rsid w:val="007647E5"/>
    <w:rsid w:val="00764AE6"/>
    <w:rsid w:val="00764D6D"/>
    <w:rsid w:val="007676B0"/>
    <w:rsid w:val="00770B1F"/>
    <w:rsid w:val="00770E00"/>
    <w:rsid w:val="00771027"/>
    <w:rsid w:val="007723FB"/>
    <w:rsid w:val="007729A0"/>
    <w:rsid w:val="00772C1D"/>
    <w:rsid w:val="00773090"/>
    <w:rsid w:val="00773432"/>
    <w:rsid w:val="007737B3"/>
    <w:rsid w:val="00773CE0"/>
    <w:rsid w:val="00773DF1"/>
    <w:rsid w:val="0077488D"/>
    <w:rsid w:val="00775F1B"/>
    <w:rsid w:val="0077655E"/>
    <w:rsid w:val="0077689B"/>
    <w:rsid w:val="00776DBF"/>
    <w:rsid w:val="00777AEB"/>
    <w:rsid w:val="00780B21"/>
    <w:rsid w:val="007820A6"/>
    <w:rsid w:val="007822A8"/>
    <w:rsid w:val="00782C00"/>
    <w:rsid w:val="00782D66"/>
    <w:rsid w:val="00782FD4"/>
    <w:rsid w:val="007847DF"/>
    <w:rsid w:val="00785141"/>
    <w:rsid w:val="0078547B"/>
    <w:rsid w:val="007873E4"/>
    <w:rsid w:val="007909AA"/>
    <w:rsid w:val="00790AC8"/>
    <w:rsid w:val="00791729"/>
    <w:rsid w:val="00791761"/>
    <w:rsid w:val="00792124"/>
    <w:rsid w:val="00793F21"/>
    <w:rsid w:val="00794FCF"/>
    <w:rsid w:val="00795EEA"/>
    <w:rsid w:val="007960A1"/>
    <w:rsid w:val="007961D7"/>
    <w:rsid w:val="00796318"/>
    <w:rsid w:val="0079671F"/>
    <w:rsid w:val="00796983"/>
    <w:rsid w:val="007975A1"/>
    <w:rsid w:val="007A079A"/>
    <w:rsid w:val="007A140C"/>
    <w:rsid w:val="007A1855"/>
    <w:rsid w:val="007A20CE"/>
    <w:rsid w:val="007A2CE5"/>
    <w:rsid w:val="007A33E6"/>
    <w:rsid w:val="007A34B4"/>
    <w:rsid w:val="007A359A"/>
    <w:rsid w:val="007A38E7"/>
    <w:rsid w:val="007A3A84"/>
    <w:rsid w:val="007A410F"/>
    <w:rsid w:val="007A4953"/>
    <w:rsid w:val="007A49C8"/>
    <w:rsid w:val="007A5647"/>
    <w:rsid w:val="007A5C9D"/>
    <w:rsid w:val="007A698A"/>
    <w:rsid w:val="007A70A9"/>
    <w:rsid w:val="007A73DA"/>
    <w:rsid w:val="007A7C15"/>
    <w:rsid w:val="007B108C"/>
    <w:rsid w:val="007B17E1"/>
    <w:rsid w:val="007B3680"/>
    <w:rsid w:val="007B434B"/>
    <w:rsid w:val="007B4A77"/>
    <w:rsid w:val="007B4C56"/>
    <w:rsid w:val="007B54EE"/>
    <w:rsid w:val="007B6120"/>
    <w:rsid w:val="007B6A19"/>
    <w:rsid w:val="007B7114"/>
    <w:rsid w:val="007B7545"/>
    <w:rsid w:val="007B7C57"/>
    <w:rsid w:val="007C0A7B"/>
    <w:rsid w:val="007C1B4E"/>
    <w:rsid w:val="007C247C"/>
    <w:rsid w:val="007C47FE"/>
    <w:rsid w:val="007C5916"/>
    <w:rsid w:val="007C5A85"/>
    <w:rsid w:val="007C76D3"/>
    <w:rsid w:val="007D206C"/>
    <w:rsid w:val="007D214D"/>
    <w:rsid w:val="007D27EC"/>
    <w:rsid w:val="007D32C6"/>
    <w:rsid w:val="007D3AF0"/>
    <w:rsid w:val="007D3C2B"/>
    <w:rsid w:val="007D41F3"/>
    <w:rsid w:val="007D4603"/>
    <w:rsid w:val="007D4A6B"/>
    <w:rsid w:val="007D4FB3"/>
    <w:rsid w:val="007D5CAB"/>
    <w:rsid w:val="007D6165"/>
    <w:rsid w:val="007D6234"/>
    <w:rsid w:val="007D6648"/>
    <w:rsid w:val="007D6E21"/>
    <w:rsid w:val="007D7564"/>
    <w:rsid w:val="007D7973"/>
    <w:rsid w:val="007D79EA"/>
    <w:rsid w:val="007E0E3C"/>
    <w:rsid w:val="007E1CEF"/>
    <w:rsid w:val="007E220B"/>
    <w:rsid w:val="007E3239"/>
    <w:rsid w:val="007E4A82"/>
    <w:rsid w:val="007E51DE"/>
    <w:rsid w:val="007E593A"/>
    <w:rsid w:val="007E6901"/>
    <w:rsid w:val="007E7760"/>
    <w:rsid w:val="007E776D"/>
    <w:rsid w:val="007F0056"/>
    <w:rsid w:val="007F2AF2"/>
    <w:rsid w:val="007F2B65"/>
    <w:rsid w:val="007F3FD1"/>
    <w:rsid w:val="007F55F7"/>
    <w:rsid w:val="007F7C44"/>
    <w:rsid w:val="008000AA"/>
    <w:rsid w:val="00801823"/>
    <w:rsid w:val="00804037"/>
    <w:rsid w:val="008047C7"/>
    <w:rsid w:val="0080517D"/>
    <w:rsid w:val="00805C86"/>
    <w:rsid w:val="0080670A"/>
    <w:rsid w:val="00807687"/>
    <w:rsid w:val="008076A6"/>
    <w:rsid w:val="00810764"/>
    <w:rsid w:val="00812A21"/>
    <w:rsid w:val="00812EEA"/>
    <w:rsid w:val="00814230"/>
    <w:rsid w:val="00814491"/>
    <w:rsid w:val="00814986"/>
    <w:rsid w:val="008156BF"/>
    <w:rsid w:val="008165FA"/>
    <w:rsid w:val="008176C7"/>
    <w:rsid w:val="008177FA"/>
    <w:rsid w:val="00817E2C"/>
    <w:rsid w:val="0082017A"/>
    <w:rsid w:val="00820B51"/>
    <w:rsid w:val="008217DB"/>
    <w:rsid w:val="00822643"/>
    <w:rsid w:val="00822A50"/>
    <w:rsid w:val="00823737"/>
    <w:rsid w:val="008258A8"/>
    <w:rsid w:val="00825DAE"/>
    <w:rsid w:val="00826B60"/>
    <w:rsid w:val="00826E46"/>
    <w:rsid w:val="008304BD"/>
    <w:rsid w:val="008317DD"/>
    <w:rsid w:val="00832709"/>
    <w:rsid w:val="00832866"/>
    <w:rsid w:val="00833B7E"/>
    <w:rsid w:val="00833CC5"/>
    <w:rsid w:val="0083476B"/>
    <w:rsid w:val="00835076"/>
    <w:rsid w:val="008354EB"/>
    <w:rsid w:val="00835779"/>
    <w:rsid w:val="008360D8"/>
    <w:rsid w:val="0083709A"/>
    <w:rsid w:val="008374DF"/>
    <w:rsid w:val="008403D9"/>
    <w:rsid w:val="0084071B"/>
    <w:rsid w:val="00841054"/>
    <w:rsid w:val="00841F77"/>
    <w:rsid w:val="00842207"/>
    <w:rsid w:val="008438FE"/>
    <w:rsid w:val="0084396A"/>
    <w:rsid w:val="00843AD4"/>
    <w:rsid w:val="008450F8"/>
    <w:rsid w:val="00845455"/>
    <w:rsid w:val="00845769"/>
    <w:rsid w:val="00846D28"/>
    <w:rsid w:val="008477E0"/>
    <w:rsid w:val="00847AE0"/>
    <w:rsid w:val="00850609"/>
    <w:rsid w:val="0085060D"/>
    <w:rsid w:val="00850B2D"/>
    <w:rsid w:val="00851AB8"/>
    <w:rsid w:val="00851C96"/>
    <w:rsid w:val="0085323E"/>
    <w:rsid w:val="00853288"/>
    <w:rsid w:val="00854489"/>
    <w:rsid w:val="008544FD"/>
    <w:rsid w:val="00855235"/>
    <w:rsid w:val="00855269"/>
    <w:rsid w:val="0085564D"/>
    <w:rsid w:val="00855E8E"/>
    <w:rsid w:val="00860070"/>
    <w:rsid w:val="00860735"/>
    <w:rsid w:val="008611CD"/>
    <w:rsid w:val="00861CAD"/>
    <w:rsid w:val="008624E4"/>
    <w:rsid w:val="00863D3F"/>
    <w:rsid w:val="008641BF"/>
    <w:rsid w:val="008661E3"/>
    <w:rsid w:val="00866B71"/>
    <w:rsid w:val="00867687"/>
    <w:rsid w:val="00867BAD"/>
    <w:rsid w:val="00871828"/>
    <w:rsid w:val="00871E6E"/>
    <w:rsid w:val="008750ED"/>
    <w:rsid w:val="00876443"/>
    <w:rsid w:val="00877534"/>
    <w:rsid w:val="00877C5A"/>
    <w:rsid w:val="00880571"/>
    <w:rsid w:val="00880772"/>
    <w:rsid w:val="00880C85"/>
    <w:rsid w:val="00880E10"/>
    <w:rsid w:val="00880E41"/>
    <w:rsid w:val="008811A4"/>
    <w:rsid w:val="00881DF9"/>
    <w:rsid w:val="008834CC"/>
    <w:rsid w:val="008845F6"/>
    <w:rsid w:val="00884AC6"/>
    <w:rsid w:val="00884E00"/>
    <w:rsid w:val="00884F9B"/>
    <w:rsid w:val="00885269"/>
    <w:rsid w:val="008856A6"/>
    <w:rsid w:val="00887D8A"/>
    <w:rsid w:val="008904E4"/>
    <w:rsid w:val="00890A0B"/>
    <w:rsid w:val="00893C8C"/>
    <w:rsid w:val="0089452C"/>
    <w:rsid w:val="00894AF0"/>
    <w:rsid w:val="00894C15"/>
    <w:rsid w:val="0089520E"/>
    <w:rsid w:val="00895517"/>
    <w:rsid w:val="00896FCD"/>
    <w:rsid w:val="00897583"/>
    <w:rsid w:val="00897A2D"/>
    <w:rsid w:val="00897D86"/>
    <w:rsid w:val="008A227A"/>
    <w:rsid w:val="008A2BD7"/>
    <w:rsid w:val="008A2F4B"/>
    <w:rsid w:val="008A3AD2"/>
    <w:rsid w:val="008A551E"/>
    <w:rsid w:val="008A699A"/>
    <w:rsid w:val="008A6FF6"/>
    <w:rsid w:val="008A7C76"/>
    <w:rsid w:val="008B0086"/>
    <w:rsid w:val="008B0951"/>
    <w:rsid w:val="008B0B10"/>
    <w:rsid w:val="008B0B34"/>
    <w:rsid w:val="008B0DEC"/>
    <w:rsid w:val="008B1FCF"/>
    <w:rsid w:val="008B2B68"/>
    <w:rsid w:val="008B3C7B"/>
    <w:rsid w:val="008B4B15"/>
    <w:rsid w:val="008B4EF5"/>
    <w:rsid w:val="008B50C1"/>
    <w:rsid w:val="008B5BDB"/>
    <w:rsid w:val="008B5E2D"/>
    <w:rsid w:val="008B5E7E"/>
    <w:rsid w:val="008B685C"/>
    <w:rsid w:val="008B7F4B"/>
    <w:rsid w:val="008C0866"/>
    <w:rsid w:val="008C1E47"/>
    <w:rsid w:val="008C2437"/>
    <w:rsid w:val="008C2B62"/>
    <w:rsid w:val="008C2EC8"/>
    <w:rsid w:val="008C3219"/>
    <w:rsid w:val="008C3B05"/>
    <w:rsid w:val="008C4FDE"/>
    <w:rsid w:val="008C57A9"/>
    <w:rsid w:val="008C6A16"/>
    <w:rsid w:val="008C71BC"/>
    <w:rsid w:val="008C7860"/>
    <w:rsid w:val="008D0187"/>
    <w:rsid w:val="008D08D3"/>
    <w:rsid w:val="008D0EBF"/>
    <w:rsid w:val="008D4B8D"/>
    <w:rsid w:val="008D7AB7"/>
    <w:rsid w:val="008E3976"/>
    <w:rsid w:val="008E4187"/>
    <w:rsid w:val="008E41D9"/>
    <w:rsid w:val="008E4B87"/>
    <w:rsid w:val="008E5831"/>
    <w:rsid w:val="008E6529"/>
    <w:rsid w:val="008E6E8B"/>
    <w:rsid w:val="008E781B"/>
    <w:rsid w:val="008F03E7"/>
    <w:rsid w:val="008F32A6"/>
    <w:rsid w:val="008F3E2D"/>
    <w:rsid w:val="008F5761"/>
    <w:rsid w:val="008F5840"/>
    <w:rsid w:val="008F6EFC"/>
    <w:rsid w:val="008F78B4"/>
    <w:rsid w:val="009000FA"/>
    <w:rsid w:val="00900ABD"/>
    <w:rsid w:val="0090182F"/>
    <w:rsid w:val="00902373"/>
    <w:rsid w:val="009024C6"/>
    <w:rsid w:val="00903ACB"/>
    <w:rsid w:val="00904C27"/>
    <w:rsid w:val="00905680"/>
    <w:rsid w:val="00905D71"/>
    <w:rsid w:val="00906B55"/>
    <w:rsid w:val="00910F0A"/>
    <w:rsid w:val="009132DA"/>
    <w:rsid w:val="009140CA"/>
    <w:rsid w:val="00914673"/>
    <w:rsid w:val="00915181"/>
    <w:rsid w:val="009153FF"/>
    <w:rsid w:val="0091626B"/>
    <w:rsid w:val="00916D9F"/>
    <w:rsid w:val="00917C3A"/>
    <w:rsid w:val="00922561"/>
    <w:rsid w:val="0092380F"/>
    <w:rsid w:val="00923A47"/>
    <w:rsid w:val="00923D01"/>
    <w:rsid w:val="00925CAD"/>
    <w:rsid w:val="0092717D"/>
    <w:rsid w:val="009271DA"/>
    <w:rsid w:val="0092768A"/>
    <w:rsid w:val="00927C79"/>
    <w:rsid w:val="00930993"/>
    <w:rsid w:val="00930F74"/>
    <w:rsid w:val="00931A95"/>
    <w:rsid w:val="00931C81"/>
    <w:rsid w:val="00933321"/>
    <w:rsid w:val="00933B8F"/>
    <w:rsid w:val="00933F89"/>
    <w:rsid w:val="0093461E"/>
    <w:rsid w:val="00935789"/>
    <w:rsid w:val="0093622A"/>
    <w:rsid w:val="00937923"/>
    <w:rsid w:val="00941BB6"/>
    <w:rsid w:val="0094511D"/>
    <w:rsid w:val="00945E5A"/>
    <w:rsid w:val="0094771A"/>
    <w:rsid w:val="009502CE"/>
    <w:rsid w:val="009510EC"/>
    <w:rsid w:val="009520FA"/>
    <w:rsid w:val="00952102"/>
    <w:rsid w:val="009527BB"/>
    <w:rsid w:val="00952E0A"/>
    <w:rsid w:val="00953EA6"/>
    <w:rsid w:val="00954073"/>
    <w:rsid w:val="009554C4"/>
    <w:rsid w:val="00955790"/>
    <w:rsid w:val="00955AAF"/>
    <w:rsid w:val="00955B60"/>
    <w:rsid w:val="00956A92"/>
    <w:rsid w:val="009571B4"/>
    <w:rsid w:val="0095787F"/>
    <w:rsid w:val="00960741"/>
    <w:rsid w:val="0096245D"/>
    <w:rsid w:val="00962F6C"/>
    <w:rsid w:val="00963A36"/>
    <w:rsid w:val="009640D8"/>
    <w:rsid w:val="009642D3"/>
    <w:rsid w:val="009648B3"/>
    <w:rsid w:val="00964A4C"/>
    <w:rsid w:val="00966262"/>
    <w:rsid w:val="00966C0A"/>
    <w:rsid w:val="00972403"/>
    <w:rsid w:val="0097263D"/>
    <w:rsid w:val="009734CA"/>
    <w:rsid w:val="009743F3"/>
    <w:rsid w:val="00974D76"/>
    <w:rsid w:val="00975ACD"/>
    <w:rsid w:val="00977167"/>
    <w:rsid w:val="009779DA"/>
    <w:rsid w:val="00977C7B"/>
    <w:rsid w:val="00983349"/>
    <w:rsid w:val="00983F1A"/>
    <w:rsid w:val="009875D8"/>
    <w:rsid w:val="00990EA9"/>
    <w:rsid w:val="0099235F"/>
    <w:rsid w:val="0099267E"/>
    <w:rsid w:val="00993204"/>
    <w:rsid w:val="009940A4"/>
    <w:rsid w:val="00995F5F"/>
    <w:rsid w:val="009973F5"/>
    <w:rsid w:val="009A07DC"/>
    <w:rsid w:val="009A0D2C"/>
    <w:rsid w:val="009A0EDF"/>
    <w:rsid w:val="009A1761"/>
    <w:rsid w:val="009A2515"/>
    <w:rsid w:val="009A37A7"/>
    <w:rsid w:val="009A5AE6"/>
    <w:rsid w:val="009A6ED4"/>
    <w:rsid w:val="009A71CE"/>
    <w:rsid w:val="009A7499"/>
    <w:rsid w:val="009B03BA"/>
    <w:rsid w:val="009B1161"/>
    <w:rsid w:val="009B1CC4"/>
    <w:rsid w:val="009B1E44"/>
    <w:rsid w:val="009B1FE4"/>
    <w:rsid w:val="009B21B9"/>
    <w:rsid w:val="009B22DD"/>
    <w:rsid w:val="009B230D"/>
    <w:rsid w:val="009B3016"/>
    <w:rsid w:val="009B42D3"/>
    <w:rsid w:val="009B43A9"/>
    <w:rsid w:val="009B5323"/>
    <w:rsid w:val="009B55C8"/>
    <w:rsid w:val="009B6FDA"/>
    <w:rsid w:val="009B7632"/>
    <w:rsid w:val="009B7B8C"/>
    <w:rsid w:val="009C0405"/>
    <w:rsid w:val="009C2B97"/>
    <w:rsid w:val="009C2FE6"/>
    <w:rsid w:val="009C7A0A"/>
    <w:rsid w:val="009D02C8"/>
    <w:rsid w:val="009D0D13"/>
    <w:rsid w:val="009D122A"/>
    <w:rsid w:val="009D14E2"/>
    <w:rsid w:val="009D2740"/>
    <w:rsid w:val="009D3546"/>
    <w:rsid w:val="009D5AB8"/>
    <w:rsid w:val="009D7A2D"/>
    <w:rsid w:val="009E0201"/>
    <w:rsid w:val="009E053A"/>
    <w:rsid w:val="009E2A4F"/>
    <w:rsid w:val="009E3593"/>
    <w:rsid w:val="009E5053"/>
    <w:rsid w:val="009E5B18"/>
    <w:rsid w:val="009E6104"/>
    <w:rsid w:val="009E6962"/>
    <w:rsid w:val="009F25D2"/>
    <w:rsid w:val="009F3BCF"/>
    <w:rsid w:val="009F3E6E"/>
    <w:rsid w:val="009F5007"/>
    <w:rsid w:val="009F512E"/>
    <w:rsid w:val="009F55F6"/>
    <w:rsid w:val="009F61B0"/>
    <w:rsid w:val="009F61E1"/>
    <w:rsid w:val="009F715A"/>
    <w:rsid w:val="009F7C36"/>
    <w:rsid w:val="009F7CC2"/>
    <w:rsid w:val="009F7F7A"/>
    <w:rsid w:val="00A005AD"/>
    <w:rsid w:val="00A00B75"/>
    <w:rsid w:val="00A01B5B"/>
    <w:rsid w:val="00A020E6"/>
    <w:rsid w:val="00A024CF"/>
    <w:rsid w:val="00A02820"/>
    <w:rsid w:val="00A02E13"/>
    <w:rsid w:val="00A03516"/>
    <w:rsid w:val="00A05317"/>
    <w:rsid w:val="00A05A4B"/>
    <w:rsid w:val="00A07365"/>
    <w:rsid w:val="00A108F0"/>
    <w:rsid w:val="00A112E8"/>
    <w:rsid w:val="00A13359"/>
    <w:rsid w:val="00A13C42"/>
    <w:rsid w:val="00A1473A"/>
    <w:rsid w:val="00A16837"/>
    <w:rsid w:val="00A17162"/>
    <w:rsid w:val="00A17B45"/>
    <w:rsid w:val="00A2262B"/>
    <w:rsid w:val="00A22BF7"/>
    <w:rsid w:val="00A23450"/>
    <w:rsid w:val="00A239AC"/>
    <w:rsid w:val="00A23B5C"/>
    <w:rsid w:val="00A23D6D"/>
    <w:rsid w:val="00A24200"/>
    <w:rsid w:val="00A24EF5"/>
    <w:rsid w:val="00A25AA1"/>
    <w:rsid w:val="00A25F10"/>
    <w:rsid w:val="00A26AC3"/>
    <w:rsid w:val="00A26E78"/>
    <w:rsid w:val="00A27A1E"/>
    <w:rsid w:val="00A27CE0"/>
    <w:rsid w:val="00A31655"/>
    <w:rsid w:val="00A331A1"/>
    <w:rsid w:val="00A33714"/>
    <w:rsid w:val="00A33905"/>
    <w:rsid w:val="00A33A00"/>
    <w:rsid w:val="00A34797"/>
    <w:rsid w:val="00A34FDD"/>
    <w:rsid w:val="00A35095"/>
    <w:rsid w:val="00A35DA0"/>
    <w:rsid w:val="00A36D05"/>
    <w:rsid w:val="00A372DF"/>
    <w:rsid w:val="00A37EC4"/>
    <w:rsid w:val="00A4032B"/>
    <w:rsid w:val="00A4243B"/>
    <w:rsid w:val="00A42BD7"/>
    <w:rsid w:val="00A43D90"/>
    <w:rsid w:val="00A440D0"/>
    <w:rsid w:val="00A445FC"/>
    <w:rsid w:val="00A4618B"/>
    <w:rsid w:val="00A4717B"/>
    <w:rsid w:val="00A479A7"/>
    <w:rsid w:val="00A506DD"/>
    <w:rsid w:val="00A507B2"/>
    <w:rsid w:val="00A50DA9"/>
    <w:rsid w:val="00A51570"/>
    <w:rsid w:val="00A52495"/>
    <w:rsid w:val="00A52AF0"/>
    <w:rsid w:val="00A53CB1"/>
    <w:rsid w:val="00A53F1D"/>
    <w:rsid w:val="00A5591C"/>
    <w:rsid w:val="00A55F22"/>
    <w:rsid w:val="00A56B5B"/>
    <w:rsid w:val="00A60D8E"/>
    <w:rsid w:val="00A61064"/>
    <w:rsid w:val="00A61646"/>
    <w:rsid w:val="00A616A6"/>
    <w:rsid w:val="00A61A76"/>
    <w:rsid w:val="00A61BEC"/>
    <w:rsid w:val="00A61E2D"/>
    <w:rsid w:val="00A621C1"/>
    <w:rsid w:val="00A625C2"/>
    <w:rsid w:val="00A6297B"/>
    <w:rsid w:val="00A629EF"/>
    <w:rsid w:val="00A62C53"/>
    <w:rsid w:val="00A63DD1"/>
    <w:rsid w:val="00A647A0"/>
    <w:rsid w:val="00A64AC8"/>
    <w:rsid w:val="00A6609D"/>
    <w:rsid w:val="00A666EE"/>
    <w:rsid w:val="00A67A61"/>
    <w:rsid w:val="00A710C7"/>
    <w:rsid w:val="00A730BC"/>
    <w:rsid w:val="00A73744"/>
    <w:rsid w:val="00A7415E"/>
    <w:rsid w:val="00A74860"/>
    <w:rsid w:val="00A764AE"/>
    <w:rsid w:val="00A770B9"/>
    <w:rsid w:val="00A77C2C"/>
    <w:rsid w:val="00A80687"/>
    <w:rsid w:val="00A81769"/>
    <w:rsid w:val="00A82965"/>
    <w:rsid w:val="00A84589"/>
    <w:rsid w:val="00A85A22"/>
    <w:rsid w:val="00A86183"/>
    <w:rsid w:val="00A86C75"/>
    <w:rsid w:val="00A86F3F"/>
    <w:rsid w:val="00A8733A"/>
    <w:rsid w:val="00A90772"/>
    <w:rsid w:val="00A921A5"/>
    <w:rsid w:val="00A92283"/>
    <w:rsid w:val="00A92588"/>
    <w:rsid w:val="00A92BB5"/>
    <w:rsid w:val="00A9339F"/>
    <w:rsid w:val="00A939A2"/>
    <w:rsid w:val="00A94907"/>
    <w:rsid w:val="00A95748"/>
    <w:rsid w:val="00A96FF8"/>
    <w:rsid w:val="00A97431"/>
    <w:rsid w:val="00A97A56"/>
    <w:rsid w:val="00A97E38"/>
    <w:rsid w:val="00AA0796"/>
    <w:rsid w:val="00AA2C5B"/>
    <w:rsid w:val="00AA3470"/>
    <w:rsid w:val="00AA4884"/>
    <w:rsid w:val="00AA5766"/>
    <w:rsid w:val="00AA59A1"/>
    <w:rsid w:val="00AA5CA6"/>
    <w:rsid w:val="00AA644F"/>
    <w:rsid w:val="00AA67B2"/>
    <w:rsid w:val="00AA704E"/>
    <w:rsid w:val="00AA7771"/>
    <w:rsid w:val="00AA7D27"/>
    <w:rsid w:val="00AB055B"/>
    <w:rsid w:val="00AB1536"/>
    <w:rsid w:val="00AB26A0"/>
    <w:rsid w:val="00AB329B"/>
    <w:rsid w:val="00AB3650"/>
    <w:rsid w:val="00AB37C6"/>
    <w:rsid w:val="00AB3A56"/>
    <w:rsid w:val="00AB7425"/>
    <w:rsid w:val="00AB78F1"/>
    <w:rsid w:val="00AB7C60"/>
    <w:rsid w:val="00AC059C"/>
    <w:rsid w:val="00AC14BB"/>
    <w:rsid w:val="00AC1721"/>
    <w:rsid w:val="00AC1E88"/>
    <w:rsid w:val="00AC2DDB"/>
    <w:rsid w:val="00AC4B36"/>
    <w:rsid w:val="00AC5096"/>
    <w:rsid w:val="00AC5718"/>
    <w:rsid w:val="00AC66BD"/>
    <w:rsid w:val="00AC7494"/>
    <w:rsid w:val="00AD1846"/>
    <w:rsid w:val="00AD2013"/>
    <w:rsid w:val="00AD2FA6"/>
    <w:rsid w:val="00AD36D3"/>
    <w:rsid w:val="00AD3918"/>
    <w:rsid w:val="00AD5504"/>
    <w:rsid w:val="00AD597F"/>
    <w:rsid w:val="00AD6B4C"/>
    <w:rsid w:val="00AD7B83"/>
    <w:rsid w:val="00AD7F54"/>
    <w:rsid w:val="00AE0D55"/>
    <w:rsid w:val="00AE18A5"/>
    <w:rsid w:val="00AE2E3F"/>
    <w:rsid w:val="00AE35D4"/>
    <w:rsid w:val="00AE3629"/>
    <w:rsid w:val="00AE3C03"/>
    <w:rsid w:val="00AE44E6"/>
    <w:rsid w:val="00AE4967"/>
    <w:rsid w:val="00AE5203"/>
    <w:rsid w:val="00AE5D3E"/>
    <w:rsid w:val="00AE61CC"/>
    <w:rsid w:val="00AE6F20"/>
    <w:rsid w:val="00AE7587"/>
    <w:rsid w:val="00AE7BF9"/>
    <w:rsid w:val="00AE7F9D"/>
    <w:rsid w:val="00AF0974"/>
    <w:rsid w:val="00AF44C3"/>
    <w:rsid w:val="00AF4543"/>
    <w:rsid w:val="00AF4BB9"/>
    <w:rsid w:val="00AF4FC0"/>
    <w:rsid w:val="00AF7745"/>
    <w:rsid w:val="00B01D71"/>
    <w:rsid w:val="00B03BB0"/>
    <w:rsid w:val="00B0483E"/>
    <w:rsid w:val="00B04FEC"/>
    <w:rsid w:val="00B05ED2"/>
    <w:rsid w:val="00B07148"/>
    <w:rsid w:val="00B109BF"/>
    <w:rsid w:val="00B10C73"/>
    <w:rsid w:val="00B11847"/>
    <w:rsid w:val="00B1315F"/>
    <w:rsid w:val="00B145E1"/>
    <w:rsid w:val="00B14C4E"/>
    <w:rsid w:val="00B17F47"/>
    <w:rsid w:val="00B203C9"/>
    <w:rsid w:val="00B208A1"/>
    <w:rsid w:val="00B20C83"/>
    <w:rsid w:val="00B21226"/>
    <w:rsid w:val="00B23480"/>
    <w:rsid w:val="00B26562"/>
    <w:rsid w:val="00B2670D"/>
    <w:rsid w:val="00B26EF0"/>
    <w:rsid w:val="00B27262"/>
    <w:rsid w:val="00B3096C"/>
    <w:rsid w:val="00B30DAA"/>
    <w:rsid w:val="00B3202A"/>
    <w:rsid w:val="00B321B1"/>
    <w:rsid w:val="00B3246D"/>
    <w:rsid w:val="00B3320C"/>
    <w:rsid w:val="00B33293"/>
    <w:rsid w:val="00B352CF"/>
    <w:rsid w:val="00B37E26"/>
    <w:rsid w:val="00B37E53"/>
    <w:rsid w:val="00B37F42"/>
    <w:rsid w:val="00B40D66"/>
    <w:rsid w:val="00B41946"/>
    <w:rsid w:val="00B41BC8"/>
    <w:rsid w:val="00B41EF5"/>
    <w:rsid w:val="00B42385"/>
    <w:rsid w:val="00B42896"/>
    <w:rsid w:val="00B42F2A"/>
    <w:rsid w:val="00B444A7"/>
    <w:rsid w:val="00B44A54"/>
    <w:rsid w:val="00B45205"/>
    <w:rsid w:val="00B473AF"/>
    <w:rsid w:val="00B47E64"/>
    <w:rsid w:val="00B50744"/>
    <w:rsid w:val="00B5220D"/>
    <w:rsid w:val="00B54843"/>
    <w:rsid w:val="00B551A5"/>
    <w:rsid w:val="00B55637"/>
    <w:rsid w:val="00B5687B"/>
    <w:rsid w:val="00B57126"/>
    <w:rsid w:val="00B600EF"/>
    <w:rsid w:val="00B608FC"/>
    <w:rsid w:val="00B609FE"/>
    <w:rsid w:val="00B6117D"/>
    <w:rsid w:val="00B61AEC"/>
    <w:rsid w:val="00B622E8"/>
    <w:rsid w:val="00B62CE4"/>
    <w:rsid w:val="00B63C34"/>
    <w:rsid w:val="00B6401F"/>
    <w:rsid w:val="00B6583E"/>
    <w:rsid w:val="00B6628C"/>
    <w:rsid w:val="00B66AE3"/>
    <w:rsid w:val="00B678D7"/>
    <w:rsid w:val="00B67AF4"/>
    <w:rsid w:val="00B72900"/>
    <w:rsid w:val="00B7333E"/>
    <w:rsid w:val="00B75BFB"/>
    <w:rsid w:val="00B7691C"/>
    <w:rsid w:val="00B76995"/>
    <w:rsid w:val="00B76F4D"/>
    <w:rsid w:val="00B8000B"/>
    <w:rsid w:val="00B80B53"/>
    <w:rsid w:val="00B80EF4"/>
    <w:rsid w:val="00B830B0"/>
    <w:rsid w:val="00B83DA5"/>
    <w:rsid w:val="00B841DE"/>
    <w:rsid w:val="00B84A1A"/>
    <w:rsid w:val="00B867C4"/>
    <w:rsid w:val="00B87406"/>
    <w:rsid w:val="00B90FC3"/>
    <w:rsid w:val="00B91469"/>
    <w:rsid w:val="00B91DAD"/>
    <w:rsid w:val="00B92585"/>
    <w:rsid w:val="00B9288F"/>
    <w:rsid w:val="00B92A6A"/>
    <w:rsid w:val="00B94CCD"/>
    <w:rsid w:val="00B9542E"/>
    <w:rsid w:val="00B96D43"/>
    <w:rsid w:val="00BA0048"/>
    <w:rsid w:val="00BA0C30"/>
    <w:rsid w:val="00BA0DF2"/>
    <w:rsid w:val="00BA0F28"/>
    <w:rsid w:val="00BA3770"/>
    <w:rsid w:val="00BA411C"/>
    <w:rsid w:val="00BA5129"/>
    <w:rsid w:val="00BA5F47"/>
    <w:rsid w:val="00BA6520"/>
    <w:rsid w:val="00BA7207"/>
    <w:rsid w:val="00BB1B0A"/>
    <w:rsid w:val="00BB2EC4"/>
    <w:rsid w:val="00BB47D6"/>
    <w:rsid w:val="00BB4CD3"/>
    <w:rsid w:val="00BB5212"/>
    <w:rsid w:val="00BB5237"/>
    <w:rsid w:val="00BB58AA"/>
    <w:rsid w:val="00BB731A"/>
    <w:rsid w:val="00BB7BCF"/>
    <w:rsid w:val="00BC0B80"/>
    <w:rsid w:val="00BC1093"/>
    <w:rsid w:val="00BC12F2"/>
    <w:rsid w:val="00BC250F"/>
    <w:rsid w:val="00BC2CE1"/>
    <w:rsid w:val="00BC4F6B"/>
    <w:rsid w:val="00BC537F"/>
    <w:rsid w:val="00BC579B"/>
    <w:rsid w:val="00BC5EC1"/>
    <w:rsid w:val="00BC6F3B"/>
    <w:rsid w:val="00BC72B8"/>
    <w:rsid w:val="00BD0DEF"/>
    <w:rsid w:val="00BD2226"/>
    <w:rsid w:val="00BD2597"/>
    <w:rsid w:val="00BD3285"/>
    <w:rsid w:val="00BD4A1A"/>
    <w:rsid w:val="00BD5773"/>
    <w:rsid w:val="00BD705C"/>
    <w:rsid w:val="00BD7C03"/>
    <w:rsid w:val="00BD7FD0"/>
    <w:rsid w:val="00BE0079"/>
    <w:rsid w:val="00BE020F"/>
    <w:rsid w:val="00BE190C"/>
    <w:rsid w:val="00BE24F8"/>
    <w:rsid w:val="00BE362B"/>
    <w:rsid w:val="00BE4B49"/>
    <w:rsid w:val="00BE550B"/>
    <w:rsid w:val="00BE5BB5"/>
    <w:rsid w:val="00BE60AF"/>
    <w:rsid w:val="00BE6F69"/>
    <w:rsid w:val="00BE7B82"/>
    <w:rsid w:val="00BE7CD8"/>
    <w:rsid w:val="00BF1097"/>
    <w:rsid w:val="00BF1A7F"/>
    <w:rsid w:val="00BF1CD5"/>
    <w:rsid w:val="00BF2872"/>
    <w:rsid w:val="00BF3212"/>
    <w:rsid w:val="00BF47ED"/>
    <w:rsid w:val="00BF4BFF"/>
    <w:rsid w:val="00BF5101"/>
    <w:rsid w:val="00BF53BE"/>
    <w:rsid w:val="00BF638C"/>
    <w:rsid w:val="00BF658E"/>
    <w:rsid w:val="00BF6973"/>
    <w:rsid w:val="00BF73AB"/>
    <w:rsid w:val="00BF776D"/>
    <w:rsid w:val="00C0078B"/>
    <w:rsid w:val="00C01B5C"/>
    <w:rsid w:val="00C03233"/>
    <w:rsid w:val="00C03D2E"/>
    <w:rsid w:val="00C0441F"/>
    <w:rsid w:val="00C047B9"/>
    <w:rsid w:val="00C04E6E"/>
    <w:rsid w:val="00C057C2"/>
    <w:rsid w:val="00C0656B"/>
    <w:rsid w:val="00C06A87"/>
    <w:rsid w:val="00C0756E"/>
    <w:rsid w:val="00C102FF"/>
    <w:rsid w:val="00C11BA7"/>
    <w:rsid w:val="00C12DA5"/>
    <w:rsid w:val="00C13460"/>
    <w:rsid w:val="00C143E9"/>
    <w:rsid w:val="00C146EF"/>
    <w:rsid w:val="00C1494A"/>
    <w:rsid w:val="00C15AD8"/>
    <w:rsid w:val="00C160EA"/>
    <w:rsid w:val="00C163F2"/>
    <w:rsid w:val="00C16F6E"/>
    <w:rsid w:val="00C16FAF"/>
    <w:rsid w:val="00C17BF4"/>
    <w:rsid w:val="00C21572"/>
    <w:rsid w:val="00C22CA2"/>
    <w:rsid w:val="00C22D3A"/>
    <w:rsid w:val="00C23084"/>
    <w:rsid w:val="00C24831"/>
    <w:rsid w:val="00C2533D"/>
    <w:rsid w:val="00C25DF7"/>
    <w:rsid w:val="00C265C6"/>
    <w:rsid w:val="00C27CD9"/>
    <w:rsid w:val="00C30691"/>
    <w:rsid w:val="00C30772"/>
    <w:rsid w:val="00C3120C"/>
    <w:rsid w:val="00C31E89"/>
    <w:rsid w:val="00C32FB5"/>
    <w:rsid w:val="00C33C55"/>
    <w:rsid w:val="00C34D6B"/>
    <w:rsid w:val="00C35341"/>
    <w:rsid w:val="00C35A6F"/>
    <w:rsid w:val="00C367B4"/>
    <w:rsid w:val="00C37519"/>
    <w:rsid w:val="00C375F9"/>
    <w:rsid w:val="00C37F62"/>
    <w:rsid w:val="00C40CC1"/>
    <w:rsid w:val="00C4339D"/>
    <w:rsid w:val="00C44149"/>
    <w:rsid w:val="00C462A7"/>
    <w:rsid w:val="00C469A1"/>
    <w:rsid w:val="00C46F3C"/>
    <w:rsid w:val="00C475CD"/>
    <w:rsid w:val="00C47D98"/>
    <w:rsid w:val="00C500EF"/>
    <w:rsid w:val="00C503CC"/>
    <w:rsid w:val="00C50B4D"/>
    <w:rsid w:val="00C51139"/>
    <w:rsid w:val="00C51C7C"/>
    <w:rsid w:val="00C54319"/>
    <w:rsid w:val="00C543AA"/>
    <w:rsid w:val="00C5440E"/>
    <w:rsid w:val="00C548EC"/>
    <w:rsid w:val="00C553D5"/>
    <w:rsid w:val="00C55632"/>
    <w:rsid w:val="00C5648E"/>
    <w:rsid w:val="00C57D4F"/>
    <w:rsid w:val="00C57E38"/>
    <w:rsid w:val="00C61445"/>
    <w:rsid w:val="00C63C44"/>
    <w:rsid w:val="00C640C7"/>
    <w:rsid w:val="00C64397"/>
    <w:rsid w:val="00C6598A"/>
    <w:rsid w:val="00C65A7D"/>
    <w:rsid w:val="00C66B39"/>
    <w:rsid w:val="00C6760D"/>
    <w:rsid w:val="00C7019C"/>
    <w:rsid w:val="00C703BC"/>
    <w:rsid w:val="00C703C4"/>
    <w:rsid w:val="00C71581"/>
    <w:rsid w:val="00C723CF"/>
    <w:rsid w:val="00C72C47"/>
    <w:rsid w:val="00C740FA"/>
    <w:rsid w:val="00C74F6D"/>
    <w:rsid w:val="00C75089"/>
    <w:rsid w:val="00C75530"/>
    <w:rsid w:val="00C76450"/>
    <w:rsid w:val="00C76760"/>
    <w:rsid w:val="00C76DA1"/>
    <w:rsid w:val="00C777F2"/>
    <w:rsid w:val="00C81300"/>
    <w:rsid w:val="00C82556"/>
    <w:rsid w:val="00C8274A"/>
    <w:rsid w:val="00C845F6"/>
    <w:rsid w:val="00C84A92"/>
    <w:rsid w:val="00C85514"/>
    <w:rsid w:val="00C85E59"/>
    <w:rsid w:val="00C86678"/>
    <w:rsid w:val="00C9012E"/>
    <w:rsid w:val="00C90F65"/>
    <w:rsid w:val="00C9165C"/>
    <w:rsid w:val="00C92780"/>
    <w:rsid w:val="00C92CC2"/>
    <w:rsid w:val="00C93674"/>
    <w:rsid w:val="00C9378E"/>
    <w:rsid w:val="00C95DEB"/>
    <w:rsid w:val="00C9713C"/>
    <w:rsid w:val="00C9769D"/>
    <w:rsid w:val="00C97BA9"/>
    <w:rsid w:val="00CA06BC"/>
    <w:rsid w:val="00CA093F"/>
    <w:rsid w:val="00CA0B8D"/>
    <w:rsid w:val="00CA19F1"/>
    <w:rsid w:val="00CA1AC7"/>
    <w:rsid w:val="00CA1C4F"/>
    <w:rsid w:val="00CA44A9"/>
    <w:rsid w:val="00CA55E6"/>
    <w:rsid w:val="00CA5AB3"/>
    <w:rsid w:val="00CA63F2"/>
    <w:rsid w:val="00CA6F20"/>
    <w:rsid w:val="00CA756E"/>
    <w:rsid w:val="00CB01B9"/>
    <w:rsid w:val="00CB02FB"/>
    <w:rsid w:val="00CB0CE8"/>
    <w:rsid w:val="00CB24A3"/>
    <w:rsid w:val="00CC1456"/>
    <w:rsid w:val="00CC2569"/>
    <w:rsid w:val="00CC3D30"/>
    <w:rsid w:val="00CC3F45"/>
    <w:rsid w:val="00CC4458"/>
    <w:rsid w:val="00CC54A9"/>
    <w:rsid w:val="00CC5859"/>
    <w:rsid w:val="00CC5B08"/>
    <w:rsid w:val="00CC6C3E"/>
    <w:rsid w:val="00CC6E71"/>
    <w:rsid w:val="00CC7446"/>
    <w:rsid w:val="00CD0042"/>
    <w:rsid w:val="00CD1402"/>
    <w:rsid w:val="00CD30F3"/>
    <w:rsid w:val="00CD393A"/>
    <w:rsid w:val="00CD60A2"/>
    <w:rsid w:val="00CD6337"/>
    <w:rsid w:val="00CD6E37"/>
    <w:rsid w:val="00CD70E9"/>
    <w:rsid w:val="00CD7BC4"/>
    <w:rsid w:val="00CD7EC7"/>
    <w:rsid w:val="00CE02F3"/>
    <w:rsid w:val="00CE0374"/>
    <w:rsid w:val="00CE090E"/>
    <w:rsid w:val="00CE0B68"/>
    <w:rsid w:val="00CE10B0"/>
    <w:rsid w:val="00CE15FF"/>
    <w:rsid w:val="00CE16DF"/>
    <w:rsid w:val="00CE1C9E"/>
    <w:rsid w:val="00CE2BD0"/>
    <w:rsid w:val="00CE3535"/>
    <w:rsid w:val="00CE3990"/>
    <w:rsid w:val="00CE4E48"/>
    <w:rsid w:val="00CE582E"/>
    <w:rsid w:val="00CE67C6"/>
    <w:rsid w:val="00CF13AB"/>
    <w:rsid w:val="00CF212A"/>
    <w:rsid w:val="00CF2863"/>
    <w:rsid w:val="00CF2CD2"/>
    <w:rsid w:val="00CF414F"/>
    <w:rsid w:val="00CF56F0"/>
    <w:rsid w:val="00CF5CC7"/>
    <w:rsid w:val="00D012BE"/>
    <w:rsid w:val="00D03098"/>
    <w:rsid w:val="00D030DB"/>
    <w:rsid w:val="00D04CAC"/>
    <w:rsid w:val="00D06429"/>
    <w:rsid w:val="00D07696"/>
    <w:rsid w:val="00D12032"/>
    <w:rsid w:val="00D126A0"/>
    <w:rsid w:val="00D1376F"/>
    <w:rsid w:val="00D14057"/>
    <w:rsid w:val="00D1435D"/>
    <w:rsid w:val="00D16A76"/>
    <w:rsid w:val="00D16B58"/>
    <w:rsid w:val="00D177DF"/>
    <w:rsid w:val="00D2144C"/>
    <w:rsid w:val="00D2343D"/>
    <w:rsid w:val="00D23E90"/>
    <w:rsid w:val="00D25C37"/>
    <w:rsid w:val="00D2602E"/>
    <w:rsid w:val="00D26262"/>
    <w:rsid w:val="00D30DBD"/>
    <w:rsid w:val="00D30EFF"/>
    <w:rsid w:val="00D3163F"/>
    <w:rsid w:val="00D31D02"/>
    <w:rsid w:val="00D31F48"/>
    <w:rsid w:val="00D326B4"/>
    <w:rsid w:val="00D32CDE"/>
    <w:rsid w:val="00D33173"/>
    <w:rsid w:val="00D3463F"/>
    <w:rsid w:val="00D34773"/>
    <w:rsid w:val="00D34E22"/>
    <w:rsid w:val="00D350C2"/>
    <w:rsid w:val="00D36010"/>
    <w:rsid w:val="00D3638E"/>
    <w:rsid w:val="00D36535"/>
    <w:rsid w:val="00D4041F"/>
    <w:rsid w:val="00D40E66"/>
    <w:rsid w:val="00D4137B"/>
    <w:rsid w:val="00D41660"/>
    <w:rsid w:val="00D419EE"/>
    <w:rsid w:val="00D4224E"/>
    <w:rsid w:val="00D42760"/>
    <w:rsid w:val="00D4303A"/>
    <w:rsid w:val="00D43EA7"/>
    <w:rsid w:val="00D43F7F"/>
    <w:rsid w:val="00D44394"/>
    <w:rsid w:val="00D443F3"/>
    <w:rsid w:val="00D446D1"/>
    <w:rsid w:val="00D461F2"/>
    <w:rsid w:val="00D46AF4"/>
    <w:rsid w:val="00D47435"/>
    <w:rsid w:val="00D50484"/>
    <w:rsid w:val="00D50FC9"/>
    <w:rsid w:val="00D51944"/>
    <w:rsid w:val="00D52356"/>
    <w:rsid w:val="00D531E7"/>
    <w:rsid w:val="00D553C6"/>
    <w:rsid w:val="00D55491"/>
    <w:rsid w:val="00D55708"/>
    <w:rsid w:val="00D56134"/>
    <w:rsid w:val="00D56ADA"/>
    <w:rsid w:val="00D56F9C"/>
    <w:rsid w:val="00D57312"/>
    <w:rsid w:val="00D605D9"/>
    <w:rsid w:val="00D607A5"/>
    <w:rsid w:val="00D615CA"/>
    <w:rsid w:val="00D61932"/>
    <w:rsid w:val="00D62E03"/>
    <w:rsid w:val="00D63A73"/>
    <w:rsid w:val="00D64797"/>
    <w:rsid w:val="00D658BB"/>
    <w:rsid w:val="00D669AA"/>
    <w:rsid w:val="00D677E0"/>
    <w:rsid w:val="00D7015B"/>
    <w:rsid w:val="00D70769"/>
    <w:rsid w:val="00D71038"/>
    <w:rsid w:val="00D7108F"/>
    <w:rsid w:val="00D71B3F"/>
    <w:rsid w:val="00D73085"/>
    <w:rsid w:val="00D73F31"/>
    <w:rsid w:val="00D76012"/>
    <w:rsid w:val="00D77BF0"/>
    <w:rsid w:val="00D80295"/>
    <w:rsid w:val="00D80F95"/>
    <w:rsid w:val="00D82CBB"/>
    <w:rsid w:val="00D837AF"/>
    <w:rsid w:val="00D83C55"/>
    <w:rsid w:val="00D8433A"/>
    <w:rsid w:val="00D84DDE"/>
    <w:rsid w:val="00D852DC"/>
    <w:rsid w:val="00D866FD"/>
    <w:rsid w:val="00D87811"/>
    <w:rsid w:val="00D87856"/>
    <w:rsid w:val="00D9010B"/>
    <w:rsid w:val="00D91793"/>
    <w:rsid w:val="00D919F3"/>
    <w:rsid w:val="00D92C7B"/>
    <w:rsid w:val="00D931AC"/>
    <w:rsid w:val="00D94716"/>
    <w:rsid w:val="00D94EAE"/>
    <w:rsid w:val="00D95250"/>
    <w:rsid w:val="00D95CFF"/>
    <w:rsid w:val="00D970EA"/>
    <w:rsid w:val="00DA184C"/>
    <w:rsid w:val="00DA1B69"/>
    <w:rsid w:val="00DA1F67"/>
    <w:rsid w:val="00DA4049"/>
    <w:rsid w:val="00DA65DD"/>
    <w:rsid w:val="00DA7335"/>
    <w:rsid w:val="00DA7794"/>
    <w:rsid w:val="00DB090F"/>
    <w:rsid w:val="00DB1ABC"/>
    <w:rsid w:val="00DB2442"/>
    <w:rsid w:val="00DB2CDA"/>
    <w:rsid w:val="00DB3CF9"/>
    <w:rsid w:val="00DB4AC9"/>
    <w:rsid w:val="00DB6464"/>
    <w:rsid w:val="00DB707C"/>
    <w:rsid w:val="00DC045B"/>
    <w:rsid w:val="00DC04BF"/>
    <w:rsid w:val="00DC06EF"/>
    <w:rsid w:val="00DC0BFE"/>
    <w:rsid w:val="00DC1C75"/>
    <w:rsid w:val="00DC1DFC"/>
    <w:rsid w:val="00DC1E4B"/>
    <w:rsid w:val="00DC2AFE"/>
    <w:rsid w:val="00DC3DAD"/>
    <w:rsid w:val="00DC4F86"/>
    <w:rsid w:val="00DC555F"/>
    <w:rsid w:val="00DC6039"/>
    <w:rsid w:val="00DC6204"/>
    <w:rsid w:val="00DC6E8B"/>
    <w:rsid w:val="00DC7171"/>
    <w:rsid w:val="00DC7E69"/>
    <w:rsid w:val="00DC7FE1"/>
    <w:rsid w:val="00DD02B5"/>
    <w:rsid w:val="00DD2BEC"/>
    <w:rsid w:val="00DD38CB"/>
    <w:rsid w:val="00DD3A24"/>
    <w:rsid w:val="00DD3BEF"/>
    <w:rsid w:val="00DD51B1"/>
    <w:rsid w:val="00DD5BAA"/>
    <w:rsid w:val="00DD5C12"/>
    <w:rsid w:val="00DD638C"/>
    <w:rsid w:val="00DD67B3"/>
    <w:rsid w:val="00DD7007"/>
    <w:rsid w:val="00DD7BF8"/>
    <w:rsid w:val="00DD7D2D"/>
    <w:rsid w:val="00DE0655"/>
    <w:rsid w:val="00DE08E4"/>
    <w:rsid w:val="00DE17BE"/>
    <w:rsid w:val="00DE1ABE"/>
    <w:rsid w:val="00DE2C05"/>
    <w:rsid w:val="00DE3938"/>
    <w:rsid w:val="00DE3A06"/>
    <w:rsid w:val="00DE3C8C"/>
    <w:rsid w:val="00DE413F"/>
    <w:rsid w:val="00DE490B"/>
    <w:rsid w:val="00DE4E6F"/>
    <w:rsid w:val="00DE5ED9"/>
    <w:rsid w:val="00DE6C99"/>
    <w:rsid w:val="00DF0BBC"/>
    <w:rsid w:val="00DF0C3C"/>
    <w:rsid w:val="00DF1A3B"/>
    <w:rsid w:val="00DF2A4F"/>
    <w:rsid w:val="00DF44ED"/>
    <w:rsid w:val="00DF4813"/>
    <w:rsid w:val="00DF6D2F"/>
    <w:rsid w:val="00DF7B34"/>
    <w:rsid w:val="00DF7B91"/>
    <w:rsid w:val="00E01B57"/>
    <w:rsid w:val="00E027AF"/>
    <w:rsid w:val="00E03307"/>
    <w:rsid w:val="00E03F5A"/>
    <w:rsid w:val="00E0461C"/>
    <w:rsid w:val="00E04FCB"/>
    <w:rsid w:val="00E054B5"/>
    <w:rsid w:val="00E074FA"/>
    <w:rsid w:val="00E105B5"/>
    <w:rsid w:val="00E10DA5"/>
    <w:rsid w:val="00E11717"/>
    <w:rsid w:val="00E120C7"/>
    <w:rsid w:val="00E1437C"/>
    <w:rsid w:val="00E159EA"/>
    <w:rsid w:val="00E15B6B"/>
    <w:rsid w:val="00E167A5"/>
    <w:rsid w:val="00E17468"/>
    <w:rsid w:val="00E176AE"/>
    <w:rsid w:val="00E22250"/>
    <w:rsid w:val="00E226C1"/>
    <w:rsid w:val="00E2319A"/>
    <w:rsid w:val="00E236F4"/>
    <w:rsid w:val="00E23A31"/>
    <w:rsid w:val="00E255C8"/>
    <w:rsid w:val="00E26668"/>
    <w:rsid w:val="00E278C9"/>
    <w:rsid w:val="00E304D6"/>
    <w:rsid w:val="00E346DE"/>
    <w:rsid w:val="00E34BEA"/>
    <w:rsid w:val="00E35D0E"/>
    <w:rsid w:val="00E3662C"/>
    <w:rsid w:val="00E41199"/>
    <w:rsid w:val="00E41B16"/>
    <w:rsid w:val="00E4207C"/>
    <w:rsid w:val="00E4267C"/>
    <w:rsid w:val="00E437FB"/>
    <w:rsid w:val="00E50224"/>
    <w:rsid w:val="00E50830"/>
    <w:rsid w:val="00E53A58"/>
    <w:rsid w:val="00E54B4D"/>
    <w:rsid w:val="00E5577B"/>
    <w:rsid w:val="00E5657F"/>
    <w:rsid w:val="00E56D0F"/>
    <w:rsid w:val="00E577CF"/>
    <w:rsid w:val="00E60F81"/>
    <w:rsid w:val="00E62445"/>
    <w:rsid w:val="00E62B14"/>
    <w:rsid w:val="00E64565"/>
    <w:rsid w:val="00E650C2"/>
    <w:rsid w:val="00E6528B"/>
    <w:rsid w:val="00E65F77"/>
    <w:rsid w:val="00E6794E"/>
    <w:rsid w:val="00E70808"/>
    <w:rsid w:val="00E712F6"/>
    <w:rsid w:val="00E7362A"/>
    <w:rsid w:val="00E73A4B"/>
    <w:rsid w:val="00E756A9"/>
    <w:rsid w:val="00E76459"/>
    <w:rsid w:val="00E808C6"/>
    <w:rsid w:val="00E80CBA"/>
    <w:rsid w:val="00E81D2F"/>
    <w:rsid w:val="00E81D81"/>
    <w:rsid w:val="00E8252B"/>
    <w:rsid w:val="00E82C8A"/>
    <w:rsid w:val="00E840E1"/>
    <w:rsid w:val="00E84B5E"/>
    <w:rsid w:val="00E85918"/>
    <w:rsid w:val="00E87A0F"/>
    <w:rsid w:val="00E90FC0"/>
    <w:rsid w:val="00E9186C"/>
    <w:rsid w:val="00E923FA"/>
    <w:rsid w:val="00E9265B"/>
    <w:rsid w:val="00E92D69"/>
    <w:rsid w:val="00E93C68"/>
    <w:rsid w:val="00E94282"/>
    <w:rsid w:val="00E95A79"/>
    <w:rsid w:val="00E95C82"/>
    <w:rsid w:val="00E9728F"/>
    <w:rsid w:val="00EA0FEA"/>
    <w:rsid w:val="00EA167B"/>
    <w:rsid w:val="00EA215A"/>
    <w:rsid w:val="00EA23B6"/>
    <w:rsid w:val="00EA3768"/>
    <w:rsid w:val="00EA422E"/>
    <w:rsid w:val="00EA4515"/>
    <w:rsid w:val="00EA454D"/>
    <w:rsid w:val="00EA47C6"/>
    <w:rsid w:val="00EA50EC"/>
    <w:rsid w:val="00EA5288"/>
    <w:rsid w:val="00EA58B3"/>
    <w:rsid w:val="00EA5E75"/>
    <w:rsid w:val="00EA6BCE"/>
    <w:rsid w:val="00EB2869"/>
    <w:rsid w:val="00EB54A7"/>
    <w:rsid w:val="00EB5FDA"/>
    <w:rsid w:val="00EB6018"/>
    <w:rsid w:val="00EB6B1B"/>
    <w:rsid w:val="00EC15AC"/>
    <w:rsid w:val="00EC3039"/>
    <w:rsid w:val="00EC39F0"/>
    <w:rsid w:val="00EC4AF9"/>
    <w:rsid w:val="00EC58EF"/>
    <w:rsid w:val="00EC6206"/>
    <w:rsid w:val="00EC6E65"/>
    <w:rsid w:val="00EC75F4"/>
    <w:rsid w:val="00ED0491"/>
    <w:rsid w:val="00ED080F"/>
    <w:rsid w:val="00ED0B43"/>
    <w:rsid w:val="00ED16BA"/>
    <w:rsid w:val="00ED441E"/>
    <w:rsid w:val="00ED5F41"/>
    <w:rsid w:val="00ED614F"/>
    <w:rsid w:val="00ED6F06"/>
    <w:rsid w:val="00ED7792"/>
    <w:rsid w:val="00EE13F5"/>
    <w:rsid w:val="00EE167E"/>
    <w:rsid w:val="00EE1C8D"/>
    <w:rsid w:val="00EE237E"/>
    <w:rsid w:val="00EE383C"/>
    <w:rsid w:val="00EE44D9"/>
    <w:rsid w:val="00EE6C27"/>
    <w:rsid w:val="00EE721E"/>
    <w:rsid w:val="00EE7E50"/>
    <w:rsid w:val="00EF063D"/>
    <w:rsid w:val="00EF0C36"/>
    <w:rsid w:val="00EF0D36"/>
    <w:rsid w:val="00EF2588"/>
    <w:rsid w:val="00EF2BF7"/>
    <w:rsid w:val="00EF3954"/>
    <w:rsid w:val="00EF49E7"/>
    <w:rsid w:val="00EF56D9"/>
    <w:rsid w:val="00EF7551"/>
    <w:rsid w:val="00EF7723"/>
    <w:rsid w:val="00F00CD8"/>
    <w:rsid w:val="00F00FD1"/>
    <w:rsid w:val="00F015D6"/>
    <w:rsid w:val="00F0189A"/>
    <w:rsid w:val="00F03507"/>
    <w:rsid w:val="00F04AE6"/>
    <w:rsid w:val="00F04F6C"/>
    <w:rsid w:val="00F054CB"/>
    <w:rsid w:val="00F0586A"/>
    <w:rsid w:val="00F0659A"/>
    <w:rsid w:val="00F07458"/>
    <w:rsid w:val="00F10612"/>
    <w:rsid w:val="00F11304"/>
    <w:rsid w:val="00F1249C"/>
    <w:rsid w:val="00F12CAE"/>
    <w:rsid w:val="00F12DE8"/>
    <w:rsid w:val="00F13053"/>
    <w:rsid w:val="00F1407A"/>
    <w:rsid w:val="00F14364"/>
    <w:rsid w:val="00F14723"/>
    <w:rsid w:val="00F151B5"/>
    <w:rsid w:val="00F16037"/>
    <w:rsid w:val="00F16C64"/>
    <w:rsid w:val="00F1755B"/>
    <w:rsid w:val="00F17B40"/>
    <w:rsid w:val="00F20694"/>
    <w:rsid w:val="00F20A97"/>
    <w:rsid w:val="00F20CF7"/>
    <w:rsid w:val="00F21651"/>
    <w:rsid w:val="00F225EE"/>
    <w:rsid w:val="00F25425"/>
    <w:rsid w:val="00F26C7E"/>
    <w:rsid w:val="00F27409"/>
    <w:rsid w:val="00F2743D"/>
    <w:rsid w:val="00F276CB"/>
    <w:rsid w:val="00F278F2"/>
    <w:rsid w:val="00F27D22"/>
    <w:rsid w:val="00F3009F"/>
    <w:rsid w:val="00F31A25"/>
    <w:rsid w:val="00F3461D"/>
    <w:rsid w:val="00F34747"/>
    <w:rsid w:val="00F351BD"/>
    <w:rsid w:val="00F363DA"/>
    <w:rsid w:val="00F365B4"/>
    <w:rsid w:val="00F36889"/>
    <w:rsid w:val="00F36D1F"/>
    <w:rsid w:val="00F379B4"/>
    <w:rsid w:val="00F400F5"/>
    <w:rsid w:val="00F40F71"/>
    <w:rsid w:val="00F424AA"/>
    <w:rsid w:val="00F4290C"/>
    <w:rsid w:val="00F433B5"/>
    <w:rsid w:val="00F44CC9"/>
    <w:rsid w:val="00F455D7"/>
    <w:rsid w:val="00F462A0"/>
    <w:rsid w:val="00F468E6"/>
    <w:rsid w:val="00F46C61"/>
    <w:rsid w:val="00F46FF2"/>
    <w:rsid w:val="00F4726D"/>
    <w:rsid w:val="00F505CC"/>
    <w:rsid w:val="00F50786"/>
    <w:rsid w:val="00F5093A"/>
    <w:rsid w:val="00F51AFD"/>
    <w:rsid w:val="00F52105"/>
    <w:rsid w:val="00F52BC0"/>
    <w:rsid w:val="00F548E7"/>
    <w:rsid w:val="00F563D1"/>
    <w:rsid w:val="00F56B4E"/>
    <w:rsid w:val="00F56D5A"/>
    <w:rsid w:val="00F575C7"/>
    <w:rsid w:val="00F57F11"/>
    <w:rsid w:val="00F6158A"/>
    <w:rsid w:val="00F61658"/>
    <w:rsid w:val="00F616B3"/>
    <w:rsid w:val="00F62288"/>
    <w:rsid w:val="00F64EFF"/>
    <w:rsid w:val="00F6511F"/>
    <w:rsid w:val="00F6564A"/>
    <w:rsid w:val="00F66DDC"/>
    <w:rsid w:val="00F677C1"/>
    <w:rsid w:val="00F70A07"/>
    <w:rsid w:val="00F70ECF"/>
    <w:rsid w:val="00F72E53"/>
    <w:rsid w:val="00F72F51"/>
    <w:rsid w:val="00F75393"/>
    <w:rsid w:val="00F75D62"/>
    <w:rsid w:val="00F774BC"/>
    <w:rsid w:val="00F80332"/>
    <w:rsid w:val="00F816D8"/>
    <w:rsid w:val="00F81715"/>
    <w:rsid w:val="00F81EC2"/>
    <w:rsid w:val="00F83483"/>
    <w:rsid w:val="00F83F3E"/>
    <w:rsid w:val="00F83FC7"/>
    <w:rsid w:val="00F841CB"/>
    <w:rsid w:val="00F84AE7"/>
    <w:rsid w:val="00F853F3"/>
    <w:rsid w:val="00F85C55"/>
    <w:rsid w:val="00F85E21"/>
    <w:rsid w:val="00F8634D"/>
    <w:rsid w:val="00F86ECC"/>
    <w:rsid w:val="00F871B4"/>
    <w:rsid w:val="00F875CB"/>
    <w:rsid w:val="00F87A3A"/>
    <w:rsid w:val="00F910C4"/>
    <w:rsid w:val="00F91AD3"/>
    <w:rsid w:val="00F9212E"/>
    <w:rsid w:val="00F92AAE"/>
    <w:rsid w:val="00F95751"/>
    <w:rsid w:val="00F95CBE"/>
    <w:rsid w:val="00F971DE"/>
    <w:rsid w:val="00FA10FD"/>
    <w:rsid w:val="00FA2997"/>
    <w:rsid w:val="00FA2F8C"/>
    <w:rsid w:val="00FA3668"/>
    <w:rsid w:val="00FA3884"/>
    <w:rsid w:val="00FA47F4"/>
    <w:rsid w:val="00FA53F6"/>
    <w:rsid w:val="00FA5E91"/>
    <w:rsid w:val="00FA787A"/>
    <w:rsid w:val="00FA7886"/>
    <w:rsid w:val="00FA7A67"/>
    <w:rsid w:val="00FA7E90"/>
    <w:rsid w:val="00FB05FF"/>
    <w:rsid w:val="00FB0977"/>
    <w:rsid w:val="00FB0AB2"/>
    <w:rsid w:val="00FB0EA3"/>
    <w:rsid w:val="00FB26ED"/>
    <w:rsid w:val="00FB371D"/>
    <w:rsid w:val="00FB3A80"/>
    <w:rsid w:val="00FB43F3"/>
    <w:rsid w:val="00FB5147"/>
    <w:rsid w:val="00FB536E"/>
    <w:rsid w:val="00FB54D3"/>
    <w:rsid w:val="00FB59F0"/>
    <w:rsid w:val="00FB6243"/>
    <w:rsid w:val="00FB6B66"/>
    <w:rsid w:val="00FC0E95"/>
    <w:rsid w:val="00FC13BD"/>
    <w:rsid w:val="00FC2645"/>
    <w:rsid w:val="00FC2BC4"/>
    <w:rsid w:val="00FC56C5"/>
    <w:rsid w:val="00FC5D59"/>
    <w:rsid w:val="00FC68EA"/>
    <w:rsid w:val="00FC6983"/>
    <w:rsid w:val="00FD1749"/>
    <w:rsid w:val="00FD18A3"/>
    <w:rsid w:val="00FD1F57"/>
    <w:rsid w:val="00FD2686"/>
    <w:rsid w:val="00FD3C62"/>
    <w:rsid w:val="00FD3D9B"/>
    <w:rsid w:val="00FD5A93"/>
    <w:rsid w:val="00FD62BD"/>
    <w:rsid w:val="00FD7037"/>
    <w:rsid w:val="00FD7691"/>
    <w:rsid w:val="00FE0983"/>
    <w:rsid w:val="00FE0AE5"/>
    <w:rsid w:val="00FE0CB2"/>
    <w:rsid w:val="00FE1957"/>
    <w:rsid w:val="00FE1B1F"/>
    <w:rsid w:val="00FE1C25"/>
    <w:rsid w:val="00FE2E35"/>
    <w:rsid w:val="00FE3D99"/>
    <w:rsid w:val="00FE402F"/>
    <w:rsid w:val="00FE42C6"/>
    <w:rsid w:val="00FE48EA"/>
    <w:rsid w:val="00FE56E7"/>
    <w:rsid w:val="00FE6634"/>
    <w:rsid w:val="00FE6E25"/>
    <w:rsid w:val="00FE7139"/>
    <w:rsid w:val="00FF07EC"/>
    <w:rsid w:val="00FF119A"/>
    <w:rsid w:val="00FF1E09"/>
    <w:rsid w:val="00FF2493"/>
    <w:rsid w:val="00FF2A31"/>
    <w:rsid w:val="00FF2A8D"/>
    <w:rsid w:val="00FF3086"/>
    <w:rsid w:val="00FF314F"/>
    <w:rsid w:val="00FF3A3C"/>
    <w:rsid w:val="00FF54DE"/>
    <w:rsid w:val="00FF5B40"/>
    <w:rsid w:val="00FF67EF"/>
    <w:rsid w:val="00FF6878"/>
    <w:rsid w:val="00FF7C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4F7CD"/>
  <w15:docId w15:val="{FDD06F0A-3093-484A-B61A-6B143E05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4D6"/>
    <w:pPr>
      <w:widowControl w:val="0"/>
      <w:autoSpaceDE w:val="0"/>
      <w:autoSpaceDN w:val="0"/>
      <w:adjustRightInd w:val="0"/>
    </w:pPr>
    <w:rPr>
      <w:rFonts w:eastAsia="Times New Roman"/>
      <w:sz w:val="24"/>
      <w:szCs w:val="24"/>
    </w:rPr>
  </w:style>
  <w:style w:type="paragraph" w:styleId="Heading1">
    <w:name w:val="heading 1"/>
    <w:basedOn w:val="Normal"/>
    <w:next w:val="Normal"/>
    <w:link w:val="Heading1Char"/>
    <w:qFormat/>
    <w:rsid w:val="009875D8"/>
    <w:pPr>
      <w:keepNext/>
      <w:widowControl/>
      <w:autoSpaceDE/>
      <w:autoSpaceDN/>
      <w:adjustRightInd/>
      <w:outlineLvl w:val="0"/>
    </w:pPr>
    <w:rPr>
      <w:rFonts w:ascii="Times New Roman" w:hAnsi="Times New Roman"/>
      <w:b/>
      <w:bCs/>
    </w:rPr>
  </w:style>
  <w:style w:type="paragraph" w:styleId="Heading2">
    <w:name w:val="heading 2"/>
    <w:basedOn w:val="Normal"/>
    <w:next w:val="Normal"/>
    <w:link w:val="Heading2Char"/>
    <w:qFormat/>
    <w:rsid w:val="00630EAD"/>
    <w:pPr>
      <w:keepNext/>
      <w:widowControl/>
      <w:tabs>
        <w:tab w:val="left" w:pos="900"/>
      </w:tabs>
      <w:autoSpaceDE/>
      <w:autoSpaceDN/>
      <w:adjustRightInd/>
      <w:outlineLvl w:val="1"/>
    </w:pPr>
    <w:rPr>
      <w:rFonts w:ascii="Arial" w:hAnsi="Arial"/>
      <w:u w:val="single"/>
    </w:rPr>
  </w:style>
  <w:style w:type="paragraph" w:styleId="Heading3">
    <w:name w:val="heading 3"/>
    <w:basedOn w:val="Normal"/>
    <w:next w:val="Normal"/>
    <w:link w:val="Heading3Char"/>
    <w:uiPriority w:val="9"/>
    <w:unhideWhenUsed/>
    <w:qFormat/>
    <w:rsid w:val="00FE6E25"/>
    <w:pPr>
      <w:keepNext/>
      <w:keepLines/>
      <w:widowControl/>
      <w:autoSpaceDE/>
      <w:autoSpaceDN/>
      <w:adjustRightInd/>
      <w:spacing w:before="200" w:line="276" w:lineRule="auto"/>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8A551E"/>
    <w:pPr>
      <w:keepNext/>
      <w:spacing w:before="240" w:after="60"/>
      <w:outlineLvl w:val="3"/>
    </w:pPr>
    <w:rPr>
      <w:b/>
      <w:bCs/>
      <w:sz w:val="28"/>
      <w:szCs w:val="28"/>
    </w:rPr>
  </w:style>
  <w:style w:type="paragraph" w:styleId="Heading7">
    <w:name w:val="heading 7"/>
    <w:basedOn w:val="Normal"/>
    <w:next w:val="Normal"/>
    <w:link w:val="Heading7Char"/>
    <w:qFormat/>
    <w:rsid w:val="00630EAD"/>
    <w:pPr>
      <w:keepNext/>
      <w:outlineLvl w:val="6"/>
    </w:pPr>
    <w:rPr>
      <w:b/>
      <w:bCs/>
      <w:color w:val="000000"/>
      <w:u w:val="single"/>
    </w:rPr>
  </w:style>
  <w:style w:type="paragraph" w:styleId="Heading8">
    <w:name w:val="heading 8"/>
    <w:basedOn w:val="Normal"/>
    <w:next w:val="Normal"/>
    <w:link w:val="Heading8Char"/>
    <w:qFormat/>
    <w:rsid w:val="00630EAD"/>
    <w:pPr>
      <w:keepNext/>
      <w:widowControl/>
      <w:autoSpaceDE/>
      <w:autoSpaceDN/>
      <w:adjustRightInd/>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875D8"/>
    <w:rPr>
      <w:rFonts w:ascii="Times New Roman" w:eastAsia="Times New Roman" w:hAnsi="Times New Roman"/>
      <w:b/>
      <w:bCs/>
      <w:sz w:val="24"/>
      <w:szCs w:val="24"/>
    </w:rPr>
  </w:style>
  <w:style w:type="character" w:customStyle="1" w:styleId="Heading2Char">
    <w:name w:val="Heading 2 Char"/>
    <w:link w:val="Heading2"/>
    <w:rsid w:val="00630EAD"/>
    <w:rPr>
      <w:rFonts w:ascii="Arial" w:eastAsia="Times New Roman" w:hAnsi="Arial" w:cs="Arial"/>
      <w:sz w:val="24"/>
      <w:szCs w:val="24"/>
      <w:u w:val="single"/>
    </w:rPr>
  </w:style>
  <w:style w:type="character" w:customStyle="1" w:styleId="Heading7Char">
    <w:name w:val="Heading 7 Char"/>
    <w:link w:val="Heading7"/>
    <w:rsid w:val="00630EAD"/>
    <w:rPr>
      <w:rFonts w:ascii="Times New Roman" w:eastAsia="Times New Roman" w:hAnsi="Times New Roman" w:cs="Times New Roman"/>
      <w:b/>
      <w:bCs/>
      <w:color w:val="000000"/>
      <w:sz w:val="24"/>
      <w:szCs w:val="24"/>
      <w:u w:val="single"/>
    </w:rPr>
  </w:style>
  <w:style w:type="character" w:customStyle="1" w:styleId="Heading8Char">
    <w:name w:val="Heading 8 Char"/>
    <w:link w:val="Heading8"/>
    <w:rsid w:val="00630EAD"/>
    <w:rPr>
      <w:rFonts w:ascii="Times New Roman" w:eastAsia="Times New Roman" w:hAnsi="Times New Roman" w:cs="Times New Roman"/>
      <w:sz w:val="24"/>
      <w:szCs w:val="24"/>
      <w:u w:val="single"/>
    </w:rPr>
  </w:style>
  <w:style w:type="character" w:styleId="FootnoteReference">
    <w:name w:val="footnote reference"/>
    <w:semiHidden/>
    <w:rsid w:val="00630EAD"/>
  </w:style>
  <w:style w:type="paragraph" w:customStyle="1" w:styleId="Level1">
    <w:name w:val="Level 1"/>
    <w:basedOn w:val="Normal"/>
    <w:rsid w:val="00630EAD"/>
    <w:pPr>
      <w:numPr>
        <w:numId w:val="2"/>
      </w:numPr>
      <w:ind w:left="720" w:hanging="720"/>
      <w:outlineLvl w:val="0"/>
    </w:pPr>
  </w:style>
  <w:style w:type="paragraph" w:customStyle="1" w:styleId="Level3">
    <w:name w:val="Level 3"/>
    <w:basedOn w:val="Normal"/>
    <w:rsid w:val="00630EAD"/>
    <w:pPr>
      <w:numPr>
        <w:ilvl w:val="2"/>
        <w:numId w:val="1"/>
      </w:numPr>
      <w:ind w:left="2160" w:hanging="720"/>
      <w:outlineLvl w:val="2"/>
    </w:pPr>
  </w:style>
  <w:style w:type="character" w:customStyle="1" w:styleId="Hypertext">
    <w:name w:val="Hypertext"/>
    <w:rsid w:val="00630EAD"/>
    <w:rPr>
      <w:color w:val="0000FF"/>
      <w:u w:val="single"/>
    </w:rPr>
  </w:style>
  <w:style w:type="paragraph" w:styleId="BodyTextIndent">
    <w:name w:val="Body Text Indent"/>
    <w:basedOn w:val="Normal"/>
    <w:link w:val="BodyTextIndentChar"/>
    <w:rsid w:val="00630EAD"/>
    <w:pPr>
      <w:widowControl/>
      <w:autoSpaceDE/>
      <w:autoSpaceDN/>
      <w:adjustRightInd/>
      <w:ind w:left="720" w:hanging="720"/>
    </w:pPr>
    <w:rPr>
      <w:rFonts w:ascii="Arial" w:hAnsi="Arial"/>
      <w:szCs w:val="20"/>
    </w:rPr>
  </w:style>
  <w:style w:type="character" w:customStyle="1" w:styleId="BodyTextIndentChar">
    <w:name w:val="Body Text Indent Char"/>
    <w:link w:val="BodyTextIndent"/>
    <w:rsid w:val="00630EAD"/>
    <w:rPr>
      <w:rFonts w:ascii="Arial" w:eastAsia="Times New Roman" w:hAnsi="Arial" w:cs="Times New Roman"/>
      <w:sz w:val="24"/>
      <w:szCs w:val="20"/>
    </w:rPr>
  </w:style>
  <w:style w:type="paragraph" w:styleId="BodyText">
    <w:name w:val="Body Text"/>
    <w:basedOn w:val="Normal"/>
    <w:link w:val="BodyTextChar"/>
    <w:uiPriority w:val="99"/>
    <w:rsid w:val="00630EAD"/>
    <w:pPr>
      <w:spacing w:after="120"/>
    </w:pPr>
  </w:style>
  <w:style w:type="character" w:customStyle="1" w:styleId="BodyTextChar">
    <w:name w:val="Body Text Char"/>
    <w:link w:val="BodyText"/>
    <w:uiPriority w:val="99"/>
    <w:rsid w:val="00630EAD"/>
    <w:rPr>
      <w:rFonts w:ascii="Times New Roman" w:eastAsia="Times New Roman" w:hAnsi="Times New Roman" w:cs="Times New Roman"/>
      <w:sz w:val="24"/>
      <w:szCs w:val="24"/>
    </w:rPr>
  </w:style>
  <w:style w:type="numbering" w:customStyle="1" w:styleId="StyleNumbered">
    <w:name w:val="Style Numbered"/>
    <w:basedOn w:val="NoList"/>
    <w:rsid w:val="00630EAD"/>
    <w:pPr>
      <w:numPr>
        <w:numId w:val="3"/>
      </w:numPr>
    </w:pPr>
  </w:style>
  <w:style w:type="paragraph" w:customStyle="1" w:styleId="2AutoList11">
    <w:name w:val="2AutoList11"/>
    <w:rsid w:val="00630EAD"/>
    <w:pPr>
      <w:autoSpaceDE w:val="0"/>
      <w:autoSpaceDN w:val="0"/>
      <w:adjustRightInd w:val="0"/>
      <w:ind w:left="-1440"/>
    </w:pPr>
    <w:rPr>
      <w:rFonts w:ascii="Times New Roman" w:eastAsia="Times New Roman" w:hAnsi="Times New Roman"/>
      <w:sz w:val="24"/>
      <w:szCs w:val="24"/>
    </w:rPr>
  </w:style>
  <w:style w:type="paragraph" w:styleId="Title">
    <w:name w:val="Title"/>
    <w:basedOn w:val="Normal"/>
    <w:link w:val="TitleChar"/>
    <w:qFormat/>
    <w:rsid w:val="007D4FB3"/>
    <w:pPr>
      <w:widowControl/>
      <w:autoSpaceDE/>
      <w:autoSpaceDN/>
      <w:adjustRightInd/>
      <w:jc w:val="center"/>
    </w:pPr>
    <w:rPr>
      <w:b/>
      <w:sz w:val="32"/>
      <w:szCs w:val="20"/>
    </w:rPr>
  </w:style>
  <w:style w:type="character" w:customStyle="1" w:styleId="TitleChar">
    <w:name w:val="Title Char"/>
    <w:link w:val="Title"/>
    <w:rsid w:val="007D4FB3"/>
    <w:rPr>
      <w:rFonts w:eastAsia="Times New Roman"/>
      <w:b/>
      <w:sz w:val="32"/>
    </w:rPr>
  </w:style>
  <w:style w:type="paragraph" w:styleId="BalloonText">
    <w:name w:val="Balloon Text"/>
    <w:basedOn w:val="Normal"/>
    <w:link w:val="BalloonTextChar"/>
    <w:semiHidden/>
    <w:rsid w:val="00630EAD"/>
    <w:rPr>
      <w:rFonts w:ascii="Tahoma" w:hAnsi="Tahoma"/>
      <w:sz w:val="16"/>
      <w:szCs w:val="16"/>
    </w:rPr>
  </w:style>
  <w:style w:type="character" w:customStyle="1" w:styleId="BalloonTextChar">
    <w:name w:val="Balloon Text Char"/>
    <w:link w:val="BalloonText"/>
    <w:semiHidden/>
    <w:rsid w:val="00630EAD"/>
    <w:rPr>
      <w:rFonts w:ascii="Tahoma" w:eastAsia="Times New Roman" w:hAnsi="Tahoma" w:cs="Tahoma"/>
      <w:sz w:val="16"/>
      <w:szCs w:val="16"/>
    </w:rPr>
  </w:style>
  <w:style w:type="paragraph" w:styleId="Footer">
    <w:name w:val="footer"/>
    <w:basedOn w:val="Normal"/>
    <w:link w:val="FooterChar"/>
    <w:uiPriority w:val="99"/>
    <w:rsid w:val="00630EAD"/>
    <w:pPr>
      <w:widowControl/>
      <w:tabs>
        <w:tab w:val="center" w:pos="4320"/>
        <w:tab w:val="right" w:pos="8640"/>
      </w:tabs>
    </w:pPr>
    <w:rPr>
      <w:sz w:val="20"/>
      <w:szCs w:val="20"/>
    </w:rPr>
  </w:style>
  <w:style w:type="character" w:customStyle="1" w:styleId="FooterChar">
    <w:name w:val="Footer Char"/>
    <w:link w:val="Footer"/>
    <w:uiPriority w:val="99"/>
    <w:rsid w:val="00630EAD"/>
    <w:rPr>
      <w:rFonts w:ascii="Times New Roman" w:eastAsia="Times New Roman" w:hAnsi="Times New Roman" w:cs="Times New Roman"/>
      <w:sz w:val="20"/>
      <w:szCs w:val="20"/>
    </w:rPr>
  </w:style>
  <w:style w:type="character" w:styleId="PageNumber">
    <w:name w:val="page number"/>
    <w:basedOn w:val="DefaultParagraphFont"/>
    <w:rsid w:val="00630EAD"/>
  </w:style>
  <w:style w:type="paragraph" w:styleId="Header">
    <w:name w:val="header"/>
    <w:basedOn w:val="Normal"/>
    <w:link w:val="HeaderChar"/>
    <w:rsid w:val="00630EAD"/>
    <w:pPr>
      <w:widowControl/>
      <w:tabs>
        <w:tab w:val="center" w:pos="4320"/>
        <w:tab w:val="right" w:pos="8640"/>
      </w:tabs>
      <w:autoSpaceDE/>
      <w:autoSpaceDN/>
      <w:adjustRightInd/>
    </w:pPr>
  </w:style>
  <w:style w:type="character" w:customStyle="1" w:styleId="HeaderChar">
    <w:name w:val="Header Char"/>
    <w:link w:val="Header"/>
    <w:rsid w:val="00630EAD"/>
    <w:rPr>
      <w:rFonts w:ascii="Times New Roman" w:eastAsia="Times New Roman" w:hAnsi="Times New Roman" w:cs="Times New Roman"/>
      <w:sz w:val="24"/>
      <w:szCs w:val="24"/>
    </w:rPr>
  </w:style>
  <w:style w:type="character" w:styleId="Hyperlink">
    <w:name w:val="Hyperlink"/>
    <w:uiPriority w:val="99"/>
    <w:rsid w:val="00630EAD"/>
    <w:rPr>
      <w:color w:val="0000FF"/>
      <w:u w:val="single"/>
    </w:rPr>
  </w:style>
  <w:style w:type="paragraph" w:customStyle="1" w:styleId="xl61">
    <w:name w:val="xl61"/>
    <w:basedOn w:val="Normal"/>
    <w:rsid w:val="00630EAD"/>
    <w:pPr>
      <w:widowControl/>
      <w:pBdr>
        <w:right w:val="single" w:sz="4" w:space="0" w:color="auto"/>
      </w:pBdr>
      <w:autoSpaceDE/>
      <w:autoSpaceDN/>
      <w:adjustRightInd/>
      <w:spacing w:before="100" w:beforeAutospacing="1" w:after="100" w:afterAutospacing="1"/>
    </w:pPr>
    <w:rPr>
      <w:rFonts w:ascii="Arial" w:eastAsia="Arial Unicode MS" w:hAnsi="Arial" w:cs="Arial"/>
      <w:b/>
      <w:bCs/>
    </w:rPr>
  </w:style>
  <w:style w:type="table" w:styleId="TableGrid">
    <w:name w:val="Table Grid"/>
    <w:basedOn w:val="TableNormal"/>
    <w:uiPriority w:val="59"/>
    <w:rsid w:val="00630E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30EAD"/>
    <w:pPr>
      <w:widowControl/>
      <w:autoSpaceDE/>
      <w:autoSpaceDN/>
      <w:adjustRightInd/>
      <w:spacing w:before="100" w:beforeAutospacing="1" w:after="100" w:afterAutospacing="1"/>
    </w:pPr>
  </w:style>
  <w:style w:type="paragraph" w:customStyle="1" w:styleId="cm7">
    <w:name w:val="cm7"/>
    <w:basedOn w:val="Normal"/>
    <w:rsid w:val="00630EAD"/>
    <w:pPr>
      <w:widowControl/>
      <w:adjustRightInd/>
    </w:pPr>
    <w:rPr>
      <w:rFonts w:ascii="Garamond" w:hAnsi="Garamond"/>
      <w:sz w:val="20"/>
      <w:szCs w:val="20"/>
    </w:rPr>
  </w:style>
  <w:style w:type="paragraph" w:styleId="ListParagraph">
    <w:name w:val="List Paragraph"/>
    <w:basedOn w:val="Normal"/>
    <w:uiPriority w:val="34"/>
    <w:qFormat/>
    <w:rsid w:val="00630EAD"/>
    <w:pPr>
      <w:ind w:left="720"/>
    </w:pPr>
  </w:style>
  <w:style w:type="paragraph" w:styleId="DocumentMap">
    <w:name w:val="Document Map"/>
    <w:basedOn w:val="Normal"/>
    <w:link w:val="DocumentMapChar"/>
    <w:semiHidden/>
    <w:rsid w:val="00630EAD"/>
    <w:pPr>
      <w:shd w:val="clear" w:color="auto" w:fill="000080"/>
    </w:pPr>
    <w:rPr>
      <w:rFonts w:ascii="Tahoma" w:hAnsi="Tahoma"/>
    </w:rPr>
  </w:style>
  <w:style w:type="character" w:customStyle="1" w:styleId="DocumentMapChar">
    <w:name w:val="Document Map Char"/>
    <w:link w:val="DocumentMap"/>
    <w:semiHidden/>
    <w:rsid w:val="00630EAD"/>
    <w:rPr>
      <w:rFonts w:ascii="Tahoma" w:eastAsia="Times New Roman" w:hAnsi="Tahoma" w:cs="Tahoma"/>
      <w:sz w:val="24"/>
      <w:szCs w:val="24"/>
      <w:shd w:val="clear" w:color="auto" w:fill="000080"/>
    </w:rPr>
  </w:style>
  <w:style w:type="character" w:styleId="CommentReference">
    <w:name w:val="annotation reference"/>
    <w:uiPriority w:val="99"/>
    <w:semiHidden/>
    <w:unhideWhenUsed/>
    <w:rsid w:val="00A33A00"/>
    <w:rPr>
      <w:sz w:val="16"/>
      <w:szCs w:val="16"/>
    </w:rPr>
  </w:style>
  <w:style w:type="paragraph" w:styleId="CommentText">
    <w:name w:val="annotation text"/>
    <w:basedOn w:val="Normal"/>
    <w:link w:val="CommentTextChar"/>
    <w:uiPriority w:val="99"/>
    <w:unhideWhenUsed/>
    <w:rsid w:val="00A33A00"/>
    <w:rPr>
      <w:sz w:val="20"/>
      <w:szCs w:val="20"/>
    </w:rPr>
  </w:style>
  <w:style w:type="character" w:customStyle="1" w:styleId="CommentTextChar">
    <w:name w:val="Comment Text Char"/>
    <w:link w:val="CommentText"/>
    <w:uiPriority w:val="99"/>
    <w:rsid w:val="00A33A0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3A00"/>
    <w:rPr>
      <w:b/>
      <w:bCs/>
    </w:rPr>
  </w:style>
  <w:style w:type="character" w:customStyle="1" w:styleId="CommentSubjectChar">
    <w:name w:val="Comment Subject Char"/>
    <w:link w:val="CommentSubject"/>
    <w:uiPriority w:val="99"/>
    <w:semiHidden/>
    <w:rsid w:val="00A33A00"/>
    <w:rPr>
      <w:rFonts w:ascii="Times New Roman" w:eastAsia="Times New Roman" w:hAnsi="Times New Roman"/>
      <w:b/>
      <w:bCs/>
    </w:rPr>
  </w:style>
  <w:style w:type="character" w:styleId="Strong">
    <w:name w:val="Strong"/>
    <w:uiPriority w:val="22"/>
    <w:qFormat/>
    <w:rsid w:val="006F3DFF"/>
    <w:rPr>
      <w:b/>
      <w:bCs/>
    </w:rPr>
  </w:style>
  <w:style w:type="paragraph" w:customStyle="1" w:styleId="Default">
    <w:name w:val="Default"/>
    <w:rsid w:val="00B66AE3"/>
    <w:pPr>
      <w:autoSpaceDE w:val="0"/>
      <w:autoSpaceDN w:val="0"/>
      <w:adjustRightInd w:val="0"/>
    </w:pPr>
    <w:rPr>
      <w:rFonts w:ascii="Times New Roman" w:hAnsi="Times New Roman"/>
      <w:color w:val="000000"/>
      <w:sz w:val="24"/>
      <w:szCs w:val="24"/>
    </w:rPr>
  </w:style>
  <w:style w:type="character" w:customStyle="1" w:styleId="Heading3Char">
    <w:name w:val="Heading 3 Char"/>
    <w:link w:val="Heading3"/>
    <w:uiPriority w:val="9"/>
    <w:rsid w:val="00FE6E25"/>
    <w:rPr>
      <w:rFonts w:ascii="Cambria" w:eastAsia="Times New Roman" w:hAnsi="Cambria" w:cs="Times New Roman"/>
      <w:b/>
      <w:bCs/>
      <w:color w:val="4F81BD"/>
      <w:sz w:val="22"/>
      <w:szCs w:val="22"/>
    </w:rPr>
  </w:style>
  <w:style w:type="paragraph" w:customStyle="1" w:styleId="margintop15">
    <w:name w:val="margintop15"/>
    <w:basedOn w:val="Normal"/>
    <w:rsid w:val="008A551E"/>
    <w:pPr>
      <w:widowControl/>
      <w:autoSpaceDE/>
      <w:autoSpaceDN/>
      <w:adjustRightInd/>
      <w:spacing w:before="100" w:beforeAutospacing="1" w:after="100" w:afterAutospacing="1"/>
    </w:pPr>
  </w:style>
  <w:style w:type="character" w:customStyle="1" w:styleId="citations">
    <w:name w:val="citations"/>
    <w:basedOn w:val="DefaultParagraphFont"/>
    <w:rsid w:val="008A551E"/>
  </w:style>
  <w:style w:type="character" w:styleId="FollowedHyperlink">
    <w:name w:val="FollowedHyperlink"/>
    <w:uiPriority w:val="99"/>
    <w:semiHidden/>
    <w:unhideWhenUsed/>
    <w:rsid w:val="008A551E"/>
    <w:rPr>
      <w:color w:val="800080"/>
      <w:u w:val="single"/>
    </w:rPr>
  </w:style>
  <w:style w:type="character" w:customStyle="1" w:styleId="Heading4Char">
    <w:name w:val="Heading 4 Char"/>
    <w:link w:val="Heading4"/>
    <w:uiPriority w:val="9"/>
    <w:semiHidden/>
    <w:rsid w:val="008A551E"/>
    <w:rPr>
      <w:rFonts w:ascii="Calibri" w:eastAsia="Times New Roman" w:hAnsi="Calibri" w:cs="Times New Roman"/>
      <w:b/>
      <w:bCs/>
      <w:sz w:val="28"/>
      <w:szCs w:val="28"/>
    </w:rPr>
  </w:style>
  <w:style w:type="paragraph" w:customStyle="1" w:styleId="a">
    <w:name w:val="_"/>
    <w:basedOn w:val="Normal"/>
    <w:uiPriority w:val="99"/>
    <w:rsid w:val="004A68D3"/>
    <w:pPr>
      <w:autoSpaceDE/>
      <w:autoSpaceDN/>
      <w:adjustRightInd/>
      <w:ind w:left="1440" w:hanging="720"/>
    </w:pPr>
    <w:rPr>
      <w:snapToGrid w:val="0"/>
      <w:szCs w:val="20"/>
    </w:rPr>
  </w:style>
  <w:style w:type="paragraph" w:customStyle="1" w:styleId="1AutoList1">
    <w:name w:val="1AutoList1"/>
    <w:uiPriority w:val="99"/>
    <w:rsid w:val="00F462A0"/>
    <w:pPr>
      <w:widowControl w:val="0"/>
      <w:tabs>
        <w:tab w:val="left" w:pos="720"/>
      </w:tabs>
      <w:autoSpaceDE w:val="0"/>
      <w:autoSpaceDN w:val="0"/>
      <w:adjustRightInd w:val="0"/>
      <w:ind w:left="720" w:hanging="720"/>
      <w:jc w:val="both"/>
    </w:pPr>
    <w:rPr>
      <w:rFonts w:ascii="Times New Roman" w:eastAsia="Times New Roman" w:hAnsi="Times New Roman"/>
      <w:sz w:val="24"/>
      <w:szCs w:val="24"/>
    </w:rPr>
  </w:style>
  <w:style w:type="character" w:customStyle="1" w:styleId="bottomnavlinks2">
    <w:name w:val="bottomnavlinks2"/>
    <w:rsid w:val="00656818"/>
    <w:rPr>
      <w:color w:val="000000"/>
      <w:sz w:val="19"/>
      <w:szCs w:val="19"/>
    </w:rPr>
  </w:style>
  <w:style w:type="paragraph" w:customStyle="1" w:styleId="ColorfulList-Accent11">
    <w:name w:val="Colorful List - Accent 11"/>
    <w:basedOn w:val="Normal"/>
    <w:qFormat/>
    <w:rsid w:val="001763F4"/>
    <w:pPr>
      <w:widowControl/>
      <w:autoSpaceDE/>
      <w:autoSpaceDN/>
      <w:adjustRightInd/>
      <w:ind w:left="720"/>
      <w:contextualSpacing/>
    </w:pPr>
    <w:rPr>
      <w:rFonts w:ascii="Cambria" w:eastAsia="Cambria" w:hAnsi="Cambria"/>
    </w:rPr>
  </w:style>
  <w:style w:type="paragraph" w:customStyle="1" w:styleId="QuickFormat1">
    <w:name w:val="QuickFormat1"/>
    <w:basedOn w:val="Normal"/>
    <w:rsid w:val="00D91793"/>
    <w:pPr>
      <w:autoSpaceDE/>
      <w:autoSpaceDN/>
      <w:adjustRightInd/>
    </w:pPr>
    <w:rPr>
      <w:rFonts w:ascii="Arial" w:hAnsi="Arial"/>
      <w:b/>
      <w:snapToGrid w:val="0"/>
      <w:color w:val="000000"/>
      <w:sz w:val="22"/>
      <w:szCs w:val="20"/>
      <w:u w:val="single"/>
    </w:rPr>
  </w:style>
  <w:style w:type="paragraph" w:customStyle="1" w:styleId="1">
    <w:name w:val="_1"/>
    <w:basedOn w:val="Normal"/>
    <w:rsid w:val="009B22DD"/>
    <w:pPr>
      <w:autoSpaceDE/>
      <w:autoSpaceDN/>
      <w:adjustRightInd/>
      <w:ind w:left="2880" w:hanging="720"/>
    </w:pPr>
    <w:rPr>
      <w:snapToGrid w:val="0"/>
      <w:szCs w:val="20"/>
    </w:rPr>
  </w:style>
  <w:style w:type="paragraph" w:styleId="BodyText2">
    <w:name w:val="Body Text 2"/>
    <w:basedOn w:val="Normal"/>
    <w:link w:val="BodyText2Char"/>
    <w:uiPriority w:val="99"/>
    <w:semiHidden/>
    <w:unhideWhenUsed/>
    <w:rsid w:val="00540C05"/>
    <w:pPr>
      <w:spacing w:after="120" w:line="480" w:lineRule="auto"/>
    </w:pPr>
  </w:style>
  <w:style w:type="character" w:customStyle="1" w:styleId="BodyText2Char">
    <w:name w:val="Body Text 2 Char"/>
    <w:link w:val="BodyText2"/>
    <w:uiPriority w:val="99"/>
    <w:semiHidden/>
    <w:rsid w:val="00540C05"/>
    <w:rPr>
      <w:rFonts w:ascii="Times New Roman" w:eastAsia="Times New Roman" w:hAnsi="Times New Roman"/>
      <w:sz w:val="24"/>
      <w:szCs w:val="24"/>
    </w:rPr>
  </w:style>
  <w:style w:type="character" w:customStyle="1" w:styleId="paragraphheader1">
    <w:name w:val="paragraphheader1"/>
    <w:rsid w:val="00257F4A"/>
    <w:rPr>
      <w:sz w:val="36"/>
      <w:szCs w:val="36"/>
    </w:rPr>
  </w:style>
  <w:style w:type="character" w:customStyle="1" w:styleId="paragraphtext1">
    <w:name w:val="paragraphtext1"/>
    <w:rsid w:val="00257F4A"/>
    <w:rPr>
      <w:sz w:val="24"/>
      <w:szCs w:val="24"/>
    </w:rPr>
  </w:style>
  <w:style w:type="character" w:customStyle="1" w:styleId="shortdesc1">
    <w:name w:val="shortdesc1"/>
    <w:basedOn w:val="DefaultParagraphFont"/>
    <w:rsid w:val="009E3593"/>
    <w:rPr>
      <w:vanish w:val="0"/>
      <w:webHidden w:val="0"/>
      <w:color w:val="000000"/>
      <w:sz w:val="17"/>
      <w:szCs w:val="17"/>
      <w:specVanish w:val="0"/>
    </w:rPr>
  </w:style>
  <w:style w:type="character" w:styleId="Emphasis">
    <w:name w:val="Emphasis"/>
    <w:basedOn w:val="DefaultParagraphFont"/>
    <w:uiPriority w:val="20"/>
    <w:qFormat/>
    <w:rsid w:val="00B26EF0"/>
    <w:rPr>
      <w:i/>
      <w:iCs/>
    </w:rPr>
  </w:style>
  <w:style w:type="paragraph" w:styleId="Revision">
    <w:name w:val="Revision"/>
    <w:hidden/>
    <w:uiPriority w:val="99"/>
    <w:semiHidden/>
    <w:rsid w:val="00FA7A67"/>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C27CD9"/>
    <w:rPr>
      <w:sz w:val="20"/>
      <w:szCs w:val="20"/>
    </w:rPr>
  </w:style>
  <w:style w:type="character" w:customStyle="1" w:styleId="FootnoteTextChar">
    <w:name w:val="Footnote Text Char"/>
    <w:basedOn w:val="DefaultParagraphFont"/>
    <w:link w:val="FootnoteText"/>
    <w:uiPriority w:val="99"/>
    <w:semiHidden/>
    <w:rsid w:val="00C27CD9"/>
    <w:rPr>
      <w:rFonts w:ascii="Times New Roman" w:eastAsia="Times New Roman" w:hAnsi="Times New Roman"/>
    </w:rPr>
  </w:style>
  <w:style w:type="paragraph" w:styleId="TOCHeading">
    <w:name w:val="TOC Heading"/>
    <w:basedOn w:val="Heading1"/>
    <w:next w:val="Normal"/>
    <w:uiPriority w:val="39"/>
    <w:unhideWhenUsed/>
    <w:qFormat/>
    <w:rsid w:val="00353B93"/>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qFormat/>
    <w:rsid w:val="000811D8"/>
    <w:pPr>
      <w:tabs>
        <w:tab w:val="right" w:leader="dot" w:pos="10790"/>
      </w:tabs>
      <w:spacing w:before="120"/>
      <w:ind w:left="240"/>
    </w:pPr>
    <w:rPr>
      <w:rFonts w:asciiTheme="minorHAnsi" w:hAnsiTheme="minorHAnsi" w:cstheme="minorHAnsi"/>
      <w:i/>
      <w:iCs/>
      <w:sz w:val="20"/>
      <w:szCs w:val="20"/>
    </w:rPr>
  </w:style>
  <w:style w:type="paragraph" w:styleId="TOC1">
    <w:name w:val="toc 1"/>
    <w:basedOn w:val="Normal"/>
    <w:next w:val="Normal"/>
    <w:autoRedefine/>
    <w:uiPriority w:val="39"/>
    <w:unhideWhenUsed/>
    <w:qFormat/>
    <w:rsid w:val="00D4303A"/>
    <w:pPr>
      <w:tabs>
        <w:tab w:val="right" w:leader="dot" w:pos="10790"/>
      </w:tabs>
      <w:spacing w:before="240" w:after="120"/>
    </w:pPr>
    <w:rPr>
      <w:rFonts w:asciiTheme="minorHAnsi" w:hAnsiTheme="minorHAnsi" w:cstheme="minorHAnsi"/>
      <w:b/>
      <w:bCs/>
      <w:sz w:val="20"/>
      <w:szCs w:val="20"/>
    </w:rPr>
  </w:style>
  <w:style w:type="paragraph" w:styleId="TOC3">
    <w:name w:val="toc 3"/>
    <w:basedOn w:val="Normal"/>
    <w:next w:val="Normal"/>
    <w:autoRedefine/>
    <w:uiPriority w:val="39"/>
    <w:unhideWhenUsed/>
    <w:qFormat/>
    <w:rsid w:val="00353B93"/>
    <w:pPr>
      <w:ind w:left="480"/>
    </w:pPr>
    <w:rPr>
      <w:rFonts w:asciiTheme="minorHAnsi" w:hAnsiTheme="minorHAnsi" w:cstheme="minorHAnsi"/>
      <w:sz w:val="20"/>
      <w:szCs w:val="20"/>
    </w:rPr>
  </w:style>
  <w:style w:type="paragraph" w:styleId="NoSpacing">
    <w:name w:val="No Spacing"/>
    <w:link w:val="NoSpacingChar"/>
    <w:uiPriority w:val="1"/>
    <w:qFormat/>
    <w:rsid w:val="008B50C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B50C1"/>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CA06BC"/>
    <w:rPr>
      <w:color w:val="605E5C"/>
      <w:shd w:val="clear" w:color="auto" w:fill="E1DFDD"/>
    </w:rPr>
  </w:style>
  <w:style w:type="paragraph" w:styleId="TOC4">
    <w:name w:val="toc 4"/>
    <w:basedOn w:val="Normal"/>
    <w:next w:val="Normal"/>
    <w:autoRedefine/>
    <w:uiPriority w:val="39"/>
    <w:unhideWhenUsed/>
    <w:rsid w:val="00DC1DFC"/>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C1DFC"/>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C1DFC"/>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C1DFC"/>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C1DFC"/>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C1DFC"/>
    <w:pPr>
      <w:ind w:left="1920"/>
    </w:pPr>
    <w:rPr>
      <w:rFonts w:asciiTheme="minorHAnsi" w:hAnsiTheme="minorHAnsi" w:cstheme="minorHAnsi"/>
      <w:sz w:val="20"/>
      <w:szCs w:val="20"/>
    </w:rPr>
  </w:style>
  <w:style w:type="numbering" w:customStyle="1" w:styleId="CurrentList1">
    <w:name w:val="Current List1"/>
    <w:uiPriority w:val="99"/>
    <w:rsid w:val="00A629EF"/>
    <w:pPr>
      <w:numPr>
        <w:numId w:val="140"/>
      </w:numPr>
    </w:pPr>
  </w:style>
  <w:style w:type="numbering" w:customStyle="1" w:styleId="CurrentList2">
    <w:name w:val="Current List2"/>
    <w:uiPriority w:val="99"/>
    <w:rsid w:val="00A629EF"/>
    <w:pPr>
      <w:numPr>
        <w:numId w:val="1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57521">
      <w:bodyDiv w:val="1"/>
      <w:marLeft w:val="0"/>
      <w:marRight w:val="0"/>
      <w:marTop w:val="0"/>
      <w:marBottom w:val="0"/>
      <w:divBdr>
        <w:top w:val="none" w:sz="0" w:space="0" w:color="auto"/>
        <w:left w:val="none" w:sz="0" w:space="0" w:color="auto"/>
        <w:bottom w:val="none" w:sz="0" w:space="0" w:color="auto"/>
        <w:right w:val="none" w:sz="0" w:space="0" w:color="auto"/>
      </w:divBdr>
      <w:divsChild>
        <w:div w:id="278731324">
          <w:marLeft w:val="0"/>
          <w:marRight w:val="0"/>
          <w:marTop w:val="0"/>
          <w:marBottom w:val="0"/>
          <w:divBdr>
            <w:top w:val="none" w:sz="0" w:space="0" w:color="auto"/>
            <w:left w:val="none" w:sz="0" w:space="0" w:color="auto"/>
            <w:bottom w:val="none" w:sz="0" w:space="0" w:color="auto"/>
            <w:right w:val="none" w:sz="0" w:space="0" w:color="auto"/>
          </w:divBdr>
          <w:divsChild>
            <w:div w:id="795489024">
              <w:marLeft w:val="0"/>
              <w:marRight w:val="0"/>
              <w:marTop w:val="0"/>
              <w:marBottom w:val="0"/>
              <w:divBdr>
                <w:top w:val="none" w:sz="0" w:space="0" w:color="auto"/>
                <w:left w:val="none" w:sz="0" w:space="0" w:color="auto"/>
                <w:bottom w:val="none" w:sz="0" w:space="0" w:color="auto"/>
                <w:right w:val="none" w:sz="0" w:space="0" w:color="auto"/>
              </w:divBdr>
              <w:divsChild>
                <w:div w:id="96037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52228">
      <w:bodyDiv w:val="1"/>
      <w:marLeft w:val="0"/>
      <w:marRight w:val="0"/>
      <w:marTop w:val="0"/>
      <w:marBottom w:val="0"/>
      <w:divBdr>
        <w:top w:val="none" w:sz="0" w:space="0" w:color="auto"/>
        <w:left w:val="none" w:sz="0" w:space="0" w:color="auto"/>
        <w:bottom w:val="none" w:sz="0" w:space="0" w:color="auto"/>
        <w:right w:val="none" w:sz="0" w:space="0" w:color="auto"/>
      </w:divBdr>
      <w:divsChild>
        <w:div w:id="850532234">
          <w:marLeft w:val="0"/>
          <w:marRight w:val="0"/>
          <w:marTop w:val="0"/>
          <w:marBottom w:val="0"/>
          <w:divBdr>
            <w:top w:val="none" w:sz="0" w:space="0" w:color="auto"/>
            <w:left w:val="none" w:sz="0" w:space="0" w:color="auto"/>
            <w:bottom w:val="none" w:sz="0" w:space="0" w:color="auto"/>
            <w:right w:val="none" w:sz="0" w:space="0" w:color="auto"/>
          </w:divBdr>
          <w:divsChild>
            <w:div w:id="1403790663">
              <w:marLeft w:val="0"/>
              <w:marRight w:val="0"/>
              <w:marTop w:val="0"/>
              <w:marBottom w:val="0"/>
              <w:divBdr>
                <w:top w:val="none" w:sz="0" w:space="0" w:color="auto"/>
                <w:left w:val="none" w:sz="0" w:space="0" w:color="auto"/>
                <w:bottom w:val="none" w:sz="0" w:space="0" w:color="auto"/>
                <w:right w:val="none" w:sz="0" w:space="0" w:color="auto"/>
              </w:divBdr>
              <w:divsChild>
                <w:div w:id="1205672617">
                  <w:marLeft w:val="0"/>
                  <w:marRight w:val="0"/>
                  <w:marTop w:val="0"/>
                  <w:marBottom w:val="0"/>
                  <w:divBdr>
                    <w:top w:val="none" w:sz="0" w:space="0" w:color="auto"/>
                    <w:left w:val="none" w:sz="0" w:space="0" w:color="auto"/>
                    <w:bottom w:val="none" w:sz="0" w:space="0" w:color="auto"/>
                    <w:right w:val="none" w:sz="0" w:space="0" w:color="auto"/>
                  </w:divBdr>
                  <w:divsChild>
                    <w:div w:id="1764379248">
                      <w:marLeft w:val="0"/>
                      <w:marRight w:val="0"/>
                      <w:marTop w:val="0"/>
                      <w:marBottom w:val="0"/>
                      <w:divBdr>
                        <w:top w:val="none" w:sz="0" w:space="0" w:color="auto"/>
                        <w:left w:val="none" w:sz="0" w:space="0" w:color="auto"/>
                        <w:bottom w:val="none" w:sz="0" w:space="0" w:color="auto"/>
                        <w:right w:val="none" w:sz="0" w:space="0" w:color="auto"/>
                      </w:divBdr>
                      <w:divsChild>
                        <w:div w:id="568928138">
                          <w:marLeft w:val="0"/>
                          <w:marRight w:val="0"/>
                          <w:marTop w:val="0"/>
                          <w:marBottom w:val="0"/>
                          <w:divBdr>
                            <w:top w:val="none" w:sz="0" w:space="0" w:color="auto"/>
                            <w:left w:val="none" w:sz="0" w:space="0" w:color="auto"/>
                            <w:bottom w:val="none" w:sz="0" w:space="0" w:color="auto"/>
                            <w:right w:val="none" w:sz="0" w:space="0" w:color="auto"/>
                          </w:divBdr>
                          <w:divsChild>
                            <w:div w:id="4389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279503">
      <w:bodyDiv w:val="1"/>
      <w:marLeft w:val="0"/>
      <w:marRight w:val="0"/>
      <w:marTop w:val="0"/>
      <w:marBottom w:val="0"/>
      <w:divBdr>
        <w:top w:val="none" w:sz="0" w:space="0" w:color="auto"/>
        <w:left w:val="none" w:sz="0" w:space="0" w:color="auto"/>
        <w:bottom w:val="none" w:sz="0" w:space="0" w:color="auto"/>
        <w:right w:val="none" w:sz="0" w:space="0" w:color="auto"/>
      </w:divBdr>
      <w:divsChild>
        <w:div w:id="191572592">
          <w:marLeft w:val="0"/>
          <w:marRight w:val="0"/>
          <w:marTop w:val="0"/>
          <w:marBottom w:val="0"/>
          <w:divBdr>
            <w:top w:val="none" w:sz="0" w:space="0" w:color="auto"/>
            <w:left w:val="none" w:sz="0" w:space="0" w:color="auto"/>
            <w:bottom w:val="none" w:sz="0" w:space="0" w:color="auto"/>
            <w:right w:val="none" w:sz="0" w:space="0" w:color="auto"/>
          </w:divBdr>
          <w:divsChild>
            <w:div w:id="2026401536">
              <w:marLeft w:val="0"/>
              <w:marRight w:val="0"/>
              <w:marTop w:val="0"/>
              <w:marBottom w:val="0"/>
              <w:divBdr>
                <w:top w:val="none" w:sz="0" w:space="0" w:color="auto"/>
                <w:left w:val="none" w:sz="0" w:space="0" w:color="auto"/>
                <w:bottom w:val="none" w:sz="0" w:space="0" w:color="auto"/>
                <w:right w:val="none" w:sz="0" w:space="0" w:color="auto"/>
              </w:divBdr>
              <w:divsChild>
                <w:div w:id="1399480647">
                  <w:marLeft w:val="0"/>
                  <w:marRight w:val="0"/>
                  <w:marTop w:val="0"/>
                  <w:marBottom w:val="0"/>
                  <w:divBdr>
                    <w:top w:val="none" w:sz="0" w:space="0" w:color="auto"/>
                    <w:left w:val="none" w:sz="0" w:space="0" w:color="auto"/>
                    <w:bottom w:val="none" w:sz="0" w:space="0" w:color="auto"/>
                    <w:right w:val="none" w:sz="0" w:space="0" w:color="auto"/>
                  </w:divBdr>
                  <w:divsChild>
                    <w:div w:id="752430359">
                      <w:marLeft w:val="0"/>
                      <w:marRight w:val="0"/>
                      <w:marTop w:val="0"/>
                      <w:marBottom w:val="0"/>
                      <w:divBdr>
                        <w:top w:val="none" w:sz="0" w:space="0" w:color="auto"/>
                        <w:left w:val="none" w:sz="0" w:space="0" w:color="auto"/>
                        <w:bottom w:val="none" w:sz="0" w:space="0" w:color="auto"/>
                        <w:right w:val="none" w:sz="0" w:space="0" w:color="auto"/>
                      </w:divBdr>
                      <w:divsChild>
                        <w:div w:id="1974870970">
                          <w:marLeft w:val="0"/>
                          <w:marRight w:val="0"/>
                          <w:marTop w:val="0"/>
                          <w:marBottom w:val="0"/>
                          <w:divBdr>
                            <w:top w:val="none" w:sz="0" w:space="0" w:color="auto"/>
                            <w:left w:val="none" w:sz="0" w:space="0" w:color="auto"/>
                            <w:bottom w:val="none" w:sz="0" w:space="0" w:color="auto"/>
                            <w:right w:val="none" w:sz="0" w:space="0" w:color="auto"/>
                          </w:divBdr>
                          <w:divsChild>
                            <w:div w:id="7678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620950">
      <w:bodyDiv w:val="1"/>
      <w:marLeft w:val="0"/>
      <w:marRight w:val="0"/>
      <w:marTop w:val="0"/>
      <w:marBottom w:val="0"/>
      <w:divBdr>
        <w:top w:val="none" w:sz="0" w:space="0" w:color="auto"/>
        <w:left w:val="none" w:sz="0" w:space="0" w:color="auto"/>
        <w:bottom w:val="none" w:sz="0" w:space="0" w:color="auto"/>
        <w:right w:val="none" w:sz="0" w:space="0" w:color="auto"/>
      </w:divBdr>
    </w:div>
    <w:div w:id="562181573">
      <w:bodyDiv w:val="1"/>
      <w:marLeft w:val="0"/>
      <w:marRight w:val="0"/>
      <w:marTop w:val="0"/>
      <w:marBottom w:val="0"/>
      <w:divBdr>
        <w:top w:val="none" w:sz="0" w:space="0" w:color="auto"/>
        <w:left w:val="none" w:sz="0" w:space="0" w:color="auto"/>
        <w:bottom w:val="none" w:sz="0" w:space="0" w:color="auto"/>
        <w:right w:val="none" w:sz="0" w:space="0" w:color="auto"/>
      </w:divBdr>
    </w:div>
    <w:div w:id="892278744">
      <w:bodyDiv w:val="1"/>
      <w:marLeft w:val="0"/>
      <w:marRight w:val="0"/>
      <w:marTop w:val="0"/>
      <w:marBottom w:val="0"/>
      <w:divBdr>
        <w:top w:val="none" w:sz="0" w:space="0" w:color="auto"/>
        <w:left w:val="none" w:sz="0" w:space="0" w:color="auto"/>
        <w:bottom w:val="none" w:sz="0" w:space="0" w:color="auto"/>
        <w:right w:val="none" w:sz="0" w:space="0" w:color="auto"/>
      </w:divBdr>
    </w:div>
    <w:div w:id="1153136480">
      <w:bodyDiv w:val="1"/>
      <w:marLeft w:val="0"/>
      <w:marRight w:val="0"/>
      <w:marTop w:val="0"/>
      <w:marBottom w:val="0"/>
      <w:divBdr>
        <w:top w:val="none" w:sz="0" w:space="0" w:color="auto"/>
        <w:left w:val="none" w:sz="0" w:space="0" w:color="auto"/>
        <w:bottom w:val="none" w:sz="0" w:space="0" w:color="auto"/>
        <w:right w:val="none" w:sz="0" w:space="0" w:color="auto"/>
      </w:divBdr>
    </w:div>
    <w:div w:id="1177382563">
      <w:bodyDiv w:val="1"/>
      <w:marLeft w:val="0"/>
      <w:marRight w:val="0"/>
      <w:marTop w:val="0"/>
      <w:marBottom w:val="0"/>
      <w:divBdr>
        <w:top w:val="none" w:sz="0" w:space="0" w:color="auto"/>
        <w:left w:val="none" w:sz="0" w:space="0" w:color="auto"/>
        <w:bottom w:val="none" w:sz="0" w:space="0" w:color="auto"/>
        <w:right w:val="none" w:sz="0" w:space="0" w:color="auto"/>
      </w:divBdr>
      <w:divsChild>
        <w:div w:id="1013191047">
          <w:marLeft w:val="5333"/>
          <w:marRight w:val="0"/>
          <w:marTop w:val="0"/>
          <w:marBottom w:val="0"/>
          <w:divBdr>
            <w:top w:val="single" w:sz="2" w:space="0" w:color="000000"/>
            <w:left w:val="single" w:sz="2" w:space="0" w:color="000000"/>
            <w:bottom w:val="single" w:sz="2" w:space="0" w:color="000000"/>
            <w:right w:val="single" w:sz="2" w:space="0" w:color="000000"/>
          </w:divBdr>
          <w:divsChild>
            <w:div w:id="211314627">
              <w:marLeft w:val="0"/>
              <w:marRight w:val="0"/>
              <w:marTop w:val="0"/>
              <w:marBottom w:val="0"/>
              <w:divBdr>
                <w:top w:val="none" w:sz="0" w:space="0" w:color="auto"/>
                <w:left w:val="none" w:sz="0" w:space="0" w:color="auto"/>
                <w:bottom w:val="none" w:sz="0" w:space="0" w:color="auto"/>
                <w:right w:val="none" w:sz="0" w:space="0" w:color="auto"/>
              </w:divBdr>
              <w:divsChild>
                <w:div w:id="1977446915">
                  <w:marLeft w:val="0"/>
                  <w:marRight w:val="0"/>
                  <w:marTop w:val="0"/>
                  <w:marBottom w:val="0"/>
                  <w:divBdr>
                    <w:top w:val="single" w:sz="4" w:space="7" w:color="999999"/>
                    <w:left w:val="single" w:sz="4" w:space="7" w:color="999999"/>
                    <w:bottom w:val="single" w:sz="4" w:space="7" w:color="999999"/>
                    <w:right w:val="single" w:sz="4" w:space="0" w:color="999999"/>
                  </w:divBdr>
                  <w:divsChild>
                    <w:div w:id="55982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501641">
      <w:bodyDiv w:val="1"/>
      <w:marLeft w:val="0"/>
      <w:marRight w:val="0"/>
      <w:marTop w:val="0"/>
      <w:marBottom w:val="0"/>
      <w:divBdr>
        <w:top w:val="none" w:sz="0" w:space="0" w:color="auto"/>
        <w:left w:val="none" w:sz="0" w:space="0" w:color="auto"/>
        <w:bottom w:val="none" w:sz="0" w:space="0" w:color="auto"/>
        <w:right w:val="none" w:sz="0" w:space="0" w:color="auto"/>
      </w:divBdr>
    </w:div>
    <w:div w:id="1583563783">
      <w:bodyDiv w:val="1"/>
      <w:marLeft w:val="0"/>
      <w:marRight w:val="0"/>
      <w:marTop w:val="0"/>
      <w:marBottom w:val="0"/>
      <w:divBdr>
        <w:top w:val="none" w:sz="0" w:space="0" w:color="auto"/>
        <w:left w:val="none" w:sz="0" w:space="0" w:color="auto"/>
        <w:bottom w:val="none" w:sz="0" w:space="0" w:color="auto"/>
        <w:right w:val="none" w:sz="0" w:space="0" w:color="auto"/>
      </w:divBdr>
      <w:divsChild>
        <w:div w:id="1375733990">
          <w:marLeft w:val="0"/>
          <w:marRight w:val="0"/>
          <w:marTop w:val="0"/>
          <w:marBottom w:val="0"/>
          <w:divBdr>
            <w:top w:val="none" w:sz="0" w:space="0" w:color="auto"/>
            <w:left w:val="none" w:sz="0" w:space="0" w:color="auto"/>
            <w:bottom w:val="none" w:sz="0" w:space="0" w:color="auto"/>
            <w:right w:val="none" w:sz="0" w:space="0" w:color="auto"/>
          </w:divBdr>
          <w:divsChild>
            <w:div w:id="176972015">
              <w:marLeft w:val="0"/>
              <w:marRight w:val="0"/>
              <w:marTop w:val="0"/>
              <w:marBottom w:val="0"/>
              <w:divBdr>
                <w:top w:val="none" w:sz="0" w:space="0" w:color="auto"/>
                <w:left w:val="none" w:sz="0" w:space="0" w:color="auto"/>
                <w:bottom w:val="none" w:sz="0" w:space="0" w:color="auto"/>
                <w:right w:val="none" w:sz="0" w:space="0" w:color="auto"/>
              </w:divBdr>
              <w:divsChild>
                <w:div w:id="1205094262">
                  <w:marLeft w:val="0"/>
                  <w:marRight w:val="0"/>
                  <w:marTop w:val="0"/>
                  <w:marBottom w:val="0"/>
                  <w:divBdr>
                    <w:top w:val="none" w:sz="0" w:space="0" w:color="auto"/>
                    <w:left w:val="none" w:sz="0" w:space="0" w:color="auto"/>
                    <w:bottom w:val="none" w:sz="0" w:space="0" w:color="auto"/>
                    <w:right w:val="none" w:sz="0" w:space="0" w:color="auto"/>
                  </w:divBdr>
                  <w:divsChild>
                    <w:div w:id="872963384">
                      <w:marLeft w:val="0"/>
                      <w:marRight w:val="0"/>
                      <w:marTop w:val="0"/>
                      <w:marBottom w:val="0"/>
                      <w:divBdr>
                        <w:top w:val="none" w:sz="0" w:space="0" w:color="auto"/>
                        <w:left w:val="none" w:sz="0" w:space="0" w:color="auto"/>
                        <w:bottom w:val="none" w:sz="0" w:space="0" w:color="auto"/>
                        <w:right w:val="none" w:sz="0" w:space="0" w:color="auto"/>
                      </w:divBdr>
                      <w:divsChild>
                        <w:div w:id="1231387274">
                          <w:marLeft w:val="0"/>
                          <w:marRight w:val="0"/>
                          <w:marTop w:val="0"/>
                          <w:marBottom w:val="0"/>
                          <w:divBdr>
                            <w:top w:val="none" w:sz="0" w:space="0" w:color="auto"/>
                            <w:left w:val="none" w:sz="0" w:space="0" w:color="auto"/>
                            <w:bottom w:val="none" w:sz="0" w:space="0" w:color="auto"/>
                            <w:right w:val="none" w:sz="0" w:space="0" w:color="auto"/>
                          </w:divBdr>
                          <w:divsChild>
                            <w:div w:id="1321884116">
                              <w:marLeft w:val="0"/>
                              <w:marRight w:val="0"/>
                              <w:marTop w:val="0"/>
                              <w:marBottom w:val="0"/>
                              <w:divBdr>
                                <w:top w:val="none" w:sz="0" w:space="0" w:color="auto"/>
                                <w:left w:val="none" w:sz="0" w:space="0" w:color="auto"/>
                                <w:bottom w:val="none" w:sz="0" w:space="0" w:color="auto"/>
                                <w:right w:val="none" w:sz="0" w:space="0" w:color="auto"/>
                              </w:divBdr>
                              <w:divsChild>
                                <w:div w:id="3582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628908">
      <w:bodyDiv w:val="1"/>
      <w:marLeft w:val="0"/>
      <w:marRight w:val="0"/>
      <w:marTop w:val="0"/>
      <w:marBottom w:val="0"/>
      <w:divBdr>
        <w:top w:val="none" w:sz="0" w:space="0" w:color="auto"/>
        <w:left w:val="none" w:sz="0" w:space="0" w:color="auto"/>
        <w:bottom w:val="none" w:sz="0" w:space="0" w:color="auto"/>
        <w:right w:val="none" w:sz="0" w:space="0" w:color="auto"/>
      </w:divBdr>
    </w:div>
    <w:div w:id="1832867369">
      <w:bodyDiv w:val="1"/>
      <w:marLeft w:val="0"/>
      <w:marRight w:val="0"/>
      <w:marTop w:val="0"/>
      <w:marBottom w:val="0"/>
      <w:divBdr>
        <w:top w:val="none" w:sz="0" w:space="0" w:color="auto"/>
        <w:left w:val="none" w:sz="0" w:space="0" w:color="auto"/>
        <w:bottom w:val="none" w:sz="0" w:space="0" w:color="auto"/>
        <w:right w:val="none" w:sz="0" w:space="0" w:color="auto"/>
      </w:divBdr>
    </w:div>
    <w:div w:id="2079789353">
      <w:bodyDiv w:val="1"/>
      <w:marLeft w:val="0"/>
      <w:marRight w:val="0"/>
      <w:marTop w:val="0"/>
      <w:marBottom w:val="0"/>
      <w:divBdr>
        <w:top w:val="none" w:sz="0" w:space="0" w:color="auto"/>
        <w:left w:val="none" w:sz="0" w:space="0" w:color="auto"/>
        <w:bottom w:val="none" w:sz="0" w:space="0" w:color="auto"/>
        <w:right w:val="none" w:sz="0" w:space="0" w:color="auto"/>
      </w:divBdr>
      <w:divsChild>
        <w:div w:id="799033482">
          <w:marLeft w:val="0"/>
          <w:marRight w:val="0"/>
          <w:marTop w:val="0"/>
          <w:marBottom w:val="0"/>
          <w:divBdr>
            <w:top w:val="none" w:sz="0" w:space="0" w:color="auto"/>
            <w:left w:val="none" w:sz="0" w:space="0" w:color="auto"/>
            <w:bottom w:val="none" w:sz="0" w:space="0" w:color="auto"/>
            <w:right w:val="none" w:sz="0" w:space="0" w:color="auto"/>
          </w:divBdr>
          <w:divsChild>
            <w:div w:id="14734772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124952765">
      <w:bodyDiv w:val="1"/>
      <w:marLeft w:val="0"/>
      <w:marRight w:val="0"/>
      <w:marTop w:val="0"/>
      <w:marBottom w:val="0"/>
      <w:divBdr>
        <w:top w:val="none" w:sz="0" w:space="0" w:color="auto"/>
        <w:left w:val="none" w:sz="0" w:space="0" w:color="auto"/>
        <w:bottom w:val="none" w:sz="0" w:space="0" w:color="auto"/>
        <w:right w:val="none" w:sz="0" w:space="0" w:color="auto"/>
      </w:divBdr>
      <w:divsChild>
        <w:div w:id="418059045">
          <w:marLeft w:val="0"/>
          <w:marRight w:val="0"/>
          <w:marTop w:val="0"/>
          <w:marBottom w:val="0"/>
          <w:divBdr>
            <w:top w:val="none" w:sz="0" w:space="0" w:color="auto"/>
            <w:left w:val="none" w:sz="0" w:space="0" w:color="auto"/>
            <w:bottom w:val="none" w:sz="0" w:space="0" w:color="auto"/>
            <w:right w:val="none" w:sz="0" w:space="0" w:color="auto"/>
          </w:divBdr>
          <w:divsChild>
            <w:div w:id="45174871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1119661">
                  <w:marLeft w:val="0"/>
                  <w:marRight w:val="0"/>
                  <w:marTop w:val="0"/>
                  <w:marBottom w:val="0"/>
                  <w:divBdr>
                    <w:top w:val="none" w:sz="0" w:space="0" w:color="auto"/>
                    <w:left w:val="none" w:sz="0" w:space="0" w:color="auto"/>
                    <w:bottom w:val="none" w:sz="0" w:space="0" w:color="auto"/>
                    <w:right w:val="none" w:sz="0" w:space="0" w:color="auto"/>
                  </w:divBdr>
                </w:div>
                <w:div w:id="61415851">
                  <w:marLeft w:val="0"/>
                  <w:marRight w:val="0"/>
                  <w:marTop w:val="0"/>
                  <w:marBottom w:val="0"/>
                  <w:divBdr>
                    <w:top w:val="none" w:sz="0" w:space="0" w:color="auto"/>
                    <w:left w:val="none" w:sz="0" w:space="0" w:color="auto"/>
                    <w:bottom w:val="none" w:sz="0" w:space="0" w:color="auto"/>
                    <w:right w:val="none" w:sz="0" w:space="0" w:color="auto"/>
                  </w:divBdr>
                </w:div>
                <w:div w:id="140316185">
                  <w:marLeft w:val="0"/>
                  <w:marRight w:val="0"/>
                  <w:marTop w:val="0"/>
                  <w:marBottom w:val="0"/>
                  <w:divBdr>
                    <w:top w:val="none" w:sz="0" w:space="0" w:color="auto"/>
                    <w:left w:val="none" w:sz="0" w:space="0" w:color="auto"/>
                    <w:bottom w:val="none" w:sz="0" w:space="0" w:color="auto"/>
                    <w:right w:val="none" w:sz="0" w:space="0" w:color="auto"/>
                  </w:divBdr>
                </w:div>
                <w:div w:id="200870756">
                  <w:marLeft w:val="0"/>
                  <w:marRight w:val="0"/>
                  <w:marTop w:val="0"/>
                  <w:marBottom w:val="0"/>
                  <w:divBdr>
                    <w:top w:val="none" w:sz="0" w:space="0" w:color="auto"/>
                    <w:left w:val="none" w:sz="0" w:space="0" w:color="auto"/>
                    <w:bottom w:val="none" w:sz="0" w:space="0" w:color="auto"/>
                    <w:right w:val="none" w:sz="0" w:space="0" w:color="auto"/>
                  </w:divBdr>
                </w:div>
                <w:div w:id="296570257">
                  <w:marLeft w:val="0"/>
                  <w:marRight w:val="0"/>
                  <w:marTop w:val="0"/>
                  <w:marBottom w:val="0"/>
                  <w:divBdr>
                    <w:top w:val="none" w:sz="0" w:space="0" w:color="auto"/>
                    <w:left w:val="none" w:sz="0" w:space="0" w:color="auto"/>
                    <w:bottom w:val="none" w:sz="0" w:space="0" w:color="auto"/>
                    <w:right w:val="none" w:sz="0" w:space="0" w:color="auto"/>
                  </w:divBdr>
                </w:div>
                <w:div w:id="339237181">
                  <w:marLeft w:val="0"/>
                  <w:marRight w:val="0"/>
                  <w:marTop w:val="0"/>
                  <w:marBottom w:val="0"/>
                  <w:divBdr>
                    <w:top w:val="none" w:sz="0" w:space="0" w:color="auto"/>
                    <w:left w:val="none" w:sz="0" w:space="0" w:color="auto"/>
                    <w:bottom w:val="none" w:sz="0" w:space="0" w:color="auto"/>
                    <w:right w:val="none" w:sz="0" w:space="0" w:color="auto"/>
                  </w:divBdr>
                </w:div>
                <w:div w:id="541602002">
                  <w:marLeft w:val="0"/>
                  <w:marRight w:val="0"/>
                  <w:marTop w:val="0"/>
                  <w:marBottom w:val="0"/>
                  <w:divBdr>
                    <w:top w:val="none" w:sz="0" w:space="0" w:color="auto"/>
                    <w:left w:val="none" w:sz="0" w:space="0" w:color="auto"/>
                    <w:bottom w:val="none" w:sz="0" w:space="0" w:color="auto"/>
                    <w:right w:val="none" w:sz="0" w:space="0" w:color="auto"/>
                  </w:divBdr>
                </w:div>
                <w:div w:id="563685119">
                  <w:marLeft w:val="0"/>
                  <w:marRight w:val="0"/>
                  <w:marTop w:val="0"/>
                  <w:marBottom w:val="0"/>
                  <w:divBdr>
                    <w:top w:val="none" w:sz="0" w:space="0" w:color="auto"/>
                    <w:left w:val="none" w:sz="0" w:space="0" w:color="auto"/>
                    <w:bottom w:val="none" w:sz="0" w:space="0" w:color="auto"/>
                    <w:right w:val="none" w:sz="0" w:space="0" w:color="auto"/>
                  </w:divBdr>
                </w:div>
                <w:div w:id="600648007">
                  <w:marLeft w:val="0"/>
                  <w:marRight w:val="0"/>
                  <w:marTop w:val="0"/>
                  <w:marBottom w:val="0"/>
                  <w:divBdr>
                    <w:top w:val="none" w:sz="0" w:space="0" w:color="auto"/>
                    <w:left w:val="none" w:sz="0" w:space="0" w:color="auto"/>
                    <w:bottom w:val="none" w:sz="0" w:space="0" w:color="auto"/>
                    <w:right w:val="none" w:sz="0" w:space="0" w:color="auto"/>
                  </w:divBdr>
                </w:div>
                <w:div w:id="631593103">
                  <w:marLeft w:val="0"/>
                  <w:marRight w:val="0"/>
                  <w:marTop w:val="0"/>
                  <w:marBottom w:val="0"/>
                  <w:divBdr>
                    <w:top w:val="none" w:sz="0" w:space="0" w:color="auto"/>
                    <w:left w:val="none" w:sz="0" w:space="0" w:color="auto"/>
                    <w:bottom w:val="none" w:sz="0" w:space="0" w:color="auto"/>
                    <w:right w:val="none" w:sz="0" w:space="0" w:color="auto"/>
                  </w:divBdr>
                  <w:divsChild>
                    <w:div w:id="1607731168">
                      <w:marLeft w:val="0"/>
                      <w:marRight w:val="0"/>
                      <w:marTop w:val="0"/>
                      <w:marBottom w:val="0"/>
                      <w:divBdr>
                        <w:top w:val="none" w:sz="0" w:space="0" w:color="auto"/>
                        <w:left w:val="none" w:sz="0" w:space="0" w:color="auto"/>
                        <w:bottom w:val="none" w:sz="0" w:space="0" w:color="auto"/>
                        <w:right w:val="none" w:sz="0" w:space="0" w:color="auto"/>
                      </w:divBdr>
                      <w:divsChild>
                        <w:div w:id="20622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6868">
                  <w:marLeft w:val="0"/>
                  <w:marRight w:val="0"/>
                  <w:marTop w:val="0"/>
                  <w:marBottom w:val="0"/>
                  <w:divBdr>
                    <w:top w:val="none" w:sz="0" w:space="0" w:color="auto"/>
                    <w:left w:val="none" w:sz="0" w:space="0" w:color="auto"/>
                    <w:bottom w:val="none" w:sz="0" w:space="0" w:color="auto"/>
                    <w:right w:val="none" w:sz="0" w:space="0" w:color="auto"/>
                  </w:divBdr>
                </w:div>
                <w:div w:id="727343576">
                  <w:marLeft w:val="0"/>
                  <w:marRight w:val="0"/>
                  <w:marTop w:val="0"/>
                  <w:marBottom w:val="0"/>
                  <w:divBdr>
                    <w:top w:val="none" w:sz="0" w:space="0" w:color="auto"/>
                    <w:left w:val="none" w:sz="0" w:space="0" w:color="auto"/>
                    <w:bottom w:val="none" w:sz="0" w:space="0" w:color="auto"/>
                    <w:right w:val="none" w:sz="0" w:space="0" w:color="auto"/>
                  </w:divBdr>
                </w:div>
                <w:div w:id="933126515">
                  <w:marLeft w:val="0"/>
                  <w:marRight w:val="0"/>
                  <w:marTop w:val="0"/>
                  <w:marBottom w:val="0"/>
                  <w:divBdr>
                    <w:top w:val="none" w:sz="0" w:space="0" w:color="auto"/>
                    <w:left w:val="none" w:sz="0" w:space="0" w:color="auto"/>
                    <w:bottom w:val="none" w:sz="0" w:space="0" w:color="auto"/>
                    <w:right w:val="none" w:sz="0" w:space="0" w:color="auto"/>
                  </w:divBdr>
                </w:div>
                <w:div w:id="1062600880">
                  <w:marLeft w:val="0"/>
                  <w:marRight w:val="0"/>
                  <w:marTop w:val="0"/>
                  <w:marBottom w:val="0"/>
                  <w:divBdr>
                    <w:top w:val="none" w:sz="0" w:space="0" w:color="auto"/>
                    <w:left w:val="none" w:sz="0" w:space="0" w:color="auto"/>
                    <w:bottom w:val="none" w:sz="0" w:space="0" w:color="auto"/>
                    <w:right w:val="none" w:sz="0" w:space="0" w:color="auto"/>
                  </w:divBdr>
                </w:div>
                <w:div w:id="1337004267">
                  <w:marLeft w:val="0"/>
                  <w:marRight w:val="0"/>
                  <w:marTop w:val="0"/>
                  <w:marBottom w:val="0"/>
                  <w:divBdr>
                    <w:top w:val="none" w:sz="0" w:space="0" w:color="auto"/>
                    <w:left w:val="none" w:sz="0" w:space="0" w:color="auto"/>
                    <w:bottom w:val="none" w:sz="0" w:space="0" w:color="auto"/>
                    <w:right w:val="none" w:sz="0" w:space="0" w:color="auto"/>
                  </w:divBdr>
                </w:div>
                <w:div w:id="1733886289">
                  <w:marLeft w:val="0"/>
                  <w:marRight w:val="0"/>
                  <w:marTop w:val="0"/>
                  <w:marBottom w:val="0"/>
                  <w:divBdr>
                    <w:top w:val="none" w:sz="0" w:space="0" w:color="auto"/>
                    <w:left w:val="none" w:sz="0" w:space="0" w:color="auto"/>
                    <w:bottom w:val="none" w:sz="0" w:space="0" w:color="auto"/>
                    <w:right w:val="none" w:sz="0" w:space="0" w:color="auto"/>
                  </w:divBdr>
                  <w:divsChild>
                    <w:div w:id="1692026998">
                      <w:marLeft w:val="0"/>
                      <w:marRight w:val="0"/>
                      <w:marTop w:val="0"/>
                      <w:marBottom w:val="0"/>
                      <w:divBdr>
                        <w:top w:val="none" w:sz="0" w:space="0" w:color="auto"/>
                        <w:left w:val="none" w:sz="0" w:space="0" w:color="auto"/>
                        <w:bottom w:val="none" w:sz="0" w:space="0" w:color="auto"/>
                        <w:right w:val="none" w:sz="0" w:space="0" w:color="auto"/>
                      </w:divBdr>
                      <w:divsChild>
                        <w:div w:id="987710491">
                          <w:marLeft w:val="0"/>
                          <w:marRight w:val="0"/>
                          <w:marTop w:val="0"/>
                          <w:marBottom w:val="0"/>
                          <w:divBdr>
                            <w:top w:val="none" w:sz="0" w:space="0" w:color="auto"/>
                            <w:left w:val="none" w:sz="0" w:space="0" w:color="auto"/>
                            <w:bottom w:val="none" w:sz="0" w:space="0" w:color="auto"/>
                            <w:right w:val="none" w:sz="0" w:space="0" w:color="auto"/>
                          </w:divBdr>
                          <w:divsChild>
                            <w:div w:id="821047828">
                              <w:marLeft w:val="0"/>
                              <w:marRight w:val="0"/>
                              <w:marTop w:val="0"/>
                              <w:marBottom w:val="0"/>
                              <w:divBdr>
                                <w:top w:val="none" w:sz="0" w:space="0" w:color="auto"/>
                                <w:left w:val="none" w:sz="0" w:space="0" w:color="auto"/>
                                <w:bottom w:val="none" w:sz="0" w:space="0" w:color="auto"/>
                                <w:right w:val="none" w:sz="0" w:space="0" w:color="auto"/>
                              </w:divBdr>
                            </w:div>
                          </w:divsChild>
                        </w:div>
                        <w:div w:id="2121027575">
                          <w:marLeft w:val="0"/>
                          <w:marRight w:val="0"/>
                          <w:marTop w:val="0"/>
                          <w:marBottom w:val="0"/>
                          <w:divBdr>
                            <w:top w:val="none" w:sz="0" w:space="0" w:color="auto"/>
                            <w:left w:val="none" w:sz="0" w:space="0" w:color="auto"/>
                            <w:bottom w:val="none" w:sz="0" w:space="0" w:color="auto"/>
                            <w:right w:val="none" w:sz="0" w:space="0" w:color="auto"/>
                          </w:divBdr>
                          <w:divsChild>
                            <w:div w:id="125921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09989">
                  <w:marLeft w:val="0"/>
                  <w:marRight w:val="0"/>
                  <w:marTop w:val="0"/>
                  <w:marBottom w:val="0"/>
                  <w:divBdr>
                    <w:top w:val="none" w:sz="0" w:space="0" w:color="auto"/>
                    <w:left w:val="none" w:sz="0" w:space="0" w:color="auto"/>
                    <w:bottom w:val="none" w:sz="0" w:space="0" w:color="auto"/>
                    <w:right w:val="none" w:sz="0" w:space="0" w:color="auto"/>
                  </w:divBdr>
                </w:div>
                <w:div w:id="1757706822">
                  <w:marLeft w:val="0"/>
                  <w:marRight w:val="0"/>
                  <w:marTop w:val="0"/>
                  <w:marBottom w:val="0"/>
                  <w:divBdr>
                    <w:top w:val="none" w:sz="0" w:space="0" w:color="auto"/>
                    <w:left w:val="none" w:sz="0" w:space="0" w:color="auto"/>
                    <w:bottom w:val="none" w:sz="0" w:space="0" w:color="auto"/>
                    <w:right w:val="none" w:sz="0" w:space="0" w:color="auto"/>
                  </w:divBdr>
                </w:div>
                <w:div w:id="2008629040">
                  <w:marLeft w:val="0"/>
                  <w:marRight w:val="0"/>
                  <w:marTop w:val="0"/>
                  <w:marBottom w:val="0"/>
                  <w:divBdr>
                    <w:top w:val="none" w:sz="0" w:space="0" w:color="auto"/>
                    <w:left w:val="none" w:sz="0" w:space="0" w:color="auto"/>
                    <w:bottom w:val="none" w:sz="0" w:space="0" w:color="auto"/>
                    <w:right w:val="none" w:sz="0" w:space="0" w:color="auto"/>
                  </w:divBdr>
                </w:div>
                <w:div w:id="2088261229">
                  <w:marLeft w:val="0"/>
                  <w:marRight w:val="0"/>
                  <w:marTop w:val="0"/>
                  <w:marBottom w:val="0"/>
                  <w:divBdr>
                    <w:top w:val="none" w:sz="0" w:space="0" w:color="auto"/>
                    <w:left w:val="none" w:sz="0" w:space="0" w:color="auto"/>
                    <w:bottom w:val="none" w:sz="0" w:space="0" w:color="auto"/>
                    <w:right w:val="none" w:sz="0" w:space="0" w:color="auto"/>
                  </w:divBdr>
                </w:div>
              </w:divsChild>
            </w:div>
            <w:div w:id="1792162247">
              <w:marLeft w:val="0"/>
              <w:marRight w:val="0"/>
              <w:marTop w:val="0"/>
              <w:marBottom w:val="0"/>
              <w:divBdr>
                <w:top w:val="none" w:sz="0" w:space="0" w:color="auto"/>
                <w:left w:val="none" w:sz="0" w:space="0" w:color="auto"/>
                <w:bottom w:val="none" w:sz="0" w:space="0" w:color="auto"/>
                <w:right w:val="none" w:sz="0" w:space="0" w:color="auto"/>
              </w:divBdr>
              <w:divsChild>
                <w:div w:id="18101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igan.gov/mdhhs/0,5885,7-339-71550_2941_4871_55008-108813--,00.html" TargetMode="External"/><Relationship Id="rId18" Type="http://schemas.openxmlformats.org/officeDocument/2006/relationships/hyperlink" Target="http://www.whistleblowers.go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xclusions.oig.hhs.gov/" TargetMode="External"/><Relationship Id="rId2" Type="http://schemas.openxmlformats.org/officeDocument/2006/relationships/customXml" Target="../customXml/item2.xml"/><Relationship Id="rId16" Type="http://schemas.openxmlformats.org/officeDocument/2006/relationships/hyperlink" Target="http://www.mcba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ichigan.gov/documents/mdhhs/Appeal-and-Grievance-Resolution-Processes-Technical-Requirement_704451_7.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1.safelinks.protection.outlook.com/?url=https%3A%2F%2Fwww.michigan.gov%2F-%2Fmedia%2FProject%2FWebsites%2Flara%2FFolder23%2FNew_SUD_Rules_09-2020.pdf%3Frev%3Dbe816feff2a646bba8f0fcc20377654d&amp;data=05%7C02%7CGregO%40lsre.org%7Ce27b830e9a9b4ef42e4508dc4e718138%7C85d8bff334a0483ea1cc09fc8c8e4cce%7C0%7C0%7C638471496667731173%7CUnknown%7CTWFpbGZsb3d8eyJWIjoiMC4wLjAwMDAiLCJQIjoiV2luMzIiLCJBTiI6Ik1haWwiLCJXVCI6Mn0%3D%7C0%7C%7C%7C&amp;sdata=g5uha01fUPw0NObEJhJ%2FNwfOg8%2Fe2Vozc3Mh4UV%2FMRE%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437C9875E1984DA305F34D70BA7ECC" ma:contentTypeVersion="15" ma:contentTypeDescription="Create a new document." ma:contentTypeScope="" ma:versionID="0db0a1e84207d84ab325421820cbfcf7">
  <xsd:schema xmlns:xsd="http://www.w3.org/2001/XMLSchema" xmlns:xs="http://www.w3.org/2001/XMLSchema" xmlns:p="http://schemas.microsoft.com/office/2006/metadata/properties" xmlns:ns1="http://schemas.microsoft.com/sharepoint/v3" xmlns:ns2="1be5e8a8-97d5-43d5-b524-6ad3071f6748" xmlns:ns3="26eff790-a914-4d92-a091-bcb962ae55f7" targetNamespace="http://schemas.microsoft.com/office/2006/metadata/properties" ma:root="true" ma:fieldsID="5b99b882bbcb957f3660bcfb5ced663b" ns1:_="" ns2:_="" ns3:_="">
    <xsd:import namespace="http://schemas.microsoft.com/sharepoint/v3"/>
    <xsd:import namespace="1be5e8a8-97d5-43d5-b524-6ad3071f6748"/>
    <xsd:import namespace="26eff790-a914-4d92-a091-bcb962ae55f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e5e8a8-97d5-43d5-b524-6ad3071f67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6eff790-a914-4d92-a091-bcb962ae55f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B5E24-824B-4BF3-9043-670C07FD3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e5e8a8-97d5-43d5-b524-6ad3071f6748"/>
    <ds:schemaRef ds:uri="26eff790-a914-4d92-a091-bcb962ae5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A09E5-ED06-4CB9-BBF1-7DE58EFE43E2}">
  <ds:schemaRefs>
    <ds:schemaRef ds:uri="http://schemas.openxmlformats.org/officeDocument/2006/bibliography"/>
  </ds:schemaRefs>
</ds:datastoreItem>
</file>

<file path=customXml/itemProps3.xml><?xml version="1.0" encoding="utf-8"?>
<ds:datastoreItem xmlns:ds="http://schemas.openxmlformats.org/officeDocument/2006/customXml" ds:itemID="{4DD27CDB-18DC-4666-B841-815BAF2390E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EC6DE2F-4A99-4CEB-A549-087347CBA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21823</Words>
  <Characters>127011</Characters>
  <Application>Microsoft Office Word</Application>
  <DocSecurity>0</DocSecurity>
  <Lines>2592</Lines>
  <Paragraphs>1365</Paragraphs>
  <ScaleCrop>false</ScaleCrop>
  <HeadingPairs>
    <vt:vector size="2" baseType="variant">
      <vt:variant>
        <vt:lpstr>Title</vt:lpstr>
      </vt:variant>
      <vt:variant>
        <vt:i4>1</vt:i4>
      </vt:variant>
    </vt:vector>
  </HeadingPairs>
  <TitlesOfParts>
    <vt:vector size="1" baseType="lpstr">
      <vt:lpstr>SUD Services Provider Manual</vt:lpstr>
    </vt:vector>
  </TitlesOfParts>
  <Company/>
  <LinksUpToDate>false</LinksUpToDate>
  <CharactersWithSpaces>147469</CharactersWithSpaces>
  <SharedDoc>false</SharedDoc>
  <HLinks>
    <vt:vector size="12" baseType="variant">
      <vt:variant>
        <vt:i4>851984</vt:i4>
      </vt:variant>
      <vt:variant>
        <vt:i4>3</vt:i4>
      </vt:variant>
      <vt:variant>
        <vt:i4>0</vt:i4>
      </vt:variant>
      <vt:variant>
        <vt:i4>5</vt:i4>
      </vt:variant>
      <vt:variant>
        <vt:lpwstr>http://www.michigan.gov/mdch/0,1607,7-132-2941_4871_55008-108813--,00.html</vt:lpwstr>
      </vt:variant>
      <vt:variant>
        <vt:lpwstr/>
      </vt:variant>
      <vt:variant>
        <vt:i4>3932273</vt:i4>
      </vt:variant>
      <vt:variant>
        <vt:i4>0</vt:i4>
      </vt:variant>
      <vt:variant>
        <vt:i4>0</vt:i4>
      </vt:variant>
      <vt:variant>
        <vt:i4>5</vt:i4>
      </vt:variant>
      <vt:variant>
        <vt:lpwstr>http://www.lakeshoreca.org/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SUD Services Provider Manual</dc:title>
  <dc:creator>Kori Bissot</dc:creator>
  <cp:lastModifiedBy>Amanda Tarantowski</cp:lastModifiedBy>
  <cp:revision>2</cp:revision>
  <cp:lastPrinted>2014-12-19T18:56:00Z</cp:lastPrinted>
  <dcterms:created xsi:type="dcterms:W3CDTF">2026-07-29T16:38:00Z</dcterms:created>
  <dcterms:modified xsi:type="dcterms:W3CDTF">2026-07-29T16:38:00Z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0x01010040437C9875E1984DA305F34D70BA7ECC</vt:lpwstr>
  </property>
</Properties>
</file>