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0" w:type="dxa"/>
        <w:tblLook w:val="04A0" w:firstRow="1" w:lastRow="0" w:firstColumn="1" w:lastColumn="0" w:noHBand="0" w:noVBand="1"/>
      </w:tblPr>
      <w:tblGrid>
        <w:gridCol w:w="958"/>
        <w:gridCol w:w="3550"/>
        <w:gridCol w:w="2198"/>
        <w:gridCol w:w="2940"/>
        <w:gridCol w:w="2220"/>
        <w:gridCol w:w="2524"/>
      </w:tblGrid>
      <w:tr w:rsidR="00B20FF1" w:rsidRPr="0015188A" w14:paraId="5E539031" w14:textId="77777777" w:rsidTr="00CC7E1A">
        <w:trPr>
          <w:cantSplit/>
          <w:tblHeader/>
        </w:trPr>
        <w:tc>
          <w:tcPr>
            <w:tcW w:w="14390" w:type="dxa"/>
            <w:gridSpan w:val="6"/>
            <w:shd w:val="clear" w:color="auto" w:fill="B4C6E7" w:themeFill="accent1" w:themeFillTint="66"/>
          </w:tcPr>
          <w:p w14:paraId="437443A3" w14:textId="7744A20D" w:rsidR="00B20FF1" w:rsidRPr="0015188A" w:rsidRDefault="009C4A6B" w:rsidP="00954EFB">
            <w:pPr>
              <w:rPr>
                <w:rFonts w:cstheme="minorHAnsi"/>
                <w:b/>
                <w:color w:val="FF0000"/>
                <w:sz w:val="24"/>
                <w:szCs w:val="24"/>
              </w:rPr>
            </w:pPr>
            <w:r w:rsidRPr="009C4A6B">
              <w:rPr>
                <w:rFonts w:eastAsia="Calibri" w:cstheme="minorHAnsi"/>
                <w:b/>
                <w:sz w:val="24"/>
                <w:szCs w:val="24"/>
              </w:rPr>
              <w:t>2026 SUD Program Specific Review</w:t>
            </w:r>
          </w:p>
        </w:tc>
      </w:tr>
      <w:tr w:rsidR="00954EFB" w:rsidRPr="0015188A" w14:paraId="2700DBCE" w14:textId="77777777" w:rsidTr="00B13D20">
        <w:trPr>
          <w:cantSplit/>
          <w:tblHeader/>
        </w:trPr>
        <w:tc>
          <w:tcPr>
            <w:tcW w:w="958" w:type="dxa"/>
            <w:shd w:val="clear" w:color="auto" w:fill="B4C6E7" w:themeFill="accent1" w:themeFillTint="66"/>
          </w:tcPr>
          <w:p w14:paraId="66496912" w14:textId="7C5DBA55" w:rsidR="00954EFB" w:rsidRPr="0015188A" w:rsidRDefault="00954EFB" w:rsidP="00ED196A">
            <w:pPr>
              <w:jc w:val="center"/>
              <w:rPr>
                <w:rFonts w:eastAsia="Calibri" w:cstheme="minorHAnsi"/>
                <w:sz w:val="24"/>
                <w:szCs w:val="24"/>
              </w:rPr>
            </w:pPr>
            <w:r w:rsidRPr="0015188A">
              <w:rPr>
                <w:rFonts w:eastAsia="Calibri" w:cstheme="minorHAnsi"/>
                <w:b/>
                <w:sz w:val="24"/>
                <w:szCs w:val="24"/>
              </w:rPr>
              <w:t>#</w:t>
            </w:r>
          </w:p>
        </w:tc>
        <w:tc>
          <w:tcPr>
            <w:tcW w:w="3550" w:type="dxa"/>
            <w:shd w:val="clear" w:color="auto" w:fill="B4C6E7" w:themeFill="accent1" w:themeFillTint="66"/>
          </w:tcPr>
          <w:p w14:paraId="2950BA25" w14:textId="32C244E4" w:rsidR="00954EFB" w:rsidRPr="0015188A" w:rsidRDefault="00954EFB" w:rsidP="00ED196A">
            <w:pPr>
              <w:jc w:val="center"/>
              <w:rPr>
                <w:rFonts w:eastAsia="Calibri" w:cstheme="minorHAnsi"/>
                <w:b/>
                <w:bCs/>
                <w:sz w:val="24"/>
                <w:szCs w:val="24"/>
              </w:rPr>
            </w:pPr>
            <w:r w:rsidRPr="0015188A">
              <w:rPr>
                <w:rFonts w:eastAsia="Calibri" w:cstheme="minorHAnsi"/>
                <w:b/>
                <w:sz w:val="24"/>
                <w:szCs w:val="24"/>
              </w:rPr>
              <w:t>Standard</w:t>
            </w:r>
          </w:p>
        </w:tc>
        <w:tc>
          <w:tcPr>
            <w:tcW w:w="2198" w:type="dxa"/>
            <w:shd w:val="clear" w:color="auto" w:fill="B4C6E7" w:themeFill="accent1" w:themeFillTint="66"/>
          </w:tcPr>
          <w:p w14:paraId="1901F8C8" w14:textId="61D9BBF6" w:rsidR="00954EFB" w:rsidRPr="0015188A" w:rsidRDefault="00954EFB" w:rsidP="00ED196A">
            <w:pPr>
              <w:jc w:val="center"/>
              <w:rPr>
                <w:rFonts w:cstheme="minorHAnsi"/>
                <w:sz w:val="24"/>
                <w:szCs w:val="24"/>
              </w:rPr>
            </w:pPr>
            <w:r w:rsidRPr="0015188A">
              <w:rPr>
                <w:rFonts w:eastAsia="Calibri" w:cstheme="minorHAnsi"/>
                <w:b/>
                <w:sz w:val="24"/>
                <w:szCs w:val="24"/>
              </w:rPr>
              <w:t>Basis/Source</w:t>
            </w:r>
          </w:p>
        </w:tc>
        <w:tc>
          <w:tcPr>
            <w:tcW w:w="2940" w:type="dxa"/>
            <w:shd w:val="clear" w:color="auto" w:fill="B4C6E7" w:themeFill="accent1" w:themeFillTint="66"/>
          </w:tcPr>
          <w:p w14:paraId="7BB1D43D" w14:textId="790CC419" w:rsidR="00954EFB" w:rsidRPr="0015188A" w:rsidRDefault="00954EFB" w:rsidP="00ED196A">
            <w:pPr>
              <w:jc w:val="center"/>
              <w:rPr>
                <w:rFonts w:cstheme="minorHAnsi"/>
                <w:sz w:val="24"/>
                <w:szCs w:val="24"/>
              </w:rPr>
            </w:pPr>
            <w:r w:rsidRPr="0015188A">
              <w:rPr>
                <w:rFonts w:cstheme="minorHAnsi"/>
                <w:b/>
                <w:sz w:val="24"/>
                <w:szCs w:val="24"/>
              </w:rPr>
              <w:t>Evidence of Compliance could include:</w:t>
            </w:r>
          </w:p>
        </w:tc>
        <w:tc>
          <w:tcPr>
            <w:tcW w:w="2220" w:type="dxa"/>
            <w:shd w:val="clear" w:color="auto" w:fill="B4C6E7" w:themeFill="accent1" w:themeFillTint="66"/>
          </w:tcPr>
          <w:p w14:paraId="70282237" w14:textId="79CBFD52" w:rsidR="00954EFB" w:rsidRPr="0015188A" w:rsidRDefault="00954EFB" w:rsidP="00ED196A">
            <w:pPr>
              <w:jc w:val="center"/>
              <w:rPr>
                <w:rFonts w:cstheme="minorHAnsi"/>
                <w:sz w:val="24"/>
                <w:szCs w:val="24"/>
              </w:rPr>
            </w:pPr>
            <w:r w:rsidRPr="0015188A">
              <w:rPr>
                <w:rFonts w:cstheme="minorHAnsi"/>
                <w:b/>
                <w:sz w:val="24"/>
                <w:szCs w:val="24"/>
              </w:rPr>
              <w:t>Review Guidelines for Review</w:t>
            </w:r>
          </w:p>
        </w:tc>
        <w:tc>
          <w:tcPr>
            <w:tcW w:w="2524" w:type="dxa"/>
            <w:shd w:val="clear" w:color="auto" w:fill="B4C6E7" w:themeFill="accent1" w:themeFillTint="66"/>
          </w:tcPr>
          <w:p w14:paraId="4EB59423" w14:textId="21C237F0" w:rsidR="00954EFB" w:rsidRPr="0015188A" w:rsidRDefault="00954EFB" w:rsidP="00ED196A">
            <w:pPr>
              <w:jc w:val="center"/>
              <w:rPr>
                <w:rFonts w:cstheme="minorHAnsi"/>
                <w:sz w:val="24"/>
                <w:szCs w:val="24"/>
              </w:rPr>
            </w:pPr>
            <w:r w:rsidRPr="0015188A">
              <w:rPr>
                <w:rFonts w:cstheme="minorHAnsi"/>
                <w:b/>
                <w:color w:val="FF0000"/>
                <w:sz w:val="24"/>
                <w:szCs w:val="24"/>
              </w:rPr>
              <w:t xml:space="preserve">Provider to complete: </w:t>
            </w:r>
            <w:r w:rsidRPr="0015188A">
              <w:rPr>
                <w:rFonts w:cstheme="minorHAnsi"/>
                <w:b/>
                <w:sz w:val="24"/>
                <w:szCs w:val="24"/>
              </w:rPr>
              <w:t>List evidence provided and location of evidence for specific standard</w:t>
            </w:r>
          </w:p>
        </w:tc>
      </w:tr>
      <w:tr w:rsidR="00ED196A" w:rsidRPr="0015188A" w14:paraId="3D25D419" w14:textId="77777777" w:rsidTr="007220C1">
        <w:tc>
          <w:tcPr>
            <w:tcW w:w="14390" w:type="dxa"/>
            <w:gridSpan w:val="6"/>
          </w:tcPr>
          <w:p w14:paraId="50D6025F" w14:textId="7262D581" w:rsidR="00ED196A" w:rsidRPr="0015188A" w:rsidRDefault="000C17BC" w:rsidP="00954EFB">
            <w:pPr>
              <w:rPr>
                <w:rFonts w:cstheme="minorHAnsi"/>
                <w:sz w:val="24"/>
                <w:szCs w:val="24"/>
              </w:rPr>
            </w:pPr>
            <w:r w:rsidRPr="000C17BC">
              <w:rPr>
                <w:rFonts w:eastAsia="Calibri" w:cstheme="minorHAnsi"/>
                <w:b/>
                <w:bCs/>
                <w:sz w:val="24"/>
                <w:szCs w:val="24"/>
              </w:rPr>
              <w:t>Residential</w:t>
            </w:r>
            <w:r w:rsidR="00A54372">
              <w:rPr>
                <w:rFonts w:eastAsia="Calibri" w:cstheme="minorHAnsi"/>
                <w:b/>
                <w:bCs/>
                <w:sz w:val="24"/>
                <w:szCs w:val="24"/>
              </w:rPr>
              <w:t xml:space="preserve"> </w:t>
            </w:r>
          </w:p>
        </w:tc>
      </w:tr>
      <w:tr w:rsidR="00954EFB" w:rsidRPr="0015188A" w14:paraId="484287F9" w14:textId="77777777" w:rsidTr="00B13D20">
        <w:tc>
          <w:tcPr>
            <w:tcW w:w="958" w:type="dxa"/>
          </w:tcPr>
          <w:p w14:paraId="3D448B44" w14:textId="4039F5AB" w:rsidR="00954EFB" w:rsidRPr="0015188A" w:rsidRDefault="00423282" w:rsidP="00954EFB">
            <w:pPr>
              <w:rPr>
                <w:rFonts w:cstheme="minorHAnsi"/>
                <w:sz w:val="24"/>
                <w:szCs w:val="24"/>
              </w:rPr>
            </w:pPr>
            <w:r>
              <w:rPr>
                <w:rFonts w:cstheme="minorHAnsi"/>
                <w:sz w:val="24"/>
                <w:szCs w:val="24"/>
              </w:rPr>
              <w:t>1.1</w:t>
            </w:r>
          </w:p>
        </w:tc>
        <w:tc>
          <w:tcPr>
            <w:tcW w:w="3550" w:type="dxa"/>
          </w:tcPr>
          <w:p w14:paraId="4A79AB53" w14:textId="6A2C0E4E" w:rsidR="00954EFB" w:rsidRPr="0015188A" w:rsidRDefault="005D6BF4" w:rsidP="00766029">
            <w:pPr>
              <w:rPr>
                <w:rFonts w:cstheme="minorHAnsi"/>
                <w:sz w:val="24"/>
                <w:szCs w:val="24"/>
              </w:rPr>
            </w:pPr>
            <w:r w:rsidRPr="005D6BF4">
              <w:rPr>
                <w:rFonts w:cstheme="minorHAnsi"/>
                <w:sz w:val="24"/>
                <w:szCs w:val="24"/>
              </w:rPr>
              <w:t>There are policies or procedures in place to ensure TB testing is completed upon admission. With respect to clients who exhibit symptoms of active TB, policies and procedures are in place to avoid a potential spread of the disease.</w:t>
            </w:r>
          </w:p>
        </w:tc>
        <w:tc>
          <w:tcPr>
            <w:tcW w:w="2198" w:type="dxa"/>
          </w:tcPr>
          <w:p w14:paraId="44CFA311" w14:textId="2B5C3FE3" w:rsidR="00954EFB" w:rsidRPr="0015188A" w:rsidRDefault="005D6BF4" w:rsidP="002C0D8B">
            <w:pPr>
              <w:rPr>
                <w:rFonts w:cstheme="minorHAnsi"/>
                <w:sz w:val="24"/>
                <w:szCs w:val="24"/>
              </w:rPr>
            </w:pPr>
            <w:r w:rsidRPr="005D6BF4">
              <w:rPr>
                <w:rFonts w:cstheme="minorHAnsi"/>
                <w:sz w:val="24"/>
                <w:szCs w:val="24"/>
              </w:rPr>
              <w:t>Treatment Policy #10</w:t>
            </w:r>
          </w:p>
        </w:tc>
        <w:tc>
          <w:tcPr>
            <w:tcW w:w="2940" w:type="dxa"/>
          </w:tcPr>
          <w:p w14:paraId="0A6D3452" w14:textId="712D64FF" w:rsidR="00A406A0" w:rsidRPr="0015188A" w:rsidRDefault="005D6BF4" w:rsidP="00766029">
            <w:pPr>
              <w:rPr>
                <w:rFonts w:cstheme="minorHAnsi"/>
                <w:sz w:val="24"/>
                <w:szCs w:val="24"/>
              </w:rPr>
            </w:pPr>
            <w:r w:rsidRPr="005D6BF4">
              <w:rPr>
                <w:rFonts w:cstheme="minorHAnsi"/>
                <w:sz w:val="24"/>
                <w:szCs w:val="24"/>
              </w:rPr>
              <w:t>Policy/procedure</w:t>
            </w:r>
          </w:p>
        </w:tc>
        <w:tc>
          <w:tcPr>
            <w:tcW w:w="2220" w:type="dxa"/>
          </w:tcPr>
          <w:p w14:paraId="3ADB27C4" w14:textId="58B3705E" w:rsidR="00954EFB" w:rsidRPr="0015188A" w:rsidRDefault="00954EFB" w:rsidP="00954EFB">
            <w:pPr>
              <w:rPr>
                <w:rFonts w:cstheme="minorHAnsi"/>
                <w:sz w:val="24"/>
                <w:szCs w:val="24"/>
              </w:rPr>
            </w:pPr>
          </w:p>
        </w:tc>
        <w:tc>
          <w:tcPr>
            <w:tcW w:w="2524" w:type="dxa"/>
          </w:tcPr>
          <w:p w14:paraId="32807327" w14:textId="52BE878C" w:rsidR="004C39FE" w:rsidRPr="004C39FE" w:rsidRDefault="004C39FE" w:rsidP="004C39FE">
            <w:pPr>
              <w:rPr>
                <w:rFonts w:cstheme="minorHAnsi"/>
                <w:sz w:val="24"/>
                <w:szCs w:val="24"/>
              </w:rPr>
            </w:pPr>
          </w:p>
        </w:tc>
      </w:tr>
      <w:tr w:rsidR="000C17BC" w:rsidRPr="0015188A" w14:paraId="0E838FE0" w14:textId="77777777" w:rsidTr="00B13D20">
        <w:tc>
          <w:tcPr>
            <w:tcW w:w="958" w:type="dxa"/>
          </w:tcPr>
          <w:p w14:paraId="3A4798E0" w14:textId="3F883BD9" w:rsidR="000C17BC" w:rsidRPr="0015188A" w:rsidRDefault="00423282" w:rsidP="00954EFB">
            <w:pPr>
              <w:rPr>
                <w:rFonts w:cstheme="minorHAnsi"/>
                <w:sz w:val="24"/>
                <w:szCs w:val="24"/>
              </w:rPr>
            </w:pPr>
            <w:r>
              <w:rPr>
                <w:rFonts w:cstheme="minorHAnsi"/>
                <w:sz w:val="24"/>
                <w:szCs w:val="24"/>
              </w:rPr>
              <w:t>1.2</w:t>
            </w:r>
          </w:p>
        </w:tc>
        <w:tc>
          <w:tcPr>
            <w:tcW w:w="3550" w:type="dxa"/>
          </w:tcPr>
          <w:p w14:paraId="67C0A742" w14:textId="78A3A614" w:rsidR="000C17BC" w:rsidRPr="0015188A" w:rsidRDefault="001D3445" w:rsidP="00766029">
            <w:pPr>
              <w:rPr>
                <w:rFonts w:cstheme="minorHAnsi"/>
                <w:sz w:val="24"/>
                <w:szCs w:val="24"/>
              </w:rPr>
            </w:pPr>
            <w:r w:rsidRPr="001D3445">
              <w:rPr>
                <w:rFonts w:cstheme="minorHAnsi"/>
                <w:sz w:val="24"/>
                <w:szCs w:val="24"/>
              </w:rPr>
              <w:t>There are policies and procedures in place to ensure medical exams occur, as required.</w:t>
            </w:r>
          </w:p>
        </w:tc>
        <w:tc>
          <w:tcPr>
            <w:tcW w:w="2198" w:type="dxa"/>
          </w:tcPr>
          <w:p w14:paraId="64DD7FAB" w14:textId="3C628688" w:rsidR="000C17BC" w:rsidRPr="0015188A" w:rsidRDefault="001D3445" w:rsidP="002C0D8B">
            <w:pPr>
              <w:rPr>
                <w:rFonts w:cstheme="minorHAnsi"/>
                <w:sz w:val="24"/>
                <w:szCs w:val="24"/>
              </w:rPr>
            </w:pPr>
            <w:r w:rsidRPr="001D3445">
              <w:rPr>
                <w:rFonts w:cstheme="minorHAnsi"/>
                <w:sz w:val="24"/>
                <w:szCs w:val="24"/>
              </w:rPr>
              <w:t>Treatment Policy #10</w:t>
            </w:r>
          </w:p>
        </w:tc>
        <w:tc>
          <w:tcPr>
            <w:tcW w:w="2940" w:type="dxa"/>
          </w:tcPr>
          <w:p w14:paraId="2077A428" w14:textId="201367A4" w:rsidR="000C17BC" w:rsidRPr="0015188A" w:rsidRDefault="001D3445" w:rsidP="00766029">
            <w:pPr>
              <w:rPr>
                <w:rFonts w:cstheme="minorHAnsi"/>
                <w:sz w:val="24"/>
                <w:szCs w:val="24"/>
              </w:rPr>
            </w:pPr>
            <w:r w:rsidRPr="001D3445">
              <w:rPr>
                <w:rFonts w:cstheme="minorHAnsi"/>
                <w:sz w:val="24"/>
                <w:szCs w:val="24"/>
              </w:rPr>
              <w:t>Policy/procedure</w:t>
            </w:r>
          </w:p>
        </w:tc>
        <w:tc>
          <w:tcPr>
            <w:tcW w:w="2220" w:type="dxa"/>
          </w:tcPr>
          <w:p w14:paraId="28E14EA0" w14:textId="77777777" w:rsidR="000C17BC" w:rsidRPr="0015188A" w:rsidRDefault="000C17BC" w:rsidP="00954EFB">
            <w:pPr>
              <w:rPr>
                <w:rFonts w:cstheme="minorHAnsi"/>
                <w:sz w:val="24"/>
                <w:szCs w:val="24"/>
              </w:rPr>
            </w:pPr>
          </w:p>
        </w:tc>
        <w:tc>
          <w:tcPr>
            <w:tcW w:w="2524" w:type="dxa"/>
          </w:tcPr>
          <w:p w14:paraId="66921D86" w14:textId="55A91604" w:rsidR="000C17BC" w:rsidRPr="0015188A" w:rsidRDefault="000C17BC" w:rsidP="00954EFB">
            <w:pPr>
              <w:rPr>
                <w:rFonts w:cstheme="minorHAnsi"/>
                <w:sz w:val="24"/>
                <w:szCs w:val="24"/>
              </w:rPr>
            </w:pPr>
          </w:p>
        </w:tc>
      </w:tr>
      <w:tr w:rsidR="000C17BC" w:rsidRPr="0015188A" w14:paraId="33D3A802" w14:textId="77777777" w:rsidTr="00B13D20">
        <w:tc>
          <w:tcPr>
            <w:tcW w:w="958" w:type="dxa"/>
          </w:tcPr>
          <w:p w14:paraId="77046E31" w14:textId="5C7D4D05" w:rsidR="000C17BC" w:rsidRPr="0015188A" w:rsidRDefault="00423282" w:rsidP="00954EFB">
            <w:pPr>
              <w:rPr>
                <w:rFonts w:cstheme="minorHAnsi"/>
                <w:sz w:val="24"/>
                <w:szCs w:val="24"/>
              </w:rPr>
            </w:pPr>
            <w:r>
              <w:rPr>
                <w:rFonts w:cstheme="minorHAnsi"/>
                <w:sz w:val="24"/>
                <w:szCs w:val="24"/>
              </w:rPr>
              <w:t>1.3</w:t>
            </w:r>
          </w:p>
        </w:tc>
        <w:tc>
          <w:tcPr>
            <w:tcW w:w="3550" w:type="dxa"/>
          </w:tcPr>
          <w:p w14:paraId="00044D42" w14:textId="196AF608" w:rsidR="000C17BC" w:rsidRPr="0015188A" w:rsidRDefault="001D3445" w:rsidP="00766029">
            <w:pPr>
              <w:rPr>
                <w:rFonts w:cstheme="minorHAnsi"/>
                <w:sz w:val="24"/>
                <w:szCs w:val="24"/>
              </w:rPr>
            </w:pPr>
            <w:r w:rsidRPr="001D3445">
              <w:rPr>
                <w:rFonts w:cstheme="minorHAnsi"/>
                <w:sz w:val="24"/>
                <w:szCs w:val="24"/>
              </w:rPr>
              <w:t>Provider has evidence that required Co-occurring programming elements are in place. Professionals providing the services should have sufficient cross training in addiction and mental health to understand the signs and symptoms of mental disorders.</w:t>
            </w:r>
          </w:p>
        </w:tc>
        <w:tc>
          <w:tcPr>
            <w:tcW w:w="2198" w:type="dxa"/>
          </w:tcPr>
          <w:p w14:paraId="40148F67" w14:textId="2A4A32D3" w:rsidR="000C17BC" w:rsidRPr="0015188A" w:rsidRDefault="001D3445" w:rsidP="002C0D8B">
            <w:pPr>
              <w:rPr>
                <w:rFonts w:cstheme="minorHAnsi"/>
                <w:sz w:val="24"/>
                <w:szCs w:val="24"/>
              </w:rPr>
            </w:pPr>
            <w:r w:rsidRPr="001D3445">
              <w:rPr>
                <w:rFonts w:cstheme="minorHAnsi"/>
                <w:sz w:val="24"/>
                <w:szCs w:val="24"/>
              </w:rPr>
              <w:t>Treatment Policy #10</w:t>
            </w:r>
          </w:p>
        </w:tc>
        <w:tc>
          <w:tcPr>
            <w:tcW w:w="2940" w:type="dxa"/>
          </w:tcPr>
          <w:p w14:paraId="2AA61709" w14:textId="4848AAEC" w:rsidR="00423282" w:rsidRPr="00423282" w:rsidRDefault="00423282" w:rsidP="00423282">
            <w:pPr>
              <w:rPr>
                <w:rFonts w:cstheme="minorHAnsi"/>
                <w:sz w:val="24"/>
                <w:szCs w:val="24"/>
              </w:rPr>
            </w:pPr>
            <w:r w:rsidRPr="00423282">
              <w:rPr>
                <w:rFonts w:cstheme="minorHAnsi"/>
                <w:sz w:val="24"/>
                <w:szCs w:val="24"/>
              </w:rPr>
              <w:t>Staff List with titles/credentials/Job Descriptions</w:t>
            </w:r>
          </w:p>
          <w:p w14:paraId="40CE6DBD" w14:textId="77777777" w:rsidR="00423282" w:rsidRPr="00423282" w:rsidRDefault="00423282" w:rsidP="00423282">
            <w:pPr>
              <w:rPr>
                <w:rFonts w:cstheme="minorHAnsi"/>
                <w:sz w:val="24"/>
                <w:szCs w:val="24"/>
              </w:rPr>
            </w:pPr>
            <w:r w:rsidRPr="00423282">
              <w:rPr>
                <w:rFonts w:cstheme="minorHAnsi"/>
                <w:sz w:val="24"/>
                <w:szCs w:val="24"/>
              </w:rPr>
              <w:t>Training Records</w:t>
            </w:r>
          </w:p>
          <w:p w14:paraId="6FCE459F" w14:textId="44FD6641" w:rsidR="000C17BC" w:rsidRPr="0015188A" w:rsidRDefault="00423282" w:rsidP="00423282">
            <w:pPr>
              <w:rPr>
                <w:rFonts w:cstheme="minorHAnsi"/>
                <w:sz w:val="24"/>
                <w:szCs w:val="24"/>
              </w:rPr>
            </w:pPr>
            <w:r w:rsidRPr="00423282">
              <w:rPr>
                <w:rFonts w:cstheme="minorHAnsi"/>
                <w:sz w:val="24"/>
                <w:szCs w:val="24"/>
              </w:rPr>
              <w:t>Elements such as progress notes, treatment plan</w:t>
            </w:r>
          </w:p>
        </w:tc>
        <w:tc>
          <w:tcPr>
            <w:tcW w:w="2220" w:type="dxa"/>
          </w:tcPr>
          <w:p w14:paraId="5751DF58" w14:textId="77777777" w:rsidR="000C17BC" w:rsidRPr="0015188A" w:rsidRDefault="000C17BC" w:rsidP="00954EFB">
            <w:pPr>
              <w:rPr>
                <w:rFonts w:cstheme="minorHAnsi"/>
                <w:sz w:val="24"/>
                <w:szCs w:val="24"/>
              </w:rPr>
            </w:pPr>
          </w:p>
        </w:tc>
        <w:tc>
          <w:tcPr>
            <w:tcW w:w="2524" w:type="dxa"/>
          </w:tcPr>
          <w:p w14:paraId="7AF21319" w14:textId="36898B13" w:rsidR="000C17BC" w:rsidRPr="0015188A" w:rsidRDefault="000C17BC" w:rsidP="00954EFB">
            <w:pPr>
              <w:rPr>
                <w:rFonts w:cstheme="minorHAnsi"/>
                <w:sz w:val="24"/>
                <w:szCs w:val="24"/>
              </w:rPr>
            </w:pPr>
          </w:p>
        </w:tc>
      </w:tr>
      <w:tr w:rsidR="00A54372" w:rsidRPr="0015188A" w14:paraId="40298B0F" w14:textId="77777777" w:rsidTr="00E55BD8">
        <w:tc>
          <w:tcPr>
            <w:tcW w:w="14390" w:type="dxa"/>
            <w:gridSpan w:val="6"/>
          </w:tcPr>
          <w:p w14:paraId="6632A67A" w14:textId="534FC6C6" w:rsidR="00A54372" w:rsidRPr="00D25AC6" w:rsidRDefault="00D25AC6" w:rsidP="00954EFB">
            <w:pPr>
              <w:rPr>
                <w:rFonts w:cstheme="minorHAnsi"/>
                <w:b/>
                <w:bCs/>
                <w:sz w:val="24"/>
                <w:szCs w:val="24"/>
              </w:rPr>
            </w:pPr>
            <w:r w:rsidRPr="00D25AC6">
              <w:rPr>
                <w:rFonts w:cstheme="minorHAnsi"/>
                <w:b/>
                <w:bCs/>
                <w:sz w:val="24"/>
                <w:szCs w:val="24"/>
              </w:rPr>
              <w:t>Withdrawal Management</w:t>
            </w:r>
            <w:r w:rsidR="000121F2">
              <w:rPr>
                <w:rFonts w:cstheme="minorHAnsi"/>
                <w:b/>
                <w:bCs/>
                <w:sz w:val="24"/>
                <w:szCs w:val="24"/>
              </w:rPr>
              <w:t xml:space="preserve"> </w:t>
            </w:r>
          </w:p>
        </w:tc>
      </w:tr>
      <w:tr w:rsidR="000C17BC" w:rsidRPr="0015188A" w14:paraId="51F1AEEB" w14:textId="77777777" w:rsidTr="00B13D20">
        <w:tc>
          <w:tcPr>
            <w:tcW w:w="958" w:type="dxa"/>
          </w:tcPr>
          <w:p w14:paraId="41042121" w14:textId="7C83695B" w:rsidR="000C17BC" w:rsidRPr="0015188A" w:rsidRDefault="007E0865" w:rsidP="00954EFB">
            <w:pPr>
              <w:rPr>
                <w:rFonts w:cstheme="minorHAnsi"/>
                <w:sz w:val="24"/>
                <w:szCs w:val="24"/>
              </w:rPr>
            </w:pPr>
            <w:r>
              <w:rPr>
                <w:rFonts w:cstheme="minorHAnsi"/>
                <w:sz w:val="24"/>
                <w:szCs w:val="24"/>
              </w:rPr>
              <w:lastRenderedPageBreak/>
              <w:t>2.1</w:t>
            </w:r>
          </w:p>
        </w:tc>
        <w:tc>
          <w:tcPr>
            <w:tcW w:w="3550" w:type="dxa"/>
          </w:tcPr>
          <w:p w14:paraId="5677B917" w14:textId="598553B8" w:rsidR="000C17BC" w:rsidRPr="0015188A" w:rsidRDefault="00F24641" w:rsidP="00766029">
            <w:pPr>
              <w:rPr>
                <w:rFonts w:cstheme="minorHAnsi"/>
                <w:sz w:val="24"/>
                <w:szCs w:val="24"/>
              </w:rPr>
            </w:pPr>
            <w:r w:rsidRPr="00F24641">
              <w:rPr>
                <w:rFonts w:cstheme="minorHAnsi"/>
                <w:sz w:val="24"/>
                <w:szCs w:val="24"/>
              </w:rPr>
              <w:t>There are defined policies and procedures or medical protocols for the specific ASAM Level</w:t>
            </w:r>
          </w:p>
        </w:tc>
        <w:tc>
          <w:tcPr>
            <w:tcW w:w="2198" w:type="dxa"/>
          </w:tcPr>
          <w:p w14:paraId="4A0499D8" w14:textId="22C4B486" w:rsidR="000C17BC" w:rsidRPr="0015188A" w:rsidRDefault="00BF5CCB" w:rsidP="002C0D8B">
            <w:pPr>
              <w:rPr>
                <w:rFonts w:cstheme="minorHAnsi"/>
                <w:sz w:val="24"/>
                <w:szCs w:val="24"/>
              </w:rPr>
            </w:pPr>
            <w:r w:rsidRPr="00BF5CCB">
              <w:rPr>
                <w:rFonts w:cstheme="minorHAnsi"/>
                <w:sz w:val="24"/>
                <w:szCs w:val="24"/>
              </w:rPr>
              <w:t>Treatment Policy #13</w:t>
            </w:r>
          </w:p>
        </w:tc>
        <w:tc>
          <w:tcPr>
            <w:tcW w:w="2940" w:type="dxa"/>
          </w:tcPr>
          <w:p w14:paraId="2D8EE24A" w14:textId="77777777" w:rsidR="000C17BC" w:rsidRPr="0015188A" w:rsidRDefault="000C17BC" w:rsidP="00766029">
            <w:pPr>
              <w:rPr>
                <w:rFonts w:cstheme="minorHAnsi"/>
                <w:sz w:val="24"/>
                <w:szCs w:val="24"/>
              </w:rPr>
            </w:pPr>
          </w:p>
        </w:tc>
        <w:tc>
          <w:tcPr>
            <w:tcW w:w="2220" w:type="dxa"/>
          </w:tcPr>
          <w:p w14:paraId="5D8BFD29" w14:textId="77777777" w:rsidR="000C17BC" w:rsidRPr="0015188A" w:rsidRDefault="000C17BC" w:rsidP="00954EFB">
            <w:pPr>
              <w:rPr>
                <w:rFonts w:cstheme="minorHAnsi"/>
                <w:sz w:val="24"/>
                <w:szCs w:val="24"/>
              </w:rPr>
            </w:pPr>
          </w:p>
        </w:tc>
        <w:tc>
          <w:tcPr>
            <w:tcW w:w="2524" w:type="dxa"/>
          </w:tcPr>
          <w:p w14:paraId="5E7BE449" w14:textId="0A755BCF" w:rsidR="000C17BC" w:rsidRPr="0015188A" w:rsidRDefault="000C17BC" w:rsidP="00954EFB">
            <w:pPr>
              <w:rPr>
                <w:rFonts w:cstheme="minorHAnsi"/>
                <w:sz w:val="24"/>
                <w:szCs w:val="24"/>
              </w:rPr>
            </w:pPr>
          </w:p>
        </w:tc>
      </w:tr>
      <w:tr w:rsidR="000C17BC" w:rsidRPr="0015188A" w14:paraId="02FEEF6B" w14:textId="77777777" w:rsidTr="00B13D20">
        <w:tc>
          <w:tcPr>
            <w:tcW w:w="958" w:type="dxa"/>
          </w:tcPr>
          <w:p w14:paraId="5928D6F5" w14:textId="68D04C9F" w:rsidR="000C17BC" w:rsidRPr="0015188A" w:rsidRDefault="007E0865" w:rsidP="00954EFB">
            <w:pPr>
              <w:rPr>
                <w:rFonts w:cstheme="minorHAnsi"/>
                <w:sz w:val="24"/>
                <w:szCs w:val="24"/>
              </w:rPr>
            </w:pPr>
            <w:r>
              <w:rPr>
                <w:rFonts w:cstheme="minorHAnsi"/>
                <w:sz w:val="24"/>
                <w:szCs w:val="24"/>
              </w:rPr>
              <w:t>2.2</w:t>
            </w:r>
          </w:p>
        </w:tc>
        <w:tc>
          <w:tcPr>
            <w:tcW w:w="3550" w:type="dxa"/>
          </w:tcPr>
          <w:p w14:paraId="0ECB5D9B" w14:textId="6726F414" w:rsidR="000C17BC" w:rsidRPr="0015188A" w:rsidRDefault="00BF5CCB" w:rsidP="00766029">
            <w:pPr>
              <w:rPr>
                <w:rFonts w:cstheme="minorHAnsi"/>
                <w:sz w:val="24"/>
                <w:szCs w:val="24"/>
              </w:rPr>
            </w:pPr>
            <w:r w:rsidRPr="00BF5CCB">
              <w:rPr>
                <w:rFonts w:cstheme="minorHAnsi"/>
                <w:sz w:val="24"/>
                <w:szCs w:val="24"/>
              </w:rPr>
              <w:t xml:space="preserve">Provider </w:t>
            </w:r>
            <w:proofErr w:type="gramStart"/>
            <w:r w:rsidRPr="00BF5CCB">
              <w:rPr>
                <w:rFonts w:cstheme="minorHAnsi"/>
                <w:sz w:val="24"/>
                <w:szCs w:val="24"/>
              </w:rPr>
              <w:t>has the ability to</w:t>
            </w:r>
            <w:proofErr w:type="gramEnd"/>
            <w:r w:rsidRPr="00BF5CCB">
              <w:rPr>
                <w:rFonts w:cstheme="minorHAnsi"/>
                <w:sz w:val="24"/>
                <w:szCs w:val="24"/>
              </w:rPr>
              <w:t xml:space="preserve"> conduct or arrange laboratory and toxicology tests as required</w:t>
            </w:r>
          </w:p>
        </w:tc>
        <w:tc>
          <w:tcPr>
            <w:tcW w:w="2198" w:type="dxa"/>
          </w:tcPr>
          <w:p w14:paraId="2AD2CCAA" w14:textId="509212CA" w:rsidR="000C17BC" w:rsidRPr="0015188A" w:rsidRDefault="00BF5CCB" w:rsidP="002C0D8B">
            <w:pPr>
              <w:rPr>
                <w:rFonts w:cstheme="minorHAnsi"/>
                <w:sz w:val="24"/>
                <w:szCs w:val="24"/>
              </w:rPr>
            </w:pPr>
            <w:r w:rsidRPr="00BF5CCB">
              <w:rPr>
                <w:rFonts w:cstheme="minorHAnsi"/>
                <w:sz w:val="24"/>
                <w:szCs w:val="24"/>
              </w:rPr>
              <w:t>Treatment Policy #13</w:t>
            </w:r>
          </w:p>
        </w:tc>
        <w:tc>
          <w:tcPr>
            <w:tcW w:w="2940" w:type="dxa"/>
          </w:tcPr>
          <w:p w14:paraId="740268ED" w14:textId="77777777" w:rsidR="000C17BC" w:rsidRPr="0015188A" w:rsidRDefault="000C17BC" w:rsidP="00766029">
            <w:pPr>
              <w:rPr>
                <w:rFonts w:cstheme="minorHAnsi"/>
                <w:sz w:val="24"/>
                <w:szCs w:val="24"/>
              </w:rPr>
            </w:pPr>
          </w:p>
        </w:tc>
        <w:tc>
          <w:tcPr>
            <w:tcW w:w="2220" w:type="dxa"/>
          </w:tcPr>
          <w:p w14:paraId="1B803DC4" w14:textId="77777777" w:rsidR="000C17BC" w:rsidRPr="0015188A" w:rsidRDefault="000C17BC" w:rsidP="00954EFB">
            <w:pPr>
              <w:rPr>
                <w:rFonts w:cstheme="minorHAnsi"/>
                <w:sz w:val="24"/>
                <w:szCs w:val="24"/>
              </w:rPr>
            </w:pPr>
          </w:p>
        </w:tc>
        <w:tc>
          <w:tcPr>
            <w:tcW w:w="2524" w:type="dxa"/>
          </w:tcPr>
          <w:p w14:paraId="21CE50D0" w14:textId="7931E6EF" w:rsidR="000C17BC" w:rsidRPr="0015188A" w:rsidRDefault="000C17BC" w:rsidP="00954EFB">
            <w:pPr>
              <w:rPr>
                <w:rFonts w:cstheme="minorHAnsi"/>
                <w:sz w:val="24"/>
                <w:szCs w:val="24"/>
              </w:rPr>
            </w:pPr>
          </w:p>
        </w:tc>
      </w:tr>
      <w:tr w:rsidR="000C17BC" w:rsidRPr="0015188A" w14:paraId="69608D6A" w14:textId="77777777" w:rsidTr="00B13D20">
        <w:tc>
          <w:tcPr>
            <w:tcW w:w="958" w:type="dxa"/>
          </w:tcPr>
          <w:p w14:paraId="3D63F544" w14:textId="388C612C" w:rsidR="000C17BC" w:rsidRPr="0015188A" w:rsidRDefault="007E0865" w:rsidP="00954EFB">
            <w:pPr>
              <w:rPr>
                <w:rFonts w:cstheme="minorHAnsi"/>
                <w:sz w:val="24"/>
                <w:szCs w:val="24"/>
              </w:rPr>
            </w:pPr>
            <w:r>
              <w:rPr>
                <w:rFonts w:cstheme="minorHAnsi"/>
                <w:sz w:val="24"/>
                <w:szCs w:val="24"/>
              </w:rPr>
              <w:t>2.3</w:t>
            </w:r>
          </w:p>
        </w:tc>
        <w:tc>
          <w:tcPr>
            <w:tcW w:w="3550" w:type="dxa"/>
          </w:tcPr>
          <w:p w14:paraId="3EC50579" w14:textId="7BA4C552" w:rsidR="000C17BC" w:rsidRPr="0015188A" w:rsidRDefault="003A6AC7" w:rsidP="00766029">
            <w:pPr>
              <w:rPr>
                <w:rFonts w:cstheme="minorHAnsi"/>
                <w:sz w:val="24"/>
                <w:szCs w:val="24"/>
              </w:rPr>
            </w:pPr>
            <w:r w:rsidRPr="003A6AC7">
              <w:rPr>
                <w:rFonts w:cstheme="minorHAnsi"/>
                <w:sz w:val="24"/>
                <w:szCs w:val="24"/>
              </w:rPr>
              <w:t>Level 3.7 Withdrawal Management: Staffed by physicians that are available 24 hours a day by telephone.</w:t>
            </w:r>
          </w:p>
        </w:tc>
        <w:tc>
          <w:tcPr>
            <w:tcW w:w="2198" w:type="dxa"/>
          </w:tcPr>
          <w:p w14:paraId="276FCFA5" w14:textId="75D3CAB8" w:rsidR="000C17BC" w:rsidRPr="0015188A" w:rsidRDefault="003A6AC7" w:rsidP="002C0D8B">
            <w:pPr>
              <w:rPr>
                <w:rFonts w:cstheme="minorHAnsi"/>
                <w:sz w:val="24"/>
                <w:szCs w:val="24"/>
              </w:rPr>
            </w:pPr>
            <w:r w:rsidRPr="003A6AC7">
              <w:rPr>
                <w:rFonts w:cstheme="minorHAnsi"/>
                <w:sz w:val="24"/>
                <w:szCs w:val="24"/>
              </w:rPr>
              <w:t>Treatment Policy #13</w:t>
            </w:r>
          </w:p>
        </w:tc>
        <w:tc>
          <w:tcPr>
            <w:tcW w:w="2940" w:type="dxa"/>
          </w:tcPr>
          <w:p w14:paraId="077DBADF" w14:textId="77777777" w:rsidR="000C17BC" w:rsidRPr="0015188A" w:rsidRDefault="000C17BC" w:rsidP="00766029">
            <w:pPr>
              <w:rPr>
                <w:rFonts w:cstheme="minorHAnsi"/>
                <w:sz w:val="24"/>
                <w:szCs w:val="24"/>
              </w:rPr>
            </w:pPr>
          </w:p>
        </w:tc>
        <w:tc>
          <w:tcPr>
            <w:tcW w:w="2220" w:type="dxa"/>
          </w:tcPr>
          <w:p w14:paraId="7D76ACE3" w14:textId="77777777" w:rsidR="000C17BC" w:rsidRPr="0015188A" w:rsidRDefault="000C17BC" w:rsidP="00954EFB">
            <w:pPr>
              <w:rPr>
                <w:rFonts w:cstheme="minorHAnsi"/>
                <w:sz w:val="24"/>
                <w:szCs w:val="24"/>
              </w:rPr>
            </w:pPr>
          </w:p>
        </w:tc>
        <w:tc>
          <w:tcPr>
            <w:tcW w:w="2524" w:type="dxa"/>
          </w:tcPr>
          <w:p w14:paraId="4CD3834A" w14:textId="448D3B8A" w:rsidR="000C17BC" w:rsidRPr="0015188A" w:rsidRDefault="000C17BC" w:rsidP="00954EFB">
            <w:pPr>
              <w:rPr>
                <w:rFonts w:cstheme="minorHAnsi"/>
                <w:sz w:val="24"/>
                <w:szCs w:val="24"/>
              </w:rPr>
            </w:pPr>
          </w:p>
        </w:tc>
      </w:tr>
      <w:tr w:rsidR="000C17BC" w:rsidRPr="0015188A" w14:paraId="72B2EA04" w14:textId="77777777" w:rsidTr="00B13D20">
        <w:tc>
          <w:tcPr>
            <w:tcW w:w="958" w:type="dxa"/>
          </w:tcPr>
          <w:p w14:paraId="0EE4BCBE" w14:textId="12D9A472" w:rsidR="000C17BC" w:rsidRPr="0015188A" w:rsidRDefault="007E0865" w:rsidP="00954EFB">
            <w:pPr>
              <w:rPr>
                <w:rFonts w:cstheme="minorHAnsi"/>
                <w:sz w:val="24"/>
                <w:szCs w:val="24"/>
              </w:rPr>
            </w:pPr>
            <w:r>
              <w:rPr>
                <w:rFonts w:cstheme="minorHAnsi"/>
                <w:sz w:val="24"/>
                <w:szCs w:val="24"/>
              </w:rPr>
              <w:t>2.4</w:t>
            </w:r>
          </w:p>
        </w:tc>
        <w:tc>
          <w:tcPr>
            <w:tcW w:w="3550" w:type="dxa"/>
          </w:tcPr>
          <w:p w14:paraId="78297067" w14:textId="19FFF2FB" w:rsidR="000C17BC" w:rsidRPr="0015188A" w:rsidRDefault="007E0865" w:rsidP="00766029">
            <w:pPr>
              <w:rPr>
                <w:rFonts w:cstheme="minorHAnsi"/>
                <w:sz w:val="24"/>
                <w:szCs w:val="24"/>
              </w:rPr>
            </w:pPr>
            <w:r w:rsidRPr="007E0865">
              <w:rPr>
                <w:rFonts w:cstheme="minorHAnsi"/>
                <w:sz w:val="24"/>
                <w:szCs w:val="24"/>
              </w:rPr>
              <w:t>Level 3.2 Withdrawal Management: Protocols are developed and supported by a physician knowledgeable in addiction medicine.</w:t>
            </w:r>
          </w:p>
        </w:tc>
        <w:tc>
          <w:tcPr>
            <w:tcW w:w="2198" w:type="dxa"/>
          </w:tcPr>
          <w:p w14:paraId="68CA2623" w14:textId="29C6F624" w:rsidR="000C17BC" w:rsidRPr="0015188A" w:rsidRDefault="007E0865" w:rsidP="002C0D8B">
            <w:pPr>
              <w:rPr>
                <w:rFonts w:cstheme="minorHAnsi"/>
                <w:sz w:val="24"/>
                <w:szCs w:val="24"/>
              </w:rPr>
            </w:pPr>
            <w:r w:rsidRPr="007E0865">
              <w:rPr>
                <w:rFonts w:cstheme="minorHAnsi"/>
                <w:sz w:val="24"/>
                <w:szCs w:val="24"/>
              </w:rPr>
              <w:t>Treatment Policy #13</w:t>
            </w:r>
          </w:p>
        </w:tc>
        <w:tc>
          <w:tcPr>
            <w:tcW w:w="2940" w:type="dxa"/>
          </w:tcPr>
          <w:p w14:paraId="2E25FD55" w14:textId="77777777" w:rsidR="000C17BC" w:rsidRPr="0015188A" w:rsidRDefault="000C17BC" w:rsidP="00766029">
            <w:pPr>
              <w:rPr>
                <w:rFonts w:cstheme="minorHAnsi"/>
                <w:sz w:val="24"/>
                <w:szCs w:val="24"/>
              </w:rPr>
            </w:pPr>
          </w:p>
        </w:tc>
        <w:tc>
          <w:tcPr>
            <w:tcW w:w="2220" w:type="dxa"/>
          </w:tcPr>
          <w:p w14:paraId="02747FF2" w14:textId="77777777" w:rsidR="000C17BC" w:rsidRPr="0015188A" w:rsidRDefault="000C17BC" w:rsidP="00954EFB">
            <w:pPr>
              <w:rPr>
                <w:rFonts w:cstheme="minorHAnsi"/>
                <w:sz w:val="24"/>
                <w:szCs w:val="24"/>
              </w:rPr>
            </w:pPr>
          </w:p>
        </w:tc>
        <w:tc>
          <w:tcPr>
            <w:tcW w:w="2524" w:type="dxa"/>
          </w:tcPr>
          <w:p w14:paraId="4A5D2721" w14:textId="0754354B" w:rsidR="000C17BC" w:rsidRPr="0015188A" w:rsidRDefault="000C17BC" w:rsidP="00954EFB">
            <w:pPr>
              <w:rPr>
                <w:rFonts w:cstheme="minorHAnsi"/>
                <w:sz w:val="24"/>
                <w:szCs w:val="24"/>
              </w:rPr>
            </w:pPr>
          </w:p>
        </w:tc>
      </w:tr>
      <w:tr w:rsidR="007E0865" w:rsidRPr="0015188A" w14:paraId="6DC7D0A8" w14:textId="77777777" w:rsidTr="003909DE">
        <w:tc>
          <w:tcPr>
            <w:tcW w:w="14390" w:type="dxa"/>
            <w:gridSpan w:val="6"/>
          </w:tcPr>
          <w:p w14:paraId="6CEA262F" w14:textId="54945C31" w:rsidR="007E0865" w:rsidRPr="00DC5AA1" w:rsidRDefault="00DC5AA1" w:rsidP="00954EFB">
            <w:pPr>
              <w:rPr>
                <w:rFonts w:cstheme="minorHAnsi"/>
                <w:b/>
                <w:bCs/>
                <w:sz w:val="24"/>
                <w:szCs w:val="24"/>
              </w:rPr>
            </w:pPr>
            <w:r w:rsidRPr="00DC5AA1">
              <w:rPr>
                <w:rFonts w:cstheme="minorHAnsi"/>
                <w:b/>
                <w:bCs/>
                <w:sz w:val="24"/>
                <w:szCs w:val="24"/>
              </w:rPr>
              <w:t>Medication Assisted Treatment</w:t>
            </w:r>
            <w:r w:rsidR="00C03B3B">
              <w:rPr>
                <w:rFonts w:cstheme="minorHAnsi"/>
                <w:b/>
                <w:bCs/>
                <w:sz w:val="24"/>
                <w:szCs w:val="24"/>
              </w:rPr>
              <w:t xml:space="preserve"> </w:t>
            </w:r>
          </w:p>
        </w:tc>
      </w:tr>
      <w:tr w:rsidR="000C17BC" w:rsidRPr="0015188A" w14:paraId="0312FA4A" w14:textId="77777777" w:rsidTr="00B13D20">
        <w:tc>
          <w:tcPr>
            <w:tcW w:w="958" w:type="dxa"/>
          </w:tcPr>
          <w:p w14:paraId="1A3D7E0F" w14:textId="69527781" w:rsidR="000C17BC" w:rsidRPr="0015188A" w:rsidRDefault="00C43E64" w:rsidP="00954EFB">
            <w:pPr>
              <w:rPr>
                <w:rFonts w:cstheme="minorHAnsi"/>
                <w:sz w:val="24"/>
                <w:szCs w:val="24"/>
              </w:rPr>
            </w:pPr>
            <w:r>
              <w:rPr>
                <w:rFonts w:cstheme="minorHAnsi"/>
                <w:sz w:val="24"/>
                <w:szCs w:val="24"/>
              </w:rPr>
              <w:t>3.1</w:t>
            </w:r>
          </w:p>
        </w:tc>
        <w:tc>
          <w:tcPr>
            <w:tcW w:w="3550" w:type="dxa"/>
          </w:tcPr>
          <w:p w14:paraId="4419B76D" w14:textId="283CDD98" w:rsidR="000C17BC" w:rsidRPr="0015188A" w:rsidRDefault="001A669A" w:rsidP="00766029">
            <w:pPr>
              <w:rPr>
                <w:rFonts w:cstheme="minorHAnsi"/>
                <w:sz w:val="24"/>
                <w:szCs w:val="24"/>
              </w:rPr>
            </w:pPr>
            <w:r w:rsidRPr="001A669A">
              <w:rPr>
                <w:rFonts w:cstheme="minorHAnsi"/>
                <w:sz w:val="24"/>
                <w:szCs w:val="24"/>
              </w:rPr>
              <w:t xml:space="preserve">Provider has a MAT-inclusive treatment philosophy that recognizes multiple pathways to recovery including policies that prohibit disparaging, delegitimizing, and/or stigmatizing of MAT either </w:t>
            </w:r>
            <w:r w:rsidR="00D42C7D" w:rsidRPr="001A669A">
              <w:rPr>
                <w:rFonts w:cstheme="minorHAnsi"/>
                <w:sz w:val="24"/>
                <w:szCs w:val="24"/>
              </w:rPr>
              <w:t>with</w:t>
            </w:r>
            <w:r w:rsidRPr="001A669A">
              <w:rPr>
                <w:rFonts w:cstheme="minorHAnsi"/>
                <w:sz w:val="24"/>
                <w:szCs w:val="24"/>
              </w:rPr>
              <w:t xml:space="preserve"> </w:t>
            </w:r>
            <w:r w:rsidR="00D42C7D" w:rsidRPr="001A669A">
              <w:rPr>
                <w:rFonts w:cstheme="minorHAnsi"/>
                <w:sz w:val="24"/>
                <w:szCs w:val="24"/>
              </w:rPr>
              <w:lastRenderedPageBreak/>
              <w:t>individual</w:t>
            </w:r>
            <w:r w:rsidRPr="001A669A">
              <w:rPr>
                <w:rFonts w:cstheme="minorHAnsi"/>
                <w:sz w:val="24"/>
                <w:szCs w:val="24"/>
              </w:rPr>
              <w:t xml:space="preserve"> consumers or in the public domain.</w:t>
            </w:r>
          </w:p>
        </w:tc>
        <w:tc>
          <w:tcPr>
            <w:tcW w:w="2198" w:type="dxa"/>
          </w:tcPr>
          <w:p w14:paraId="299EB05C" w14:textId="3F4709F3" w:rsidR="000C17BC" w:rsidRPr="0015188A" w:rsidRDefault="001A669A" w:rsidP="002C0D8B">
            <w:pPr>
              <w:rPr>
                <w:rFonts w:cstheme="minorHAnsi"/>
                <w:sz w:val="24"/>
                <w:szCs w:val="24"/>
              </w:rPr>
            </w:pPr>
            <w:r w:rsidRPr="001A669A">
              <w:rPr>
                <w:rFonts w:cstheme="minorHAnsi"/>
                <w:sz w:val="24"/>
                <w:szCs w:val="24"/>
              </w:rPr>
              <w:lastRenderedPageBreak/>
              <w:t>Special Provisions</w:t>
            </w:r>
          </w:p>
        </w:tc>
        <w:tc>
          <w:tcPr>
            <w:tcW w:w="2940" w:type="dxa"/>
          </w:tcPr>
          <w:p w14:paraId="47E07224" w14:textId="77777777" w:rsidR="000C17BC" w:rsidRPr="0015188A" w:rsidRDefault="000C17BC" w:rsidP="00766029">
            <w:pPr>
              <w:rPr>
                <w:rFonts w:cstheme="minorHAnsi"/>
                <w:sz w:val="24"/>
                <w:szCs w:val="24"/>
              </w:rPr>
            </w:pPr>
          </w:p>
        </w:tc>
        <w:tc>
          <w:tcPr>
            <w:tcW w:w="2220" w:type="dxa"/>
          </w:tcPr>
          <w:p w14:paraId="0887BC2D" w14:textId="77777777" w:rsidR="000C17BC" w:rsidRPr="0015188A" w:rsidRDefault="000C17BC" w:rsidP="00954EFB">
            <w:pPr>
              <w:rPr>
                <w:rFonts w:cstheme="minorHAnsi"/>
                <w:sz w:val="24"/>
                <w:szCs w:val="24"/>
              </w:rPr>
            </w:pPr>
          </w:p>
        </w:tc>
        <w:tc>
          <w:tcPr>
            <w:tcW w:w="2524" w:type="dxa"/>
          </w:tcPr>
          <w:p w14:paraId="5A4ACFCE" w14:textId="44CBAC0E" w:rsidR="000C17BC" w:rsidRPr="0015188A" w:rsidRDefault="000C17BC" w:rsidP="00954EFB">
            <w:pPr>
              <w:rPr>
                <w:rFonts w:cstheme="minorHAnsi"/>
                <w:sz w:val="24"/>
                <w:szCs w:val="24"/>
              </w:rPr>
            </w:pPr>
          </w:p>
        </w:tc>
      </w:tr>
      <w:tr w:rsidR="000C17BC" w:rsidRPr="0015188A" w14:paraId="3806F68E" w14:textId="77777777" w:rsidTr="00B13D20">
        <w:tc>
          <w:tcPr>
            <w:tcW w:w="958" w:type="dxa"/>
          </w:tcPr>
          <w:p w14:paraId="5112CB4B" w14:textId="07A3206B" w:rsidR="000C17BC" w:rsidRPr="0015188A" w:rsidRDefault="001912E7" w:rsidP="00954EFB">
            <w:pPr>
              <w:rPr>
                <w:rFonts w:cstheme="minorHAnsi"/>
                <w:sz w:val="24"/>
                <w:szCs w:val="24"/>
              </w:rPr>
            </w:pPr>
            <w:r>
              <w:rPr>
                <w:rFonts w:cstheme="minorHAnsi"/>
                <w:sz w:val="24"/>
                <w:szCs w:val="24"/>
              </w:rPr>
              <w:t>3.2</w:t>
            </w:r>
          </w:p>
        </w:tc>
        <w:tc>
          <w:tcPr>
            <w:tcW w:w="3550" w:type="dxa"/>
          </w:tcPr>
          <w:p w14:paraId="590DD0B0" w14:textId="03CFBFD0" w:rsidR="000C17BC" w:rsidRPr="0015188A" w:rsidRDefault="00D42C7D" w:rsidP="00766029">
            <w:pPr>
              <w:rPr>
                <w:rFonts w:cstheme="minorHAnsi"/>
                <w:sz w:val="24"/>
                <w:szCs w:val="24"/>
              </w:rPr>
            </w:pPr>
            <w:r w:rsidRPr="00D42C7D">
              <w:rPr>
                <w:rFonts w:cstheme="minorHAnsi"/>
                <w:sz w:val="24"/>
                <w:szCs w:val="24"/>
              </w:rPr>
              <w:t xml:space="preserve">Program has medical and MAPS protocols for new &amp; existing clients. </w:t>
            </w:r>
          </w:p>
        </w:tc>
        <w:tc>
          <w:tcPr>
            <w:tcW w:w="2198" w:type="dxa"/>
          </w:tcPr>
          <w:p w14:paraId="020BE4FB" w14:textId="132701E4" w:rsidR="000C17BC" w:rsidRPr="0015188A" w:rsidRDefault="00812A3F" w:rsidP="002C0D8B">
            <w:pPr>
              <w:rPr>
                <w:rFonts w:cstheme="minorHAnsi"/>
                <w:sz w:val="24"/>
                <w:szCs w:val="24"/>
              </w:rPr>
            </w:pPr>
            <w:r w:rsidRPr="00812A3F">
              <w:rPr>
                <w:rFonts w:cstheme="minorHAnsi"/>
                <w:sz w:val="24"/>
                <w:szCs w:val="24"/>
              </w:rPr>
              <w:t>Treatment Policy #05</w:t>
            </w:r>
          </w:p>
        </w:tc>
        <w:tc>
          <w:tcPr>
            <w:tcW w:w="2940" w:type="dxa"/>
          </w:tcPr>
          <w:p w14:paraId="1D5C1A06" w14:textId="0E58BD22" w:rsidR="000C17BC" w:rsidRPr="0015188A" w:rsidRDefault="00D42C7D" w:rsidP="00766029">
            <w:pPr>
              <w:rPr>
                <w:rFonts w:cstheme="minorHAnsi"/>
                <w:sz w:val="24"/>
                <w:szCs w:val="24"/>
              </w:rPr>
            </w:pPr>
            <w:r w:rsidRPr="00D42C7D">
              <w:rPr>
                <w:rFonts w:cstheme="minorHAnsi"/>
                <w:sz w:val="24"/>
                <w:szCs w:val="24"/>
              </w:rPr>
              <w:t>Policy/Procedure</w:t>
            </w:r>
          </w:p>
        </w:tc>
        <w:tc>
          <w:tcPr>
            <w:tcW w:w="2220" w:type="dxa"/>
          </w:tcPr>
          <w:p w14:paraId="715F0B6E" w14:textId="77777777" w:rsidR="000C17BC" w:rsidRPr="0015188A" w:rsidRDefault="000C17BC" w:rsidP="00954EFB">
            <w:pPr>
              <w:rPr>
                <w:rFonts w:cstheme="minorHAnsi"/>
                <w:sz w:val="24"/>
                <w:szCs w:val="24"/>
              </w:rPr>
            </w:pPr>
          </w:p>
        </w:tc>
        <w:tc>
          <w:tcPr>
            <w:tcW w:w="2524" w:type="dxa"/>
          </w:tcPr>
          <w:p w14:paraId="66467518" w14:textId="6855F602" w:rsidR="000C17BC" w:rsidRPr="0015188A" w:rsidRDefault="000C17BC" w:rsidP="00954EFB">
            <w:pPr>
              <w:rPr>
                <w:rFonts w:cstheme="minorHAnsi"/>
                <w:sz w:val="24"/>
                <w:szCs w:val="24"/>
              </w:rPr>
            </w:pPr>
          </w:p>
        </w:tc>
      </w:tr>
      <w:tr w:rsidR="000C17BC" w:rsidRPr="0015188A" w14:paraId="2D45E760" w14:textId="77777777" w:rsidTr="00B13D20">
        <w:tc>
          <w:tcPr>
            <w:tcW w:w="958" w:type="dxa"/>
          </w:tcPr>
          <w:p w14:paraId="073F2595" w14:textId="3C369D56" w:rsidR="000C17BC" w:rsidRPr="0015188A" w:rsidRDefault="001912E7" w:rsidP="00954EFB">
            <w:pPr>
              <w:rPr>
                <w:rFonts w:cstheme="minorHAnsi"/>
                <w:sz w:val="24"/>
                <w:szCs w:val="24"/>
              </w:rPr>
            </w:pPr>
            <w:r>
              <w:rPr>
                <w:rFonts w:cstheme="minorHAnsi"/>
                <w:sz w:val="24"/>
                <w:szCs w:val="24"/>
              </w:rPr>
              <w:t>3.3</w:t>
            </w:r>
          </w:p>
        </w:tc>
        <w:tc>
          <w:tcPr>
            <w:tcW w:w="3550" w:type="dxa"/>
          </w:tcPr>
          <w:p w14:paraId="1C9183EC" w14:textId="74254704" w:rsidR="000C17BC" w:rsidRPr="0015188A" w:rsidRDefault="00812A3F" w:rsidP="00766029">
            <w:pPr>
              <w:rPr>
                <w:rFonts w:cstheme="minorHAnsi"/>
                <w:sz w:val="24"/>
                <w:szCs w:val="24"/>
              </w:rPr>
            </w:pPr>
            <w:r w:rsidRPr="00812A3F">
              <w:rPr>
                <w:rFonts w:cstheme="minorHAnsi"/>
                <w:sz w:val="24"/>
                <w:szCs w:val="24"/>
              </w:rPr>
              <w:t>Program has protocols for pregnant consumers.</w:t>
            </w:r>
          </w:p>
        </w:tc>
        <w:tc>
          <w:tcPr>
            <w:tcW w:w="2198" w:type="dxa"/>
          </w:tcPr>
          <w:p w14:paraId="157EB075" w14:textId="504CB006" w:rsidR="000C17BC" w:rsidRPr="0015188A" w:rsidRDefault="00812A3F" w:rsidP="002C0D8B">
            <w:pPr>
              <w:rPr>
                <w:rFonts w:cstheme="minorHAnsi"/>
                <w:sz w:val="24"/>
                <w:szCs w:val="24"/>
              </w:rPr>
            </w:pPr>
            <w:r w:rsidRPr="00812A3F">
              <w:rPr>
                <w:rFonts w:cstheme="minorHAnsi"/>
                <w:sz w:val="24"/>
                <w:szCs w:val="24"/>
              </w:rPr>
              <w:t>Treatment Policy #05</w:t>
            </w:r>
          </w:p>
        </w:tc>
        <w:tc>
          <w:tcPr>
            <w:tcW w:w="2940" w:type="dxa"/>
          </w:tcPr>
          <w:p w14:paraId="38442310" w14:textId="058BDACD" w:rsidR="000C17BC" w:rsidRPr="0015188A" w:rsidRDefault="00DE6BB7" w:rsidP="00766029">
            <w:pPr>
              <w:rPr>
                <w:rFonts w:cstheme="minorHAnsi"/>
                <w:sz w:val="24"/>
                <w:szCs w:val="24"/>
              </w:rPr>
            </w:pPr>
            <w:r w:rsidRPr="00DE6BB7">
              <w:rPr>
                <w:rFonts w:cstheme="minorHAnsi"/>
                <w:sz w:val="24"/>
                <w:szCs w:val="24"/>
              </w:rPr>
              <w:t>Policy/Procedure</w:t>
            </w:r>
          </w:p>
        </w:tc>
        <w:tc>
          <w:tcPr>
            <w:tcW w:w="2220" w:type="dxa"/>
          </w:tcPr>
          <w:p w14:paraId="2901FD3F" w14:textId="77777777" w:rsidR="000C17BC" w:rsidRPr="0015188A" w:rsidRDefault="000C17BC" w:rsidP="00954EFB">
            <w:pPr>
              <w:rPr>
                <w:rFonts w:cstheme="minorHAnsi"/>
                <w:sz w:val="24"/>
                <w:szCs w:val="24"/>
              </w:rPr>
            </w:pPr>
          </w:p>
        </w:tc>
        <w:tc>
          <w:tcPr>
            <w:tcW w:w="2524" w:type="dxa"/>
          </w:tcPr>
          <w:p w14:paraId="4C5D2AF5" w14:textId="2346A5DE" w:rsidR="000C17BC" w:rsidRPr="0015188A" w:rsidRDefault="000C17BC" w:rsidP="00954EFB">
            <w:pPr>
              <w:rPr>
                <w:rFonts w:cstheme="minorHAnsi"/>
                <w:sz w:val="24"/>
                <w:szCs w:val="24"/>
              </w:rPr>
            </w:pPr>
          </w:p>
        </w:tc>
      </w:tr>
      <w:tr w:rsidR="000C17BC" w:rsidRPr="0015188A" w14:paraId="13FA34A1" w14:textId="77777777" w:rsidTr="00B13D20">
        <w:tc>
          <w:tcPr>
            <w:tcW w:w="958" w:type="dxa"/>
          </w:tcPr>
          <w:p w14:paraId="016F5DA1" w14:textId="5E75EF32" w:rsidR="000C17BC" w:rsidRPr="0015188A" w:rsidRDefault="001912E7" w:rsidP="00954EFB">
            <w:pPr>
              <w:rPr>
                <w:rFonts w:cstheme="minorHAnsi"/>
                <w:sz w:val="24"/>
                <w:szCs w:val="24"/>
              </w:rPr>
            </w:pPr>
            <w:r>
              <w:rPr>
                <w:rFonts w:cstheme="minorHAnsi"/>
                <w:sz w:val="24"/>
                <w:szCs w:val="24"/>
              </w:rPr>
              <w:t>3.4</w:t>
            </w:r>
          </w:p>
        </w:tc>
        <w:tc>
          <w:tcPr>
            <w:tcW w:w="3550" w:type="dxa"/>
          </w:tcPr>
          <w:p w14:paraId="2867AD26" w14:textId="4411F83C" w:rsidR="000C17BC" w:rsidRPr="0015188A" w:rsidRDefault="00DE6BB7" w:rsidP="00766029">
            <w:pPr>
              <w:rPr>
                <w:rFonts w:cstheme="minorHAnsi"/>
                <w:sz w:val="24"/>
                <w:szCs w:val="24"/>
              </w:rPr>
            </w:pPr>
            <w:r w:rsidRPr="00DE6BB7">
              <w:rPr>
                <w:rFonts w:cstheme="minorHAnsi"/>
                <w:sz w:val="24"/>
                <w:szCs w:val="24"/>
              </w:rPr>
              <w:t xml:space="preserve">Program has protocols for routine, random toxicology screens that </w:t>
            </w:r>
            <w:proofErr w:type="gramStart"/>
            <w:r w:rsidRPr="00DE6BB7">
              <w:rPr>
                <w:rFonts w:cstheme="minorHAnsi"/>
                <w:sz w:val="24"/>
                <w:szCs w:val="24"/>
              </w:rPr>
              <w:t>includes</w:t>
            </w:r>
            <w:proofErr w:type="gramEnd"/>
            <w:r w:rsidRPr="00DE6BB7">
              <w:rPr>
                <w:rFonts w:cstheme="minorHAnsi"/>
                <w:sz w:val="24"/>
                <w:szCs w:val="24"/>
              </w:rPr>
              <w:t xml:space="preserve"> program responses to screening outcomes in accordance with State &amp; Federal policy.</w:t>
            </w:r>
          </w:p>
        </w:tc>
        <w:tc>
          <w:tcPr>
            <w:tcW w:w="2198" w:type="dxa"/>
          </w:tcPr>
          <w:p w14:paraId="2C6A6578" w14:textId="12BFB4CB" w:rsidR="000C17BC" w:rsidRPr="0015188A" w:rsidRDefault="00DE6BB7" w:rsidP="002C0D8B">
            <w:pPr>
              <w:rPr>
                <w:rFonts w:cstheme="minorHAnsi"/>
                <w:sz w:val="24"/>
                <w:szCs w:val="24"/>
              </w:rPr>
            </w:pPr>
            <w:r w:rsidRPr="00DE6BB7">
              <w:rPr>
                <w:rFonts w:cstheme="minorHAnsi"/>
                <w:sz w:val="24"/>
                <w:szCs w:val="24"/>
              </w:rPr>
              <w:t>Treatment Policy #05</w:t>
            </w:r>
          </w:p>
        </w:tc>
        <w:tc>
          <w:tcPr>
            <w:tcW w:w="2940" w:type="dxa"/>
          </w:tcPr>
          <w:p w14:paraId="08C389B2" w14:textId="03327444" w:rsidR="000C17BC" w:rsidRPr="0015188A" w:rsidRDefault="00DE6BB7" w:rsidP="00766029">
            <w:pPr>
              <w:rPr>
                <w:rFonts w:cstheme="minorHAnsi"/>
                <w:sz w:val="24"/>
                <w:szCs w:val="24"/>
              </w:rPr>
            </w:pPr>
            <w:r w:rsidRPr="00DE6BB7">
              <w:rPr>
                <w:rFonts w:cstheme="minorHAnsi"/>
                <w:sz w:val="24"/>
                <w:szCs w:val="24"/>
              </w:rPr>
              <w:t>Policy/Procedure</w:t>
            </w:r>
          </w:p>
        </w:tc>
        <w:tc>
          <w:tcPr>
            <w:tcW w:w="2220" w:type="dxa"/>
          </w:tcPr>
          <w:p w14:paraId="50862C5F" w14:textId="77777777" w:rsidR="000C17BC" w:rsidRPr="0015188A" w:rsidRDefault="000C17BC" w:rsidP="00954EFB">
            <w:pPr>
              <w:rPr>
                <w:rFonts w:cstheme="minorHAnsi"/>
                <w:sz w:val="24"/>
                <w:szCs w:val="24"/>
              </w:rPr>
            </w:pPr>
          </w:p>
        </w:tc>
        <w:tc>
          <w:tcPr>
            <w:tcW w:w="2524" w:type="dxa"/>
          </w:tcPr>
          <w:p w14:paraId="46610B45" w14:textId="7D96F51F" w:rsidR="000C17BC" w:rsidRPr="0015188A" w:rsidRDefault="000C17BC" w:rsidP="00954EFB">
            <w:pPr>
              <w:rPr>
                <w:rFonts w:cstheme="minorHAnsi"/>
                <w:sz w:val="24"/>
                <w:szCs w:val="24"/>
              </w:rPr>
            </w:pPr>
          </w:p>
        </w:tc>
      </w:tr>
      <w:tr w:rsidR="000C17BC" w:rsidRPr="0015188A" w14:paraId="6930185B" w14:textId="77777777" w:rsidTr="00B13D20">
        <w:tc>
          <w:tcPr>
            <w:tcW w:w="958" w:type="dxa"/>
          </w:tcPr>
          <w:p w14:paraId="4A3923C6" w14:textId="33D778DF" w:rsidR="000C17BC" w:rsidRPr="0015188A" w:rsidRDefault="001912E7" w:rsidP="00954EFB">
            <w:pPr>
              <w:rPr>
                <w:rFonts w:cstheme="minorHAnsi"/>
                <w:sz w:val="24"/>
                <w:szCs w:val="24"/>
              </w:rPr>
            </w:pPr>
            <w:r>
              <w:rPr>
                <w:rFonts w:cstheme="minorHAnsi"/>
                <w:sz w:val="24"/>
                <w:szCs w:val="24"/>
              </w:rPr>
              <w:t>3.5</w:t>
            </w:r>
          </w:p>
        </w:tc>
        <w:tc>
          <w:tcPr>
            <w:tcW w:w="3550" w:type="dxa"/>
          </w:tcPr>
          <w:p w14:paraId="6DDA11E8" w14:textId="22A90A9C" w:rsidR="00B9489C" w:rsidRPr="00B9489C" w:rsidRDefault="00B9489C" w:rsidP="00B9489C">
            <w:pPr>
              <w:rPr>
                <w:rFonts w:cstheme="minorHAnsi"/>
                <w:sz w:val="24"/>
                <w:szCs w:val="24"/>
              </w:rPr>
            </w:pPr>
            <w:r w:rsidRPr="00B9489C">
              <w:rPr>
                <w:rFonts w:cstheme="minorHAnsi"/>
                <w:sz w:val="24"/>
                <w:szCs w:val="24"/>
              </w:rPr>
              <w:t xml:space="preserve">There are policies &amp; procedures in place to effectively address the following: </w:t>
            </w:r>
          </w:p>
          <w:p w14:paraId="61EDD469" w14:textId="2BCA755D" w:rsidR="00B9489C" w:rsidRPr="00B9489C" w:rsidRDefault="00B9489C" w:rsidP="00B9489C">
            <w:pPr>
              <w:rPr>
                <w:rFonts w:cstheme="minorHAnsi"/>
                <w:sz w:val="24"/>
                <w:szCs w:val="24"/>
              </w:rPr>
            </w:pPr>
            <w:r>
              <w:rPr>
                <w:rFonts w:cstheme="minorHAnsi"/>
                <w:sz w:val="24"/>
                <w:szCs w:val="24"/>
              </w:rPr>
              <w:t>P</w:t>
            </w:r>
            <w:r w:rsidRPr="00B9489C">
              <w:rPr>
                <w:rFonts w:cstheme="minorHAnsi"/>
                <w:sz w:val="24"/>
                <w:szCs w:val="24"/>
              </w:rPr>
              <w:t xml:space="preserve">hysician coordination of care requirements: </w:t>
            </w:r>
          </w:p>
          <w:p w14:paraId="7BFAA5F8" w14:textId="1101983E" w:rsidR="00B9489C" w:rsidRPr="00C05A1E" w:rsidRDefault="00B9489C" w:rsidP="00C05A1E">
            <w:pPr>
              <w:pStyle w:val="ListParagraph"/>
              <w:numPr>
                <w:ilvl w:val="0"/>
                <w:numId w:val="12"/>
              </w:numPr>
              <w:rPr>
                <w:rFonts w:asciiTheme="minorHAnsi" w:hAnsiTheme="minorHAnsi" w:cstheme="minorHAnsi"/>
              </w:rPr>
            </w:pPr>
            <w:r w:rsidRPr="00C05A1E">
              <w:rPr>
                <w:rFonts w:asciiTheme="minorHAnsi" w:hAnsiTheme="minorHAnsi" w:cstheme="minorHAnsi"/>
              </w:rPr>
              <w:t xml:space="preserve">Prescriptions for Controlled Substances </w:t>
            </w:r>
          </w:p>
          <w:p w14:paraId="0D1E2DA3" w14:textId="76E71107" w:rsidR="000C17BC" w:rsidRPr="00C05A1E" w:rsidRDefault="00B9489C" w:rsidP="00C05A1E">
            <w:pPr>
              <w:pStyle w:val="ListParagraph"/>
              <w:numPr>
                <w:ilvl w:val="0"/>
                <w:numId w:val="12"/>
              </w:numPr>
              <w:rPr>
                <w:rFonts w:cstheme="minorHAnsi"/>
              </w:rPr>
            </w:pPr>
            <w:r w:rsidRPr="00C05A1E">
              <w:rPr>
                <w:rFonts w:asciiTheme="minorHAnsi" w:hAnsiTheme="minorHAnsi" w:cstheme="minorHAnsi"/>
              </w:rPr>
              <w:t xml:space="preserve">Medical Marijuana </w:t>
            </w:r>
          </w:p>
        </w:tc>
        <w:tc>
          <w:tcPr>
            <w:tcW w:w="2198" w:type="dxa"/>
          </w:tcPr>
          <w:p w14:paraId="59C97D5C" w14:textId="0D09D0DD" w:rsidR="000C17BC" w:rsidRPr="0015188A" w:rsidRDefault="006A390C" w:rsidP="002C0D8B">
            <w:pPr>
              <w:rPr>
                <w:rFonts w:cstheme="minorHAnsi"/>
                <w:sz w:val="24"/>
                <w:szCs w:val="24"/>
              </w:rPr>
            </w:pPr>
            <w:r w:rsidRPr="006A390C">
              <w:rPr>
                <w:rFonts w:cstheme="minorHAnsi"/>
                <w:sz w:val="24"/>
                <w:szCs w:val="24"/>
              </w:rPr>
              <w:t>Treatment Policy #05</w:t>
            </w:r>
          </w:p>
        </w:tc>
        <w:tc>
          <w:tcPr>
            <w:tcW w:w="2940" w:type="dxa"/>
          </w:tcPr>
          <w:p w14:paraId="21DB26A3" w14:textId="67513430" w:rsidR="000C17BC" w:rsidRPr="0015188A" w:rsidRDefault="006A390C" w:rsidP="00766029">
            <w:pPr>
              <w:rPr>
                <w:rFonts w:cstheme="minorHAnsi"/>
                <w:sz w:val="24"/>
                <w:szCs w:val="24"/>
              </w:rPr>
            </w:pPr>
            <w:r w:rsidRPr="006A390C">
              <w:rPr>
                <w:rFonts w:cstheme="minorHAnsi"/>
                <w:sz w:val="24"/>
                <w:szCs w:val="24"/>
              </w:rPr>
              <w:t>Policy/Procedure</w:t>
            </w:r>
          </w:p>
        </w:tc>
        <w:tc>
          <w:tcPr>
            <w:tcW w:w="2220" w:type="dxa"/>
          </w:tcPr>
          <w:p w14:paraId="6F660A7D" w14:textId="77777777" w:rsidR="000C17BC" w:rsidRPr="0015188A" w:rsidRDefault="000C17BC" w:rsidP="00954EFB">
            <w:pPr>
              <w:rPr>
                <w:rFonts w:cstheme="minorHAnsi"/>
                <w:sz w:val="24"/>
                <w:szCs w:val="24"/>
              </w:rPr>
            </w:pPr>
          </w:p>
        </w:tc>
        <w:tc>
          <w:tcPr>
            <w:tcW w:w="2524" w:type="dxa"/>
          </w:tcPr>
          <w:p w14:paraId="38AD3DFE" w14:textId="0D6F3027" w:rsidR="000C17BC" w:rsidRPr="0015188A" w:rsidRDefault="000C17BC" w:rsidP="00954EFB">
            <w:pPr>
              <w:rPr>
                <w:rFonts w:cstheme="minorHAnsi"/>
                <w:sz w:val="24"/>
                <w:szCs w:val="24"/>
              </w:rPr>
            </w:pPr>
          </w:p>
        </w:tc>
      </w:tr>
      <w:tr w:rsidR="000C17BC" w:rsidRPr="0015188A" w14:paraId="3270BC63" w14:textId="77777777" w:rsidTr="00B13D20">
        <w:tc>
          <w:tcPr>
            <w:tcW w:w="958" w:type="dxa"/>
          </w:tcPr>
          <w:p w14:paraId="6DBEA58D" w14:textId="47104841" w:rsidR="000C17BC" w:rsidRPr="0015188A" w:rsidRDefault="001912E7" w:rsidP="00954EFB">
            <w:pPr>
              <w:rPr>
                <w:rFonts w:cstheme="minorHAnsi"/>
                <w:sz w:val="24"/>
                <w:szCs w:val="24"/>
              </w:rPr>
            </w:pPr>
            <w:r>
              <w:rPr>
                <w:rFonts w:cstheme="minorHAnsi"/>
                <w:sz w:val="24"/>
                <w:szCs w:val="24"/>
              </w:rPr>
              <w:t>3.6</w:t>
            </w:r>
          </w:p>
        </w:tc>
        <w:tc>
          <w:tcPr>
            <w:tcW w:w="3550" w:type="dxa"/>
          </w:tcPr>
          <w:p w14:paraId="48953ED5" w14:textId="71296CB1" w:rsidR="006A390C" w:rsidRPr="006A390C" w:rsidRDefault="006A390C" w:rsidP="006A390C">
            <w:pPr>
              <w:rPr>
                <w:rFonts w:cstheme="minorHAnsi"/>
                <w:sz w:val="24"/>
                <w:szCs w:val="24"/>
              </w:rPr>
            </w:pPr>
            <w:r w:rsidRPr="006A390C">
              <w:rPr>
                <w:rFonts w:cstheme="minorHAnsi"/>
                <w:sz w:val="24"/>
                <w:szCs w:val="24"/>
              </w:rPr>
              <w:t>(METHADONE)There are policies &amp; procedures in place to effectively address the following:</w:t>
            </w:r>
          </w:p>
          <w:p w14:paraId="209846CD" w14:textId="54B38DE0" w:rsidR="006A390C" w:rsidRPr="00F20D1E" w:rsidRDefault="006A390C" w:rsidP="00F20D1E">
            <w:pPr>
              <w:pStyle w:val="ListParagraph"/>
              <w:numPr>
                <w:ilvl w:val="0"/>
                <w:numId w:val="13"/>
              </w:numPr>
              <w:rPr>
                <w:rFonts w:asciiTheme="minorHAnsi" w:hAnsiTheme="minorHAnsi" w:cstheme="minorHAnsi"/>
              </w:rPr>
            </w:pPr>
            <w:r w:rsidRPr="00F20D1E">
              <w:rPr>
                <w:rFonts w:asciiTheme="minorHAnsi" w:hAnsiTheme="minorHAnsi" w:cstheme="minorHAnsi"/>
              </w:rPr>
              <w:lastRenderedPageBreak/>
              <w:t>off-site dosing</w:t>
            </w:r>
          </w:p>
          <w:p w14:paraId="45E1FAD3" w14:textId="2FBE63B1" w:rsidR="000C17BC" w:rsidRPr="00F20D1E" w:rsidRDefault="006A390C" w:rsidP="00F20D1E">
            <w:pPr>
              <w:pStyle w:val="ListParagraph"/>
              <w:numPr>
                <w:ilvl w:val="0"/>
                <w:numId w:val="13"/>
              </w:numPr>
              <w:rPr>
                <w:rFonts w:cstheme="minorHAnsi"/>
              </w:rPr>
            </w:pPr>
            <w:r w:rsidRPr="00F20D1E">
              <w:rPr>
                <w:rFonts w:asciiTheme="minorHAnsi" w:hAnsiTheme="minorHAnsi" w:cstheme="minorHAnsi"/>
              </w:rPr>
              <w:t xml:space="preserve">Sunday &amp; Holiday requirements for both persons eligible and those deemed ineligible </w:t>
            </w:r>
          </w:p>
        </w:tc>
        <w:tc>
          <w:tcPr>
            <w:tcW w:w="2198" w:type="dxa"/>
          </w:tcPr>
          <w:p w14:paraId="09603A03" w14:textId="50B73985" w:rsidR="000C17BC" w:rsidRPr="0015188A" w:rsidRDefault="0062174E" w:rsidP="002C0D8B">
            <w:pPr>
              <w:rPr>
                <w:rFonts w:cstheme="minorHAnsi"/>
                <w:sz w:val="24"/>
                <w:szCs w:val="24"/>
              </w:rPr>
            </w:pPr>
            <w:r w:rsidRPr="0062174E">
              <w:rPr>
                <w:rFonts w:cstheme="minorHAnsi"/>
                <w:sz w:val="24"/>
                <w:szCs w:val="24"/>
              </w:rPr>
              <w:lastRenderedPageBreak/>
              <w:t>Treatment Policy #04</w:t>
            </w:r>
          </w:p>
        </w:tc>
        <w:tc>
          <w:tcPr>
            <w:tcW w:w="2940" w:type="dxa"/>
          </w:tcPr>
          <w:p w14:paraId="4B9E31E6" w14:textId="32C10C99" w:rsidR="000C17BC" w:rsidRPr="0015188A" w:rsidRDefault="00F20D1E" w:rsidP="00766029">
            <w:pPr>
              <w:rPr>
                <w:rFonts w:cstheme="minorHAnsi"/>
                <w:sz w:val="24"/>
                <w:szCs w:val="24"/>
              </w:rPr>
            </w:pPr>
            <w:r w:rsidRPr="00F20D1E">
              <w:rPr>
                <w:rFonts w:cstheme="minorHAnsi"/>
                <w:sz w:val="24"/>
                <w:szCs w:val="24"/>
              </w:rPr>
              <w:t>Policy/Procedure</w:t>
            </w:r>
          </w:p>
        </w:tc>
        <w:tc>
          <w:tcPr>
            <w:tcW w:w="2220" w:type="dxa"/>
          </w:tcPr>
          <w:p w14:paraId="0EED0FDC" w14:textId="77777777" w:rsidR="000C17BC" w:rsidRPr="0015188A" w:rsidRDefault="000C17BC" w:rsidP="00954EFB">
            <w:pPr>
              <w:rPr>
                <w:rFonts w:cstheme="minorHAnsi"/>
                <w:sz w:val="24"/>
                <w:szCs w:val="24"/>
              </w:rPr>
            </w:pPr>
          </w:p>
        </w:tc>
        <w:tc>
          <w:tcPr>
            <w:tcW w:w="2524" w:type="dxa"/>
          </w:tcPr>
          <w:p w14:paraId="37863374" w14:textId="5AA88124" w:rsidR="000C17BC" w:rsidRPr="0015188A" w:rsidRDefault="000C17BC" w:rsidP="00954EFB">
            <w:pPr>
              <w:rPr>
                <w:rFonts w:cstheme="minorHAnsi"/>
                <w:sz w:val="24"/>
                <w:szCs w:val="24"/>
              </w:rPr>
            </w:pPr>
          </w:p>
        </w:tc>
      </w:tr>
      <w:tr w:rsidR="000C17BC" w:rsidRPr="0015188A" w14:paraId="4D3B4E81" w14:textId="77777777" w:rsidTr="00B13D20">
        <w:tc>
          <w:tcPr>
            <w:tcW w:w="958" w:type="dxa"/>
          </w:tcPr>
          <w:p w14:paraId="2C782FC4" w14:textId="40D04C4E" w:rsidR="000C17BC" w:rsidRPr="0015188A" w:rsidRDefault="001912E7" w:rsidP="00954EFB">
            <w:pPr>
              <w:rPr>
                <w:rFonts w:cstheme="minorHAnsi"/>
                <w:sz w:val="24"/>
                <w:szCs w:val="24"/>
              </w:rPr>
            </w:pPr>
            <w:r>
              <w:rPr>
                <w:rFonts w:cstheme="minorHAnsi"/>
                <w:sz w:val="24"/>
                <w:szCs w:val="24"/>
              </w:rPr>
              <w:t>3.7</w:t>
            </w:r>
          </w:p>
        </w:tc>
        <w:tc>
          <w:tcPr>
            <w:tcW w:w="3550" w:type="dxa"/>
          </w:tcPr>
          <w:p w14:paraId="19CD2E13" w14:textId="22E10D84" w:rsidR="000C17BC" w:rsidRPr="0015188A" w:rsidRDefault="00835F9F" w:rsidP="00766029">
            <w:pPr>
              <w:rPr>
                <w:rFonts w:cstheme="minorHAnsi"/>
                <w:sz w:val="24"/>
                <w:szCs w:val="24"/>
              </w:rPr>
            </w:pPr>
            <w:r w:rsidRPr="00835F9F">
              <w:rPr>
                <w:rFonts w:cstheme="minorHAnsi"/>
                <w:sz w:val="24"/>
                <w:szCs w:val="24"/>
              </w:rPr>
              <w:t xml:space="preserve">(METHADONE) There are written plans and procedures, which include how </w:t>
            </w:r>
            <w:proofErr w:type="gramStart"/>
            <w:r w:rsidRPr="00835F9F">
              <w:rPr>
                <w:rFonts w:cstheme="minorHAnsi"/>
                <w:sz w:val="24"/>
                <w:szCs w:val="24"/>
              </w:rPr>
              <w:t>dosing</w:t>
            </w:r>
            <w:proofErr w:type="gramEnd"/>
            <w:r w:rsidRPr="00835F9F">
              <w:rPr>
                <w:rFonts w:cstheme="minorHAnsi"/>
                <w:sz w:val="24"/>
                <w:szCs w:val="24"/>
              </w:rPr>
              <w:t xml:space="preserve"> clients on-site, as well as dispensing doses for off-site use, will be accomplished in emergency situations.</w:t>
            </w:r>
          </w:p>
        </w:tc>
        <w:tc>
          <w:tcPr>
            <w:tcW w:w="2198" w:type="dxa"/>
          </w:tcPr>
          <w:p w14:paraId="6F6D4765" w14:textId="38830F24" w:rsidR="000C17BC" w:rsidRPr="0015188A" w:rsidRDefault="00134D3F" w:rsidP="002C0D8B">
            <w:pPr>
              <w:rPr>
                <w:rFonts w:cstheme="minorHAnsi"/>
                <w:sz w:val="24"/>
                <w:szCs w:val="24"/>
              </w:rPr>
            </w:pPr>
            <w:r w:rsidRPr="00134D3F">
              <w:rPr>
                <w:rFonts w:cstheme="minorHAnsi"/>
                <w:sz w:val="24"/>
                <w:szCs w:val="24"/>
              </w:rPr>
              <w:t>Treatment Policy #05</w:t>
            </w:r>
          </w:p>
        </w:tc>
        <w:tc>
          <w:tcPr>
            <w:tcW w:w="2940" w:type="dxa"/>
          </w:tcPr>
          <w:p w14:paraId="4E58EC3F" w14:textId="2C88CD91" w:rsidR="000C17BC" w:rsidRPr="0015188A" w:rsidRDefault="00134D3F" w:rsidP="00766029">
            <w:pPr>
              <w:rPr>
                <w:rFonts w:cstheme="minorHAnsi"/>
                <w:sz w:val="24"/>
                <w:szCs w:val="24"/>
              </w:rPr>
            </w:pPr>
            <w:r w:rsidRPr="00134D3F">
              <w:rPr>
                <w:rFonts w:cstheme="minorHAnsi"/>
                <w:sz w:val="24"/>
                <w:szCs w:val="24"/>
              </w:rPr>
              <w:t>Policy/</w:t>
            </w:r>
            <w:r>
              <w:rPr>
                <w:rFonts w:cstheme="minorHAnsi"/>
                <w:sz w:val="24"/>
                <w:szCs w:val="24"/>
              </w:rPr>
              <w:t>P</w:t>
            </w:r>
            <w:r w:rsidRPr="00134D3F">
              <w:rPr>
                <w:rFonts w:cstheme="minorHAnsi"/>
                <w:sz w:val="24"/>
                <w:szCs w:val="24"/>
              </w:rPr>
              <w:t>rocedure</w:t>
            </w:r>
          </w:p>
        </w:tc>
        <w:tc>
          <w:tcPr>
            <w:tcW w:w="2220" w:type="dxa"/>
          </w:tcPr>
          <w:p w14:paraId="446BFEC9" w14:textId="77777777" w:rsidR="000C17BC" w:rsidRPr="0015188A" w:rsidRDefault="000C17BC" w:rsidP="00954EFB">
            <w:pPr>
              <w:rPr>
                <w:rFonts w:cstheme="minorHAnsi"/>
                <w:sz w:val="24"/>
                <w:szCs w:val="24"/>
              </w:rPr>
            </w:pPr>
          </w:p>
        </w:tc>
        <w:tc>
          <w:tcPr>
            <w:tcW w:w="2524" w:type="dxa"/>
          </w:tcPr>
          <w:p w14:paraId="7E1A2CF2" w14:textId="50B86FCA" w:rsidR="000C17BC" w:rsidRPr="0015188A" w:rsidRDefault="000C17BC" w:rsidP="00954EFB">
            <w:pPr>
              <w:rPr>
                <w:rFonts w:cstheme="minorHAnsi"/>
                <w:sz w:val="24"/>
                <w:szCs w:val="24"/>
              </w:rPr>
            </w:pPr>
          </w:p>
        </w:tc>
      </w:tr>
      <w:tr w:rsidR="000C17BC" w:rsidRPr="0015188A" w14:paraId="5ABA48A3" w14:textId="77777777" w:rsidTr="00B13D20">
        <w:tc>
          <w:tcPr>
            <w:tcW w:w="958" w:type="dxa"/>
          </w:tcPr>
          <w:p w14:paraId="29ADD1FF" w14:textId="71BA20F4" w:rsidR="000C17BC" w:rsidRPr="0015188A" w:rsidRDefault="001912E7" w:rsidP="00954EFB">
            <w:pPr>
              <w:rPr>
                <w:rFonts w:cstheme="minorHAnsi"/>
                <w:sz w:val="24"/>
                <w:szCs w:val="24"/>
              </w:rPr>
            </w:pPr>
            <w:r>
              <w:rPr>
                <w:rFonts w:cstheme="minorHAnsi"/>
                <w:sz w:val="24"/>
                <w:szCs w:val="24"/>
              </w:rPr>
              <w:t>3.8</w:t>
            </w:r>
          </w:p>
        </w:tc>
        <w:tc>
          <w:tcPr>
            <w:tcW w:w="3550" w:type="dxa"/>
          </w:tcPr>
          <w:p w14:paraId="0C5DF337" w14:textId="118A8C7E" w:rsidR="000C17BC" w:rsidRPr="0015188A" w:rsidRDefault="003E47C5" w:rsidP="00766029">
            <w:pPr>
              <w:rPr>
                <w:rFonts w:cstheme="minorHAnsi"/>
                <w:sz w:val="24"/>
                <w:szCs w:val="24"/>
              </w:rPr>
            </w:pPr>
            <w:r w:rsidRPr="003E47C5">
              <w:rPr>
                <w:rFonts w:cstheme="minorHAnsi"/>
                <w:sz w:val="24"/>
                <w:szCs w:val="24"/>
              </w:rPr>
              <w:t>Provider is certified by SAMHSA as an opioid treatment provider (OTP). (methadone only).</w:t>
            </w:r>
          </w:p>
        </w:tc>
        <w:tc>
          <w:tcPr>
            <w:tcW w:w="2198" w:type="dxa"/>
          </w:tcPr>
          <w:p w14:paraId="0B4834B7" w14:textId="3E91AED5" w:rsidR="000C17BC" w:rsidRPr="0015188A" w:rsidRDefault="003E47C5" w:rsidP="002C0D8B">
            <w:pPr>
              <w:rPr>
                <w:rFonts w:cstheme="minorHAnsi"/>
                <w:sz w:val="24"/>
                <w:szCs w:val="24"/>
              </w:rPr>
            </w:pPr>
            <w:r w:rsidRPr="003E47C5">
              <w:rPr>
                <w:rFonts w:cstheme="minorHAnsi"/>
                <w:sz w:val="24"/>
                <w:szCs w:val="24"/>
              </w:rPr>
              <w:t>1115 Waiver CFR Part 8</w:t>
            </w:r>
          </w:p>
        </w:tc>
        <w:tc>
          <w:tcPr>
            <w:tcW w:w="2940" w:type="dxa"/>
          </w:tcPr>
          <w:p w14:paraId="6C1AF8A4" w14:textId="2060C4C2" w:rsidR="000C17BC" w:rsidRPr="0015188A" w:rsidRDefault="008C7D33" w:rsidP="00766029">
            <w:pPr>
              <w:rPr>
                <w:rFonts w:cstheme="minorHAnsi"/>
                <w:sz w:val="24"/>
                <w:szCs w:val="24"/>
              </w:rPr>
            </w:pPr>
            <w:r w:rsidRPr="008C7D33">
              <w:rPr>
                <w:rFonts w:cstheme="minorHAnsi"/>
                <w:sz w:val="24"/>
                <w:szCs w:val="24"/>
              </w:rPr>
              <w:t>Screenshot, etc.</w:t>
            </w:r>
          </w:p>
        </w:tc>
        <w:tc>
          <w:tcPr>
            <w:tcW w:w="2220" w:type="dxa"/>
          </w:tcPr>
          <w:p w14:paraId="61C19334" w14:textId="77777777" w:rsidR="000C17BC" w:rsidRPr="0015188A" w:rsidRDefault="000C17BC" w:rsidP="00954EFB">
            <w:pPr>
              <w:rPr>
                <w:rFonts w:cstheme="minorHAnsi"/>
                <w:sz w:val="24"/>
                <w:szCs w:val="24"/>
              </w:rPr>
            </w:pPr>
          </w:p>
        </w:tc>
        <w:tc>
          <w:tcPr>
            <w:tcW w:w="2524" w:type="dxa"/>
          </w:tcPr>
          <w:p w14:paraId="5A3913D2" w14:textId="65AA48D1" w:rsidR="000C17BC" w:rsidRPr="0015188A" w:rsidRDefault="000C17BC" w:rsidP="00954EFB">
            <w:pPr>
              <w:rPr>
                <w:rFonts w:cstheme="minorHAnsi"/>
                <w:sz w:val="24"/>
                <w:szCs w:val="24"/>
              </w:rPr>
            </w:pPr>
          </w:p>
        </w:tc>
      </w:tr>
      <w:tr w:rsidR="000C17BC" w:rsidRPr="0015188A" w14:paraId="66B3CD23" w14:textId="77777777" w:rsidTr="00B13D20">
        <w:tc>
          <w:tcPr>
            <w:tcW w:w="958" w:type="dxa"/>
          </w:tcPr>
          <w:p w14:paraId="51512F66" w14:textId="461F73EC" w:rsidR="000C17BC" w:rsidRPr="0015188A" w:rsidRDefault="001912E7" w:rsidP="00954EFB">
            <w:pPr>
              <w:rPr>
                <w:rFonts w:cstheme="minorHAnsi"/>
                <w:sz w:val="24"/>
                <w:szCs w:val="24"/>
              </w:rPr>
            </w:pPr>
            <w:r>
              <w:rPr>
                <w:rFonts w:cstheme="minorHAnsi"/>
                <w:sz w:val="24"/>
                <w:szCs w:val="24"/>
              </w:rPr>
              <w:t>3.9</w:t>
            </w:r>
          </w:p>
        </w:tc>
        <w:tc>
          <w:tcPr>
            <w:tcW w:w="3550" w:type="dxa"/>
          </w:tcPr>
          <w:p w14:paraId="329431B3" w14:textId="21F98C13" w:rsidR="000C17BC" w:rsidRPr="0015188A" w:rsidRDefault="008C7D33" w:rsidP="00766029">
            <w:pPr>
              <w:rPr>
                <w:rFonts w:cstheme="minorHAnsi"/>
                <w:sz w:val="24"/>
                <w:szCs w:val="24"/>
              </w:rPr>
            </w:pPr>
            <w:r w:rsidRPr="008C7D33">
              <w:rPr>
                <w:rFonts w:cstheme="minorHAnsi"/>
                <w:sz w:val="24"/>
                <w:szCs w:val="24"/>
              </w:rPr>
              <w:t xml:space="preserve">Verify that the OTP's are registered in the SAMHSA </w:t>
            </w:r>
            <w:proofErr w:type="spellStart"/>
            <w:r w:rsidRPr="008C7D33">
              <w:rPr>
                <w:rFonts w:cstheme="minorHAnsi"/>
                <w:sz w:val="24"/>
                <w:szCs w:val="24"/>
              </w:rPr>
              <w:t>Ectanet</w:t>
            </w:r>
            <w:proofErr w:type="spellEnd"/>
            <w:r w:rsidRPr="008C7D33">
              <w:rPr>
                <w:rFonts w:cstheme="minorHAnsi"/>
                <w:sz w:val="24"/>
                <w:szCs w:val="24"/>
              </w:rPr>
              <w:t xml:space="preserve"> system and are utilizing it as necessary.</w:t>
            </w:r>
          </w:p>
        </w:tc>
        <w:tc>
          <w:tcPr>
            <w:tcW w:w="2198" w:type="dxa"/>
          </w:tcPr>
          <w:p w14:paraId="7A436B1A" w14:textId="66AEC7DB" w:rsidR="000C17BC" w:rsidRPr="0015188A" w:rsidRDefault="004E1694" w:rsidP="002C0D8B">
            <w:pPr>
              <w:rPr>
                <w:rFonts w:cstheme="minorHAnsi"/>
                <w:sz w:val="24"/>
                <w:szCs w:val="24"/>
              </w:rPr>
            </w:pPr>
            <w:r w:rsidRPr="004E1694">
              <w:rPr>
                <w:rFonts w:cstheme="minorHAnsi"/>
                <w:sz w:val="24"/>
                <w:szCs w:val="24"/>
              </w:rPr>
              <w:t>Medicaid Provider Manual, 1115 Waiver CFR Part 8</w:t>
            </w:r>
          </w:p>
        </w:tc>
        <w:tc>
          <w:tcPr>
            <w:tcW w:w="2940" w:type="dxa"/>
          </w:tcPr>
          <w:p w14:paraId="0770C4CD" w14:textId="77777777" w:rsidR="000C17BC" w:rsidRPr="0015188A" w:rsidRDefault="000C17BC" w:rsidP="00766029">
            <w:pPr>
              <w:rPr>
                <w:rFonts w:cstheme="minorHAnsi"/>
                <w:sz w:val="24"/>
                <w:szCs w:val="24"/>
              </w:rPr>
            </w:pPr>
          </w:p>
        </w:tc>
        <w:tc>
          <w:tcPr>
            <w:tcW w:w="2220" w:type="dxa"/>
          </w:tcPr>
          <w:p w14:paraId="0C3AA5CC" w14:textId="77777777" w:rsidR="000C17BC" w:rsidRPr="0015188A" w:rsidRDefault="000C17BC" w:rsidP="00954EFB">
            <w:pPr>
              <w:rPr>
                <w:rFonts w:cstheme="minorHAnsi"/>
                <w:sz w:val="24"/>
                <w:szCs w:val="24"/>
              </w:rPr>
            </w:pPr>
          </w:p>
        </w:tc>
        <w:tc>
          <w:tcPr>
            <w:tcW w:w="2524" w:type="dxa"/>
          </w:tcPr>
          <w:p w14:paraId="40F734DD" w14:textId="41549A25" w:rsidR="000C17BC" w:rsidRPr="0015188A" w:rsidRDefault="000C17BC" w:rsidP="00954EFB">
            <w:pPr>
              <w:rPr>
                <w:rFonts w:cstheme="minorHAnsi"/>
                <w:sz w:val="24"/>
                <w:szCs w:val="24"/>
              </w:rPr>
            </w:pPr>
          </w:p>
        </w:tc>
      </w:tr>
      <w:tr w:rsidR="000C17BC" w:rsidRPr="0015188A" w14:paraId="18102A4E" w14:textId="77777777" w:rsidTr="00B13D20">
        <w:tc>
          <w:tcPr>
            <w:tcW w:w="958" w:type="dxa"/>
          </w:tcPr>
          <w:p w14:paraId="53600369" w14:textId="0524EC1B" w:rsidR="000C17BC" w:rsidRPr="0015188A" w:rsidRDefault="001912E7" w:rsidP="00954EFB">
            <w:pPr>
              <w:rPr>
                <w:rFonts w:cstheme="minorHAnsi"/>
                <w:sz w:val="24"/>
                <w:szCs w:val="24"/>
              </w:rPr>
            </w:pPr>
            <w:r>
              <w:rPr>
                <w:rFonts w:cstheme="minorHAnsi"/>
                <w:sz w:val="24"/>
                <w:szCs w:val="24"/>
              </w:rPr>
              <w:t>3.10</w:t>
            </w:r>
          </w:p>
        </w:tc>
        <w:tc>
          <w:tcPr>
            <w:tcW w:w="3550" w:type="dxa"/>
          </w:tcPr>
          <w:p w14:paraId="256FACFC" w14:textId="22EB6369" w:rsidR="000C17BC" w:rsidRPr="0015188A" w:rsidRDefault="008B02FB" w:rsidP="00766029">
            <w:pPr>
              <w:rPr>
                <w:rFonts w:cstheme="minorHAnsi"/>
                <w:sz w:val="24"/>
                <w:szCs w:val="24"/>
              </w:rPr>
            </w:pPr>
            <w:r w:rsidRPr="008B02FB">
              <w:rPr>
                <w:rFonts w:cstheme="minorHAnsi"/>
                <w:sz w:val="24"/>
                <w:szCs w:val="24"/>
              </w:rPr>
              <w:t>OTP is certified by the Division of Pharmacologic Therapies/Center for Substance Abuse Treatment (DPT/CSAT).</w:t>
            </w:r>
          </w:p>
        </w:tc>
        <w:tc>
          <w:tcPr>
            <w:tcW w:w="2198" w:type="dxa"/>
          </w:tcPr>
          <w:p w14:paraId="484C1138" w14:textId="61896492" w:rsidR="000C17BC" w:rsidRPr="0015188A" w:rsidRDefault="008B02FB" w:rsidP="002C0D8B">
            <w:pPr>
              <w:rPr>
                <w:rFonts w:cstheme="minorHAnsi"/>
                <w:sz w:val="24"/>
                <w:szCs w:val="24"/>
              </w:rPr>
            </w:pPr>
            <w:r w:rsidRPr="008B02FB">
              <w:rPr>
                <w:rFonts w:cstheme="minorHAnsi"/>
                <w:sz w:val="24"/>
                <w:szCs w:val="24"/>
              </w:rPr>
              <w:t>Treatment Policy</w:t>
            </w:r>
            <w:r w:rsidR="00F22F5B">
              <w:rPr>
                <w:rFonts w:cstheme="minorHAnsi"/>
                <w:sz w:val="24"/>
                <w:szCs w:val="24"/>
              </w:rPr>
              <w:t xml:space="preserve"> </w:t>
            </w:r>
            <w:r w:rsidRPr="008B02FB">
              <w:rPr>
                <w:rFonts w:cstheme="minorHAnsi"/>
                <w:sz w:val="24"/>
                <w:szCs w:val="24"/>
              </w:rPr>
              <w:t>#05, Medicaid Manual</w:t>
            </w:r>
          </w:p>
        </w:tc>
        <w:tc>
          <w:tcPr>
            <w:tcW w:w="2940" w:type="dxa"/>
          </w:tcPr>
          <w:p w14:paraId="293D6ABC" w14:textId="02D0AB27" w:rsidR="000C17BC" w:rsidRPr="0015188A" w:rsidRDefault="008B02FB" w:rsidP="00766029">
            <w:pPr>
              <w:rPr>
                <w:rFonts w:cstheme="minorHAnsi"/>
                <w:sz w:val="24"/>
                <w:szCs w:val="24"/>
              </w:rPr>
            </w:pPr>
            <w:r w:rsidRPr="008B02FB">
              <w:rPr>
                <w:rFonts w:cstheme="minorHAnsi"/>
                <w:sz w:val="24"/>
                <w:szCs w:val="24"/>
              </w:rPr>
              <w:t>Referral Agreements, Program Service Descriptions</w:t>
            </w:r>
          </w:p>
        </w:tc>
        <w:tc>
          <w:tcPr>
            <w:tcW w:w="2220" w:type="dxa"/>
          </w:tcPr>
          <w:p w14:paraId="34347C86" w14:textId="77777777" w:rsidR="000C17BC" w:rsidRPr="0015188A" w:rsidRDefault="000C17BC" w:rsidP="00954EFB">
            <w:pPr>
              <w:rPr>
                <w:rFonts w:cstheme="minorHAnsi"/>
                <w:sz w:val="24"/>
                <w:szCs w:val="24"/>
              </w:rPr>
            </w:pPr>
          </w:p>
        </w:tc>
        <w:tc>
          <w:tcPr>
            <w:tcW w:w="2524" w:type="dxa"/>
          </w:tcPr>
          <w:p w14:paraId="5C99EC6E" w14:textId="5879523C" w:rsidR="000C17BC" w:rsidRPr="0015188A" w:rsidRDefault="000C17BC" w:rsidP="00954EFB">
            <w:pPr>
              <w:rPr>
                <w:rFonts w:cstheme="minorHAnsi"/>
                <w:sz w:val="24"/>
                <w:szCs w:val="24"/>
              </w:rPr>
            </w:pPr>
          </w:p>
        </w:tc>
      </w:tr>
      <w:tr w:rsidR="000C17BC" w:rsidRPr="0015188A" w14:paraId="76366990" w14:textId="77777777" w:rsidTr="00B13D20">
        <w:tc>
          <w:tcPr>
            <w:tcW w:w="958" w:type="dxa"/>
          </w:tcPr>
          <w:p w14:paraId="6545C813" w14:textId="7E0DA6C5" w:rsidR="000C17BC" w:rsidRPr="0015188A" w:rsidRDefault="002A1EAF" w:rsidP="00954EFB">
            <w:pPr>
              <w:rPr>
                <w:rFonts w:cstheme="minorHAnsi"/>
                <w:sz w:val="24"/>
                <w:szCs w:val="24"/>
              </w:rPr>
            </w:pPr>
            <w:r>
              <w:rPr>
                <w:rFonts w:cstheme="minorHAnsi"/>
                <w:sz w:val="24"/>
                <w:szCs w:val="24"/>
              </w:rPr>
              <w:lastRenderedPageBreak/>
              <w:t>3.11</w:t>
            </w:r>
          </w:p>
        </w:tc>
        <w:tc>
          <w:tcPr>
            <w:tcW w:w="3550" w:type="dxa"/>
          </w:tcPr>
          <w:p w14:paraId="4119763E" w14:textId="632AC83A" w:rsidR="000C17BC" w:rsidRPr="0015188A" w:rsidRDefault="000015A0" w:rsidP="00766029">
            <w:pPr>
              <w:rPr>
                <w:rFonts w:cstheme="minorHAnsi"/>
                <w:sz w:val="24"/>
                <w:szCs w:val="24"/>
              </w:rPr>
            </w:pPr>
            <w:r w:rsidRPr="000015A0">
              <w:rPr>
                <w:rFonts w:cstheme="minorHAnsi"/>
                <w:sz w:val="24"/>
                <w:szCs w:val="24"/>
              </w:rPr>
              <w:t>Evidence the Opioid Treatment Program can provide case management services, treatment for co-occurring disorders, peer recovery services, recovery support services internally or through referral(s).</w:t>
            </w:r>
          </w:p>
        </w:tc>
        <w:tc>
          <w:tcPr>
            <w:tcW w:w="2198" w:type="dxa"/>
          </w:tcPr>
          <w:p w14:paraId="08D9ED3D" w14:textId="7D20D506" w:rsidR="000C17BC" w:rsidRPr="0015188A" w:rsidRDefault="000015A0" w:rsidP="002C0D8B">
            <w:pPr>
              <w:rPr>
                <w:rFonts w:cstheme="minorHAnsi"/>
                <w:sz w:val="24"/>
                <w:szCs w:val="24"/>
              </w:rPr>
            </w:pPr>
            <w:r w:rsidRPr="000015A0">
              <w:rPr>
                <w:rFonts w:cstheme="minorHAnsi"/>
                <w:sz w:val="24"/>
                <w:szCs w:val="24"/>
              </w:rPr>
              <w:t>Special Provisions, Treatment Policy #05</w:t>
            </w:r>
          </w:p>
        </w:tc>
        <w:tc>
          <w:tcPr>
            <w:tcW w:w="2940" w:type="dxa"/>
          </w:tcPr>
          <w:p w14:paraId="2B6EDFEE" w14:textId="26E8A114" w:rsidR="000C17BC" w:rsidRPr="0015188A" w:rsidRDefault="000015A0" w:rsidP="00766029">
            <w:pPr>
              <w:rPr>
                <w:rFonts w:cstheme="minorHAnsi"/>
                <w:sz w:val="24"/>
                <w:szCs w:val="24"/>
              </w:rPr>
            </w:pPr>
            <w:r w:rsidRPr="000015A0">
              <w:rPr>
                <w:rFonts w:cstheme="minorHAnsi"/>
                <w:sz w:val="24"/>
                <w:szCs w:val="24"/>
              </w:rPr>
              <w:t>Policy/procedure, Referral Agreements, Program Service Descriptions.</w:t>
            </w:r>
          </w:p>
        </w:tc>
        <w:tc>
          <w:tcPr>
            <w:tcW w:w="2220" w:type="dxa"/>
          </w:tcPr>
          <w:p w14:paraId="57916BBA" w14:textId="77777777" w:rsidR="000C17BC" w:rsidRPr="0015188A" w:rsidRDefault="000C17BC" w:rsidP="00954EFB">
            <w:pPr>
              <w:rPr>
                <w:rFonts w:cstheme="minorHAnsi"/>
                <w:sz w:val="24"/>
                <w:szCs w:val="24"/>
              </w:rPr>
            </w:pPr>
          </w:p>
        </w:tc>
        <w:tc>
          <w:tcPr>
            <w:tcW w:w="2524" w:type="dxa"/>
          </w:tcPr>
          <w:p w14:paraId="00DE963E" w14:textId="72A90031" w:rsidR="000C17BC" w:rsidRPr="0015188A" w:rsidRDefault="000C17BC" w:rsidP="00954EFB">
            <w:pPr>
              <w:rPr>
                <w:rFonts w:cstheme="minorHAnsi"/>
                <w:sz w:val="24"/>
                <w:szCs w:val="24"/>
              </w:rPr>
            </w:pPr>
          </w:p>
        </w:tc>
      </w:tr>
      <w:tr w:rsidR="000C17BC" w:rsidRPr="0015188A" w14:paraId="50863EC2" w14:textId="77777777" w:rsidTr="00B13D20">
        <w:tc>
          <w:tcPr>
            <w:tcW w:w="958" w:type="dxa"/>
          </w:tcPr>
          <w:p w14:paraId="49206DEB" w14:textId="7B1DD0C0" w:rsidR="000C17BC" w:rsidRPr="0015188A" w:rsidRDefault="002A1EAF" w:rsidP="00954EFB">
            <w:pPr>
              <w:rPr>
                <w:rFonts w:cstheme="minorHAnsi"/>
                <w:sz w:val="24"/>
                <w:szCs w:val="24"/>
              </w:rPr>
            </w:pPr>
            <w:r>
              <w:rPr>
                <w:rFonts w:cstheme="minorHAnsi"/>
                <w:sz w:val="24"/>
                <w:szCs w:val="24"/>
              </w:rPr>
              <w:t>3.12</w:t>
            </w:r>
          </w:p>
        </w:tc>
        <w:tc>
          <w:tcPr>
            <w:tcW w:w="3550" w:type="dxa"/>
          </w:tcPr>
          <w:p w14:paraId="7C259CF2" w14:textId="5BFA734E" w:rsidR="000C17BC" w:rsidRPr="0015188A" w:rsidRDefault="00E86585" w:rsidP="00766029">
            <w:pPr>
              <w:rPr>
                <w:rFonts w:cstheme="minorHAnsi"/>
                <w:sz w:val="24"/>
                <w:szCs w:val="24"/>
              </w:rPr>
            </w:pPr>
            <w:r w:rsidRPr="00E86585">
              <w:rPr>
                <w:rFonts w:cstheme="minorHAnsi"/>
                <w:sz w:val="24"/>
                <w:szCs w:val="24"/>
              </w:rPr>
              <w:t xml:space="preserve">Evidence </w:t>
            </w:r>
            <w:proofErr w:type="gramStart"/>
            <w:r w:rsidRPr="00E86585">
              <w:rPr>
                <w:rFonts w:cstheme="minorHAnsi"/>
                <w:sz w:val="24"/>
                <w:szCs w:val="24"/>
              </w:rPr>
              <w:t>that</w:t>
            </w:r>
            <w:proofErr w:type="gramEnd"/>
            <w:r w:rsidRPr="00E86585">
              <w:rPr>
                <w:rFonts w:cstheme="minorHAnsi"/>
                <w:sz w:val="24"/>
                <w:szCs w:val="24"/>
              </w:rPr>
              <w:t xml:space="preserve"> OTP can provide case management services, recovery support services internally or through referrals.</w:t>
            </w:r>
          </w:p>
        </w:tc>
        <w:tc>
          <w:tcPr>
            <w:tcW w:w="2198" w:type="dxa"/>
          </w:tcPr>
          <w:p w14:paraId="4A02E22E" w14:textId="162C3185" w:rsidR="000C17BC" w:rsidRPr="0015188A" w:rsidRDefault="00070E85" w:rsidP="002C0D8B">
            <w:pPr>
              <w:rPr>
                <w:rFonts w:cstheme="minorHAnsi"/>
                <w:sz w:val="24"/>
                <w:szCs w:val="24"/>
              </w:rPr>
            </w:pPr>
            <w:r w:rsidRPr="00070E85">
              <w:rPr>
                <w:rFonts w:cstheme="minorHAnsi"/>
                <w:sz w:val="24"/>
                <w:szCs w:val="24"/>
              </w:rPr>
              <w:t>Treatment Policy #05</w:t>
            </w:r>
          </w:p>
        </w:tc>
        <w:tc>
          <w:tcPr>
            <w:tcW w:w="2940" w:type="dxa"/>
          </w:tcPr>
          <w:p w14:paraId="6BABD8B3" w14:textId="77777777" w:rsidR="000C17BC" w:rsidRPr="0015188A" w:rsidRDefault="000C17BC" w:rsidP="00766029">
            <w:pPr>
              <w:rPr>
                <w:rFonts w:cstheme="minorHAnsi"/>
                <w:sz w:val="24"/>
                <w:szCs w:val="24"/>
              </w:rPr>
            </w:pPr>
          </w:p>
        </w:tc>
        <w:tc>
          <w:tcPr>
            <w:tcW w:w="2220" w:type="dxa"/>
          </w:tcPr>
          <w:p w14:paraId="3AA52AA3" w14:textId="77777777" w:rsidR="000C17BC" w:rsidRPr="0015188A" w:rsidRDefault="000C17BC" w:rsidP="00954EFB">
            <w:pPr>
              <w:rPr>
                <w:rFonts w:cstheme="minorHAnsi"/>
                <w:sz w:val="24"/>
                <w:szCs w:val="24"/>
              </w:rPr>
            </w:pPr>
          </w:p>
        </w:tc>
        <w:tc>
          <w:tcPr>
            <w:tcW w:w="2524" w:type="dxa"/>
          </w:tcPr>
          <w:p w14:paraId="6D61805C" w14:textId="41C661F6" w:rsidR="000C17BC" w:rsidRPr="0015188A" w:rsidRDefault="000C17BC" w:rsidP="00954EFB">
            <w:pPr>
              <w:rPr>
                <w:rFonts w:cstheme="minorHAnsi"/>
                <w:sz w:val="24"/>
                <w:szCs w:val="24"/>
              </w:rPr>
            </w:pPr>
          </w:p>
        </w:tc>
      </w:tr>
      <w:tr w:rsidR="00F22F5B" w:rsidRPr="0015188A" w14:paraId="2349AE15" w14:textId="77777777" w:rsidTr="00B13D20">
        <w:tc>
          <w:tcPr>
            <w:tcW w:w="958" w:type="dxa"/>
          </w:tcPr>
          <w:p w14:paraId="7D1B86A5" w14:textId="2A091549" w:rsidR="00F22F5B" w:rsidRPr="0015188A" w:rsidRDefault="002A1EAF" w:rsidP="00954EFB">
            <w:pPr>
              <w:rPr>
                <w:rFonts w:cstheme="minorHAnsi"/>
                <w:sz w:val="24"/>
                <w:szCs w:val="24"/>
              </w:rPr>
            </w:pPr>
            <w:r>
              <w:rPr>
                <w:rFonts w:cstheme="minorHAnsi"/>
                <w:sz w:val="24"/>
                <w:szCs w:val="24"/>
              </w:rPr>
              <w:t>3.13</w:t>
            </w:r>
          </w:p>
        </w:tc>
        <w:tc>
          <w:tcPr>
            <w:tcW w:w="3550" w:type="dxa"/>
          </w:tcPr>
          <w:p w14:paraId="24096D64" w14:textId="607103BF" w:rsidR="00F22F5B" w:rsidRPr="0015188A" w:rsidRDefault="00454DE7" w:rsidP="00766029">
            <w:pPr>
              <w:rPr>
                <w:rFonts w:cstheme="minorHAnsi"/>
                <w:sz w:val="24"/>
                <w:szCs w:val="24"/>
              </w:rPr>
            </w:pPr>
            <w:r w:rsidRPr="00454DE7">
              <w:rPr>
                <w:rFonts w:cstheme="minorHAnsi"/>
                <w:sz w:val="24"/>
                <w:szCs w:val="24"/>
              </w:rPr>
              <w:t xml:space="preserve">If the provider </w:t>
            </w:r>
            <w:proofErr w:type="gramStart"/>
            <w:r w:rsidRPr="00454DE7">
              <w:rPr>
                <w:rFonts w:cstheme="minorHAnsi"/>
                <w:sz w:val="24"/>
                <w:szCs w:val="24"/>
              </w:rPr>
              <w:t>is not able to</w:t>
            </w:r>
            <w:proofErr w:type="gramEnd"/>
            <w:r w:rsidRPr="00454DE7">
              <w:rPr>
                <w:rFonts w:cstheme="minorHAnsi"/>
                <w:sz w:val="24"/>
                <w:szCs w:val="24"/>
              </w:rPr>
              <w:t xml:space="preserve"> work with a person receiving MAT a warm handoff/transfer to another provider is completed.  </w:t>
            </w:r>
          </w:p>
        </w:tc>
        <w:tc>
          <w:tcPr>
            <w:tcW w:w="2198" w:type="dxa"/>
          </w:tcPr>
          <w:p w14:paraId="18B65C23" w14:textId="28BC2085" w:rsidR="00F22F5B" w:rsidRPr="0015188A" w:rsidRDefault="00454DE7" w:rsidP="002C0D8B">
            <w:pPr>
              <w:rPr>
                <w:rFonts w:cstheme="minorHAnsi"/>
                <w:sz w:val="24"/>
                <w:szCs w:val="24"/>
              </w:rPr>
            </w:pPr>
            <w:r w:rsidRPr="00454DE7">
              <w:rPr>
                <w:rFonts w:cstheme="minorHAnsi"/>
                <w:sz w:val="24"/>
                <w:szCs w:val="24"/>
              </w:rPr>
              <w:t>Special Provisions</w:t>
            </w:r>
          </w:p>
        </w:tc>
        <w:tc>
          <w:tcPr>
            <w:tcW w:w="2940" w:type="dxa"/>
          </w:tcPr>
          <w:p w14:paraId="26F97725" w14:textId="77777777" w:rsidR="00F22F5B" w:rsidRPr="0015188A" w:rsidRDefault="00F22F5B" w:rsidP="00766029">
            <w:pPr>
              <w:rPr>
                <w:rFonts w:cstheme="minorHAnsi"/>
                <w:sz w:val="24"/>
                <w:szCs w:val="24"/>
              </w:rPr>
            </w:pPr>
          </w:p>
        </w:tc>
        <w:tc>
          <w:tcPr>
            <w:tcW w:w="2220" w:type="dxa"/>
          </w:tcPr>
          <w:p w14:paraId="4B5C8468" w14:textId="77777777" w:rsidR="00F22F5B" w:rsidRPr="0015188A" w:rsidRDefault="00F22F5B" w:rsidP="00954EFB">
            <w:pPr>
              <w:rPr>
                <w:rFonts w:cstheme="minorHAnsi"/>
                <w:sz w:val="24"/>
                <w:szCs w:val="24"/>
              </w:rPr>
            </w:pPr>
          </w:p>
        </w:tc>
        <w:tc>
          <w:tcPr>
            <w:tcW w:w="2524" w:type="dxa"/>
          </w:tcPr>
          <w:p w14:paraId="37506BF0" w14:textId="5D6333C8" w:rsidR="00F22F5B" w:rsidRPr="0015188A" w:rsidRDefault="00F22F5B" w:rsidP="00954EFB">
            <w:pPr>
              <w:rPr>
                <w:rFonts w:cstheme="minorHAnsi"/>
                <w:sz w:val="24"/>
                <w:szCs w:val="24"/>
              </w:rPr>
            </w:pPr>
          </w:p>
        </w:tc>
      </w:tr>
      <w:tr w:rsidR="00F22F5B" w:rsidRPr="0015188A" w14:paraId="490A8296" w14:textId="77777777" w:rsidTr="00B13D20">
        <w:tc>
          <w:tcPr>
            <w:tcW w:w="958" w:type="dxa"/>
          </w:tcPr>
          <w:p w14:paraId="7F3636FA" w14:textId="556507CE" w:rsidR="00F22F5B" w:rsidRPr="0015188A" w:rsidRDefault="002A1EAF" w:rsidP="00954EFB">
            <w:pPr>
              <w:rPr>
                <w:rFonts w:cstheme="minorHAnsi"/>
                <w:sz w:val="24"/>
                <w:szCs w:val="24"/>
              </w:rPr>
            </w:pPr>
            <w:r>
              <w:rPr>
                <w:rFonts w:cstheme="minorHAnsi"/>
                <w:sz w:val="24"/>
                <w:szCs w:val="24"/>
              </w:rPr>
              <w:t>3.14</w:t>
            </w:r>
          </w:p>
        </w:tc>
        <w:tc>
          <w:tcPr>
            <w:tcW w:w="3550" w:type="dxa"/>
          </w:tcPr>
          <w:p w14:paraId="5DE80A15" w14:textId="1E753FD1" w:rsidR="00F22F5B" w:rsidRPr="0015188A" w:rsidRDefault="00FF7656" w:rsidP="00766029">
            <w:pPr>
              <w:rPr>
                <w:rFonts w:cstheme="minorHAnsi"/>
                <w:sz w:val="24"/>
                <w:szCs w:val="24"/>
              </w:rPr>
            </w:pPr>
            <w:r w:rsidRPr="00FF7656">
              <w:rPr>
                <w:rFonts w:cstheme="minorHAnsi"/>
                <w:sz w:val="24"/>
                <w:szCs w:val="24"/>
              </w:rPr>
              <w:t>Evidence the OTP appropriately addresses administrative discharges.</w:t>
            </w:r>
          </w:p>
        </w:tc>
        <w:tc>
          <w:tcPr>
            <w:tcW w:w="2198" w:type="dxa"/>
          </w:tcPr>
          <w:p w14:paraId="29D7ABCF" w14:textId="705CF850" w:rsidR="00F22F5B" w:rsidRPr="0015188A" w:rsidRDefault="00FF7656" w:rsidP="002C0D8B">
            <w:pPr>
              <w:rPr>
                <w:rFonts w:cstheme="minorHAnsi"/>
                <w:sz w:val="24"/>
                <w:szCs w:val="24"/>
              </w:rPr>
            </w:pPr>
            <w:r w:rsidRPr="00FF7656">
              <w:rPr>
                <w:rFonts w:cstheme="minorHAnsi"/>
                <w:sz w:val="24"/>
                <w:szCs w:val="24"/>
              </w:rPr>
              <w:t>Treatment Policy #05</w:t>
            </w:r>
          </w:p>
        </w:tc>
        <w:tc>
          <w:tcPr>
            <w:tcW w:w="2940" w:type="dxa"/>
          </w:tcPr>
          <w:p w14:paraId="51E6F86B" w14:textId="77777777" w:rsidR="00F22F5B" w:rsidRPr="0015188A" w:rsidRDefault="00F22F5B" w:rsidP="00766029">
            <w:pPr>
              <w:rPr>
                <w:rFonts w:cstheme="minorHAnsi"/>
                <w:sz w:val="24"/>
                <w:szCs w:val="24"/>
              </w:rPr>
            </w:pPr>
          </w:p>
        </w:tc>
        <w:tc>
          <w:tcPr>
            <w:tcW w:w="2220" w:type="dxa"/>
          </w:tcPr>
          <w:p w14:paraId="24D50102" w14:textId="77777777" w:rsidR="00F22F5B" w:rsidRPr="0015188A" w:rsidRDefault="00F22F5B" w:rsidP="00954EFB">
            <w:pPr>
              <w:rPr>
                <w:rFonts w:cstheme="minorHAnsi"/>
                <w:sz w:val="24"/>
                <w:szCs w:val="24"/>
              </w:rPr>
            </w:pPr>
          </w:p>
        </w:tc>
        <w:tc>
          <w:tcPr>
            <w:tcW w:w="2524" w:type="dxa"/>
          </w:tcPr>
          <w:p w14:paraId="1A945EEE" w14:textId="36790FE2" w:rsidR="00F22F5B" w:rsidRPr="0015188A" w:rsidRDefault="00F22F5B" w:rsidP="00954EFB">
            <w:pPr>
              <w:rPr>
                <w:rFonts w:cstheme="minorHAnsi"/>
                <w:sz w:val="24"/>
                <w:szCs w:val="24"/>
              </w:rPr>
            </w:pPr>
          </w:p>
        </w:tc>
      </w:tr>
      <w:tr w:rsidR="00F22F5B" w:rsidRPr="0015188A" w14:paraId="65B23D23" w14:textId="77777777" w:rsidTr="00B13D20">
        <w:tc>
          <w:tcPr>
            <w:tcW w:w="958" w:type="dxa"/>
          </w:tcPr>
          <w:p w14:paraId="3769E77A" w14:textId="666E71FF" w:rsidR="00F22F5B" w:rsidRPr="0015188A" w:rsidRDefault="002A1EAF" w:rsidP="00954EFB">
            <w:pPr>
              <w:rPr>
                <w:rFonts w:cstheme="minorHAnsi"/>
                <w:sz w:val="24"/>
                <w:szCs w:val="24"/>
              </w:rPr>
            </w:pPr>
            <w:r>
              <w:rPr>
                <w:rFonts w:cstheme="minorHAnsi"/>
                <w:sz w:val="24"/>
                <w:szCs w:val="24"/>
              </w:rPr>
              <w:t>3.15</w:t>
            </w:r>
          </w:p>
        </w:tc>
        <w:tc>
          <w:tcPr>
            <w:tcW w:w="3550" w:type="dxa"/>
          </w:tcPr>
          <w:p w14:paraId="74E21626" w14:textId="58444E37" w:rsidR="00F22F5B" w:rsidRPr="0015188A" w:rsidRDefault="004D55EE" w:rsidP="00766029">
            <w:pPr>
              <w:rPr>
                <w:rFonts w:cstheme="minorHAnsi"/>
                <w:sz w:val="24"/>
                <w:szCs w:val="24"/>
              </w:rPr>
            </w:pPr>
            <w:r w:rsidRPr="004D55EE">
              <w:rPr>
                <w:rFonts w:cstheme="minorHAnsi"/>
                <w:sz w:val="24"/>
                <w:szCs w:val="24"/>
              </w:rPr>
              <w:t xml:space="preserve">If administering methadone, holds an </w:t>
            </w:r>
            <w:r w:rsidR="0055067F" w:rsidRPr="004D55EE">
              <w:rPr>
                <w:rFonts w:cstheme="minorHAnsi"/>
                <w:sz w:val="24"/>
                <w:szCs w:val="24"/>
              </w:rPr>
              <w:t>appropriately licensed</w:t>
            </w:r>
            <w:r w:rsidRPr="004D55EE">
              <w:rPr>
                <w:rFonts w:cstheme="minorHAnsi"/>
                <w:sz w:val="24"/>
                <w:szCs w:val="24"/>
              </w:rPr>
              <w:t xml:space="preserve"> MD/DO, PA, NP, clinical nurse specialist, RN, LPN, or pharmacist</w:t>
            </w:r>
          </w:p>
        </w:tc>
        <w:tc>
          <w:tcPr>
            <w:tcW w:w="2198" w:type="dxa"/>
          </w:tcPr>
          <w:p w14:paraId="2078A00D" w14:textId="3BE3E432" w:rsidR="00F22F5B" w:rsidRPr="0015188A" w:rsidRDefault="0055067F" w:rsidP="002C0D8B">
            <w:pPr>
              <w:rPr>
                <w:rFonts w:cstheme="minorHAnsi"/>
                <w:sz w:val="24"/>
                <w:szCs w:val="24"/>
              </w:rPr>
            </w:pPr>
            <w:r w:rsidRPr="0055067F">
              <w:rPr>
                <w:rFonts w:cstheme="minorHAnsi"/>
                <w:sz w:val="24"/>
                <w:szCs w:val="24"/>
              </w:rPr>
              <w:t>Medicaid Manual</w:t>
            </w:r>
          </w:p>
        </w:tc>
        <w:tc>
          <w:tcPr>
            <w:tcW w:w="2940" w:type="dxa"/>
          </w:tcPr>
          <w:p w14:paraId="4EA0CA18" w14:textId="77777777" w:rsidR="00F22F5B" w:rsidRPr="0015188A" w:rsidRDefault="00F22F5B" w:rsidP="00766029">
            <w:pPr>
              <w:rPr>
                <w:rFonts w:cstheme="minorHAnsi"/>
                <w:sz w:val="24"/>
                <w:szCs w:val="24"/>
              </w:rPr>
            </w:pPr>
          </w:p>
        </w:tc>
        <w:tc>
          <w:tcPr>
            <w:tcW w:w="2220" w:type="dxa"/>
          </w:tcPr>
          <w:p w14:paraId="0975DD7A" w14:textId="77777777" w:rsidR="00F22F5B" w:rsidRPr="0015188A" w:rsidRDefault="00F22F5B" w:rsidP="00954EFB">
            <w:pPr>
              <w:rPr>
                <w:rFonts w:cstheme="minorHAnsi"/>
                <w:sz w:val="24"/>
                <w:szCs w:val="24"/>
              </w:rPr>
            </w:pPr>
          </w:p>
        </w:tc>
        <w:tc>
          <w:tcPr>
            <w:tcW w:w="2524" w:type="dxa"/>
          </w:tcPr>
          <w:p w14:paraId="09BE543C" w14:textId="6812DB6F" w:rsidR="00F22F5B" w:rsidRPr="0015188A" w:rsidRDefault="00F22F5B" w:rsidP="00954EFB">
            <w:pPr>
              <w:rPr>
                <w:rFonts w:cstheme="minorHAnsi"/>
                <w:sz w:val="24"/>
                <w:szCs w:val="24"/>
              </w:rPr>
            </w:pPr>
          </w:p>
        </w:tc>
      </w:tr>
      <w:tr w:rsidR="000B20C6" w:rsidRPr="0015188A" w14:paraId="0452191A" w14:textId="77777777" w:rsidTr="005F7EDE">
        <w:tc>
          <w:tcPr>
            <w:tcW w:w="14390" w:type="dxa"/>
            <w:gridSpan w:val="6"/>
          </w:tcPr>
          <w:p w14:paraId="58C7CEB7" w14:textId="34E59F09" w:rsidR="000B20C6" w:rsidRPr="000B20C6" w:rsidRDefault="000B20C6" w:rsidP="00954EFB">
            <w:pPr>
              <w:rPr>
                <w:rFonts w:cstheme="minorHAnsi"/>
                <w:b/>
                <w:bCs/>
                <w:sz w:val="24"/>
                <w:szCs w:val="24"/>
              </w:rPr>
            </w:pPr>
            <w:r w:rsidRPr="000B20C6">
              <w:rPr>
                <w:rFonts w:cstheme="minorHAnsi"/>
                <w:b/>
                <w:bCs/>
                <w:sz w:val="24"/>
                <w:szCs w:val="24"/>
              </w:rPr>
              <w:t>Opiate Fidelity Review (SOR Grant)</w:t>
            </w:r>
            <w:r w:rsidR="00671937">
              <w:rPr>
                <w:rFonts w:cstheme="minorHAnsi"/>
                <w:b/>
                <w:bCs/>
                <w:sz w:val="24"/>
                <w:szCs w:val="24"/>
              </w:rPr>
              <w:t xml:space="preserve"> </w:t>
            </w:r>
          </w:p>
        </w:tc>
      </w:tr>
      <w:tr w:rsidR="00F22F5B" w:rsidRPr="0015188A" w14:paraId="0D9F53F8" w14:textId="77777777" w:rsidTr="00B13D20">
        <w:tc>
          <w:tcPr>
            <w:tcW w:w="958" w:type="dxa"/>
          </w:tcPr>
          <w:p w14:paraId="3ACAA24F" w14:textId="1B2E01FD" w:rsidR="00F22F5B" w:rsidRPr="0015188A" w:rsidRDefault="00314C8B" w:rsidP="00954EFB">
            <w:pPr>
              <w:rPr>
                <w:rFonts w:cstheme="minorHAnsi"/>
                <w:sz w:val="24"/>
                <w:szCs w:val="24"/>
              </w:rPr>
            </w:pPr>
            <w:r>
              <w:rPr>
                <w:rFonts w:cstheme="minorHAnsi"/>
                <w:sz w:val="24"/>
                <w:szCs w:val="24"/>
              </w:rPr>
              <w:lastRenderedPageBreak/>
              <w:t>4.1</w:t>
            </w:r>
          </w:p>
        </w:tc>
        <w:tc>
          <w:tcPr>
            <w:tcW w:w="3550" w:type="dxa"/>
          </w:tcPr>
          <w:p w14:paraId="0AC19495" w14:textId="248882A1" w:rsidR="00F22F5B" w:rsidRPr="0015188A" w:rsidRDefault="00313ECD" w:rsidP="00766029">
            <w:pPr>
              <w:rPr>
                <w:rFonts w:cstheme="minorHAnsi"/>
                <w:sz w:val="24"/>
                <w:szCs w:val="24"/>
              </w:rPr>
            </w:pPr>
            <w:r w:rsidRPr="00313ECD">
              <w:rPr>
                <w:rFonts w:cstheme="minorHAnsi"/>
                <w:sz w:val="24"/>
                <w:szCs w:val="24"/>
              </w:rPr>
              <w:t xml:space="preserve">There is a policy in place to determine the necessity or advisability of a medical examination for each client as applicable </w:t>
            </w:r>
          </w:p>
        </w:tc>
        <w:tc>
          <w:tcPr>
            <w:tcW w:w="2198" w:type="dxa"/>
          </w:tcPr>
          <w:p w14:paraId="3F6DD07A" w14:textId="77777777" w:rsidR="00F22F5B" w:rsidRPr="0015188A" w:rsidRDefault="00F22F5B" w:rsidP="002C0D8B">
            <w:pPr>
              <w:rPr>
                <w:rFonts w:cstheme="minorHAnsi"/>
                <w:sz w:val="24"/>
                <w:szCs w:val="24"/>
              </w:rPr>
            </w:pPr>
          </w:p>
        </w:tc>
        <w:tc>
          <w:tcPr>
            <w:tcW w:w="2940" w:type="dxa"/>
          </w:tcPr>
          <w:p w14:paraId="72E3A292" w14:textId="457C5648" w:rsidR="00F22F5B" w:rsidRPr="0015188A" w:rsidRDefault="00313ECD" w:rsidP="00766029">
            <w:pPr>
              <w:rPr>
                <w:rFonts w:cstheme="minorHAnsi"/>
                <w:sz w:val="24"/>
                <w:szCs w:val="24"/>
              </w:rPr>
            </w:pPr>
            <w:r w:rsidRPr="00313ECD">
              <w:rPr>
                <w:rFonts w:cstheme="minorHAnsi"/>
                <w:sz w:val="24"/>
                <w:szCs w:val="24"/>
              </w:rPr>
              <w:t>Policy/Procedures</w:t>
            </w:r>
          </w:p>
        </w:tc>
        <w:tc>
          <w:tcPr>
            <w:tcW w:w="2220" w:type="dxa"/>
          </w:tcPr>
          <w:p w14:paraId="21E0BB78" w14:textId="77777777" w:rsidR="00F22F5B" w:rsidRPr="0015188A" w:rsidRDefault="00F22F5B" w:rsidP="00954EFB">
            <w:pPr>
              <w:rPr>
                <w:rFonts w:cstheme="minorHAnsi"/>
                <w:sz w:val="24"/>
                <w:szCs w:val="24"/>
              </w:rPr>
            </w:pPr>
          </w:p>
        </w:tc>
        <w:tc>
          <w:tcPr>
            <w:tcW w:w="2524" w:type="dxa"/>
          </w:tcPr>
          <w:p w14:paraId="4584AAF5" w14:textId="782B6C46" w:rsidR="00F22F5B" w:rsidRPr="0015188A" w:rsidRDefault="00F22F5B" w:rsidP="00954EFB">
            <w:pPr>
              <w:rPr>
                <w:rFonts w:cstheme="minorHAnsi"/>
                <w:sz w:val="24"/>
                <w:szCs w:val="24"/>
              </w:rPr>
            </w:pPr>
          </w:p>
        </w:tc>
      </w:tr>
      <w:tr w:rsidR="00F22F5B" w:rsidRPr="0015188A" w14:paraId="45225752" w14:textId="77777777" w:rsidTr="00B13D20">
        <w:tc>
          <w:tcPr>
            <w:tcW w:w="958" w:type="dxa"/>
          </w:tcPr>
          <w:p w14:paraId="0C7DC2F9" w14:textId="7761CABD" w:rsidR="00F22F5B" w:rsidRPr="0015188A" w:rsidRDefault="00314C8B" w:rsidP="00954EFB">
            <w:pPr>
              <w:rPr>
                <w:rFonts w:cstheme="minorHAnsi"/>
                <w:sz w:val="24"/>
                <w:szCs w:val="24"/>
              </w:rPr>
            </w:pPr>
            <w:r>
              <w:rPr>
                <w:rFonts w:cstheme="minorHAnsi"/>
                <w:sz w:val="24"/>
                <w:szCs w:val="24"/>
              </w:rPr>
              <w:t>4.2</w:t>
            </w:r>
          </w:p>
        </w:tc>
        <w:tc>
          <w:tcPr>
            <w:tcW w:w="3550" w:type="dxa"/>
          </w:tcPr>
          <w:p w14:paraId="4FAD953C" w14:textId="334E61BD" w:rsidR="00F22F5B" w:rsidRPr="0015188A" w:rsidRDefault="00FF6C80" w:rsidP="00766029">
            <w:pPr>
              <w:rPr>
                <w:rFonts w:cstheme="minorHAnsi"/>
                <w:sz w:val="24"/>
                <w:szCs w:val="24"/>
              </w:rPr>
            </w:pPr>
            <w:r w:rsidRPr="00FF6C80">
              <w:rPr>
                <w:rFonts w:cstheme="minorHAnsi"/>
                <w:sz w:val="24"/>
                <w:szCs w:val="24"/>
              </w:rPr>
              <w:t>Do you use an EBP treatment modality?</w:t>
            </w:r>
          </w:p>
        </w:tc>
        <w:tc>
          <w:tcPr>
            <w:tcW w:w="2198" w:type="dxa"/>
          </w:tcPr>
          <w:p w14:paraId="51430346" w14:textId="77777777" w:rsidR="00F22F5B" w:rsidRPr="0015188A" w:rsidRDefault="00F22F5B" w:rsidP="002C0D8B">
            <w:pPr>
              <w:rPr>
                <w:rFonts w:cstheme="minorHAnsi"/>
                <w:sz w:val="24"/>
                <w:szCs w:val="24"/>
              </w:rPr>
            </w:pPr>
          </w:p>
        </w:tc>
        <w:tc>
          <w:tcPr>
            <w:tcW w:w="2940" w:type="dxa"/>
          </w:tcPr>
          <w:p w14:paraId="12E18487" w14:textId="77777777" w:rsidR="00F22F5B" w:rsidRPr="0015188A" w:rsidRDefault="00F22F5B" w:rsidP="00766029">
            <w:pPr>
              <w:rPr>
                <w:rFonts w:cstheme="minorHAnsi"/>
                <w:sz w:val="24"/>
                <w:szCs w:val="24"/>
              </w:rPr>
            </w:pPr>
          </w:p>
        </w:tc>
        <w:tc>
          <w:tcPr>
            <w:tcW w:w="2220" w:type="dxa"/>
          </w:tcPr>
          <w:p w14:paraId="70A5D853" w14:textId="77777777" w:rsidR="00F22F5B" w:rsidRPr="0015188A" w:rsidRDefault="00F22F5B" w:rsidP="00954EFB">
            <w:pPr>
              <w:rPr>
                <w:rFonts w:cstheme="minorHAnsi"/>
                <w:sz w:val="24"/>
                <w:szCs w:val="24"/>
              </w:rPr>
            </w:pPr>
          </w:p>
        </w:tc>
        <w:tc>
          <w:tcPr>
            <w:tcW w:w="2524" w:type="dxa"/>
          </w:tcPr>
          <w:p w14:paraId="2568EB94" w14:textId="3CCF4F8B" w:rsidR="00F22F5B" w:rsidRPr="0015188A" w:rsidRDefault="00F22F5B" w:rsidP="00954EFB">
            <w:pPr>
              <w:rPr>
                <w:rFonts w:cstheme="minorHAnsi"/>
                <w:sz w:val="24"/>
                <w:szCs w:val="24"/>
              </w:rPr>
            </w:pPr>
          </w:p>
        </w:tc>
      </w:tr>
      <w:tr w:rsidR="00F22F5B" w:rsidRPr="0015188A" w14:paraId="5C911142" w14:textId="77777777" w:rsidTr="00B13D20">
        <w:tc>
          <w:tcPr>
            <w:tcW w:w="958" w:type="dxa"/>
          </w:tcPr>
          <w:p w14:paraId="736EA0CE" w14:textId="15A10E01" w:rsidR="00F22F5B" w:rsidRPr="0015188A" w:rsidRDefault="00314C8B" w:rsidP="00954EFB">
            <w:pPr>
              <w:rPr>
                <w:rFonts w:cstheme="minorHAnsi"/>
                <w:sz w:val="24"/>
                <w:szCs w:val="24"/>
              </w:rPr>
            </w:pPr>
            <w:r>
              <w:rPr>
                <w:rFonts w:cstheme="minorHAnsi"/>
                <w:sz w:val="24"/>
                <w:szCs w:val="24"/>
              </w:rPr>
              <w:t>4.3</w:t>
            </w:r>
          </w:p>
        </w:tc>
        <w:tc>
          <w:tcPr>
            <w:tcW w:w="3550" w:type="dxa"/>
          </w:tcPr>
          <w:p w14:paraId="761BF525" w14:textId="0088E056" w:rsidR="00F22F5B" w:rsidRPr="0015188A" w:rsidRDefault="00FF6C80" w:rsidP="00766029">
            <w:pPr>
              <w:rPr>
                <w:rFonts w:cstheme="minorHAnsi"/>
                <w:sz w:val="24"/>
                <w:szCs w:val="24"/>
              </w:rPr>
            </w:pPr>
            <w:r w:rsidRPr="00FF6C80">
              <w:rPr>
                <w:rFonts w:cstheme="minorHAnsi"/>
                <w:sz w:val="24"/>
                <w:szCs w:val="24"/>
              </w:rPr>
              <w:t>What EBP treatment modality do you use:</w:t>
            </w:r>
          </w:p>
        </w:tc>
        <w:tc>
          <w:tcPr>
            <w:tcW w:w="2198" w:type="dxa"/>
          </w:tcPr>
          <w:p w14:paraId="29988574" w14:textId="77777777" w:rsidR="00F22F5B" w:rsidRPr="0015188A" w:rsidRDefault="00F22F5B" w:rsidP="002C0D8B">
            <w:pPr>
              <w:rPr>
                <w:rFonts w:cstheme="minorHAnsi"/>
                <w:sz w:val="24"/>
                <w:szCs w:val="24"/>
              </w:rPr>
            </w:pPr>
          </w:p>
        </w:tc>
        <w:tc>
          <w:tcPr>
            <w:tcW w:w="2940" w:type="dxa"/>
          </w:tcPr>
          <w:p w14:paraId="5B44741A" w14:textId="77777777" w:rsidR="00F22F5B" w:rsidRPr="0015188A" w:rsidRDefault="00F22F5B" w:rsidP="00766029">
            <w:pPr>
              <w:rPr>
                <w:rFonts w:cstheme="minorHAnsi"/>
                <w:sz w:val="24"/>
                <w:szCs w:val="24"/>
              </w:rPr>
            </w:pPr>
          </w:p>
        </w:tc>
        <w:tc>
          <w:tcPr>
            <w:tcW w:w="2220" w:type="dxa"/>
          </w:tcPr>
          <w:p w14:paraId="6C26F5CA" w14:textId="77777777" w:rsidR="00F22F5B" w:rsidRPr="0015188A" w:rsidRDefault="00F22F5B" w:rsidP="00954EFB">
            <w:pPr>
              <w:rPr>
                <w:rFonts w:cstheme="minorHAnsi"/>
                <w:sz w:val="24"/>
                <w:szCs w:val="24"/>
              </w:rPr>
            </w:pPr>
          </w:p>
        </w:tc>
        <w:tc>
          <w:tcPr>
            <w:tcW w:w="2524" w:type="dxa"/>
          </w:tcPr>
          <w:p w14:paraId="2DB03940" w14:textId="04B20751" w:rsidR="00F22F5B" w:rsidRPr="0015188A" w:rsidRDefault="00F22F5B" w:rsidP="00954EFB">
            <w:pPr>
              <w:rPr>
                <w:rFonts w:cstheme="minorHAnsi"/>
                <w:sz w:val="24"/>
                <w:szCs w:val="24"/>
              </w:rPr>
            </w:pPr>
          </w:p>
        </w:tc>
      </w:tr>
      <w:tr w:rsidR="00F22F5B" w:rsidRPr="0015188A" w14:paraId="7C41FFE6" w14:textId="77777777" w:rsidTr="00B13D20">
        <w:tc>
          <w:tcPr>
            <w:tcW w:w="958" w:type="dxa"/>
          </w:tcPr>
          <w:p w14:paraId="625A078F" w14:textId="6403BBC2" w:rsidR="00F22F5B" w:rsidRPr="0015188A" w:rsidRDefault="00314C8B" w:rsidP="00954EFB">
            <w:pPr>
              <w:rPr>
                <w:rFonts w:cstheme="minorHAnsi"/>
                <w:sz w:val="24"/>
                <w:szCs w:val="24"/>
              </w:rPr>
            </w:pPr>
            <w:r>
              <w:rPr>
                <w:rFonts w:cstheme="minorHAnsi"/>
                <w:sz w:val="24"/>
                <w:szCs w:val="24"/>
              </w:rPr>
              <w:t>4.4</w:t>
            </w:r>
          </w:p>
        </w:tc>
        <w:tc>
          <w:tcPr>
            <w:tcW w:w="3550" w:type="dxa"/>
          </w:tcPr>
          <w:p w14:paraId="32E0E54C" w14:textId="32AF8BA7" w:rsidR="00F22F5B" w:rsidRPr="0015188A" w:rsidRDefault="006A2DAC" w:rsidP="00766029">
            <w:pPr>
              <w:rPr>
                <w:rFonts w:cstheme="minorHAnsi"/>
                <w:sz w:val="24"/>
                <w:szCs w:val="24"/>
              </w:rPr>
            </w:pPr>
            <w:r w:rsidRPr="006A2DAC">
              <w:rPr>
                <w:rFonts w:cstheme="minorHAnsi"/>
                <w:sz w:val="24"/>
                <w:szCs w:val="24"/>
              </w:rPr>
              <w:t>How do you ensure you are following the fidelity of the EBP?  (Describe Fidelity)</w:t>
            </w:r>
          </w:p>
        </w:tc>
        <w:tc>
          <w:tcPr>
            <w:tcW w:w="2198" w:type="dxa"/>
          </w:tcPr>
          <w:p w14:paraId="78C9611C" w14:textId="77777777" w:rsidR="00F22F5B" w:rsidRPr="0015188A" w:rsidRDefault="00F22F5B" w:rsidP="002C0D8B">
            <w:pPr>
              <w:rPr>
                <w:rFonts w:cstheme="minorHAnsi"/>
                <w:sz w:val="24"/>
                <w:szCs w:val="24"/>
              </w:rPr>
            </w:pPr>
          </w:p>
        </w:tc>
        <w:tc>
          <w:tcPr>
            <w:tcW w:w="2940" w:type="dxa"/>
          </w:tcPr>
          <w:p w14:paraId="609F5A78" w14:textId="77777777" w:rsidR="00F22F5B" w:rsidRPr="0015188A" w:rsidRDefault="00F22F5B" w:rsidP="00766029">
            <w:pPr>
              <w:rPr>
                <w:rFonts w:cstheme="minorHAnsi"/>
                <w:sz w:val="24"/>
                <w:szCs w:val="24"/>
              </w:rPr>
            </w:pPr>
          </w:p>
        </w:tc>
        <w:tc>
          <w:tcPr>
            <w:tcW w:w="2220" w:type="dxa"/>
          </w:tcPr>
          <w:p w14:paraId="5C5E8BA1" w14:textId="77777777" w:rsidR="00F22F5B" w:rsidRPr="0015188A" w:rsidRDefault="00F22F5B" w:rsidP="00954EFB">
            <w:pPr>
              <w:rPr>
                <w:rFonts w:cstheme="minorHAnsi"/>
                <w:sz w:val="24"/>
                <w:szCs w:val="24"/>
              </w:rPr>
            </w:pPr>
          </w:p>
        </w:tc>
        <w:tc>
          <w:tcPr>
            <w:tcW w:w="2524" w:type="dxa"/>
          </w:tcPr>
          <w:p w14:paraId="321F77C1" w14:textId="3766FAD8" w:rsidR="00F22F5B" w:rsidRPr="0015188A" w:rsidRDefault="00F22F5B" w:rsidP="00954EFB">
            <w:pPr>
              <w:rPr>
                <w:rFonts w:cstheme="minorHAnsi"/>
                <w:sz w:val="24"/>
                <w:szCs w:val="24"/>
              </w:rPr>
            </w:pPr>
          </w:p>
        </w:tc>
      </w:tr>
      <w:tr w:rsidR="00F22F5B" w:rsidRPr="0015188A" w14:paraId="64D9700F" w14:textId="77777777" w:rsidTr="00B13D20">
        <w:tc>
          <w:tcPr>
            <w:tcW w:w="958" w:type="dxa"/>
          </w:tcPr>
          <w:p w14:paraId="5CCA187F" w14:textId="5DE0EBD3" w:rsidR="00F22F5B" w:rsidRPr="0015188A" w:rsidRDefault="00314C8B" w:rsidP="00954EFB">
            <w:pPr>
              <w:rPr>
                <w:rFonts w:cstheme="minorHAnsi"/>
                <w:sz w:val="24"/>
                <w:szCs w:val="24"/>
              </w:rPr>
            </w:pPr>
            <w:r>
              <w:rPr>
                <w:rFonts w:cstheme="minorHAnsi"/>
                <w:sz w:val="24"/>
                <w:szCs w:val="24"/>
              </w:rPr>
              <w:t>4.5</w:t>
            </w:r>
          </w:p>
        </w:tc>
        <w:tc>
          <w:tcPr>
            <w:tcW w:w="3550" w:type="dxa"/>
          </w:tcPr>
          <w:p w14:paraId="501AACB5" w14:textId="021B0B08" w:rsidR="00F22F5B" w:rsidRPr="0015188A" w:rsidRDefault="00B4623D" w:rsidP="00766029">
            <w:pPr>
              <w:rPr>
                <w:rFonts w:cstheme="minorHAnsi"/>
                <w:sz w:val="24"/>
                <w:szCs w:val="24"/>
              </w:rPr>
            </w:pPr>
            <w:r w:rsidRPr="00B4623D">
              <w:rPr>
                <w:rFonts w:cstheme="minorHAnsi"/>
                <w:sz w:val="24"/>
                <w:szCs w:val="24"/>
              </w:rPr>
              <w:t xml:space="preserve">There was evidence that admission to detox services was part of a continuum of care to assist the consumer with a plan for treatment and recovery (not for symptom alleviation only). </w:t>
            </w:r>
          </w:p>
        </w:tc>
        <w:tc>
          <w:tcPr>
            <w:tcW w:w="2198" w:type="dxa"/>
          </w:tcPr>
          <w:p w14:paraId="2A607D2A" w14:textId="77777777" w:rsidR="00F22F5B" w:rsidRPr="0015188A" w:rsidRDefault="00F22F5B" w:rsidP="002C0D8B">
            <w:pPr>
              <w:rPr>
                <w:rFonts w:cstheme="minorHAnsi"/>
                <w:sz w:val="24"/>
                <w:szCs w:val="24"/>
              </w:rPr>
            </w:pPr>
          </w:p>
        </w:tc>
        <w:tc>
          <w:tcPr>
            <w:tcW w:w="2940" w:type="dxa"/>
          </w:tcPr>
          <w:p w14:paraId="52AE6CD4" w14:textId="5C99660C" w:rsidR="00F22F5B" w:rsidRPr="0015188A" w:rsidRDefault="00B4623D" w:rsidP="00766029">
            <w:pPr>
              <w:rPr>
                <w:rFonts w:cstheme="minorHAnsi"/>
                <w:sz w:val="24"/>
                <w:szCs w:val="24"/>
              </w:rPr>
            </w:pPr>
            <w:r w:rsidRPr="00B4623D">
              <w:rPr>
                <w:rFonts w:cstheme="minorHAnsi"/>
                <w:sz w:val="24"/>
                <w:szCs w:val="24"/>
              </w:rPr>
              <w:t>Policy/procedure, Case records</w:t>
            </w:r>
          </w:p>
        </w:tc>
        <w:tc>
          <w:tcPr>
            <w:tcW w:w="2220" w:type="dxa"/>
          </w:tcPr>
          <w:p w14:paraId="0891E02E" w14:textId="77777777" w:rsidR="00F22F5B" w:rsidRPr="0015188A" w:rsidRDefault="00F22F5B" w:rsidP="00954EFB">
            <w:pPr>
              <w:rPr>
                <w:rFonts w:cstheme="minorHAnsi"/>
                <w:sz w:val="24"/>
                <w:szCs w:val="24"/>
              </w:rPr>
            </w:pPr>
          </w:p>
        </w:tc>
        <w:tc>
          <w:tcPr>
            <w:tcW w:w="2524" w:type="dxa"/>
          </w:tcPr>
          <w:p w14:paraId="5F51EC0C" w14:textId="799A8180" w:rsidR="00F22F5B" w:rsidRPr="0015188A" w:rsidRDefault="00F22F5B" w:rsidP="00954EFB">
            <w:pPr>
              <w:rPr>
                <w:rFonts w:cstheme="minorHAnsi"/>
                <w:sz w:val="24"/>
                <w:szCs w:val="24"/>
              </w:rPr>
            </w:pPr>
          </w:p>
        </w:tc>
      </w:tr>
      <w:tr w:rsidR="00F22F5B" w:rsidRPr="0015188A" w14:paraId="07C1E185" w14:textId="77777777" w:rsidTr="00B13D20">
        <w:tc>
          <w:tcPr>
            <w:tcW w:w="958" w:type="dxa"/>
          </w:tcPr>
          <w:p w14:paraId="3B333F91" w14:textId="0C2D6CC8" w:rsidR="00F22F5B" w:rsidRPr="0015188A" w:rsidRDefault="00314C8B" w:rsidP="00954EFB">
            <w:pPr>
              <w:rPr>
                <w:rFonts w:cstheme="minorHAnsi"/>
                <w:sz w:val="24"/>
                <w:szCs w:val="24"/>
              </w:rPr>
            </w:pPr>
            <w:r>
              <w:rPr>
                <w:rFonts w:cstheme="minorHAnsi"/>
                <w:sz w:val="24"/>
                <w:szCs w:val="24"/>
              </w:rPr>
              <w:t>4.6</w:t>
            </w:r>
          </w:p>
        </w:tc>
        <w:tc>
          <w:tcPr>
            <w:tcW w:w="3550" w:type="dxa"/>
          </w:tcPr>
          <w:p w14:paraId="381A7677" w14:textId="0B444502" w:rsidR="00F22F5B" w:rsidRPr="0015188A" w:rsidRDefault="00CF2EE9" w:rsidP="00766029">
            <w:pPr>
              <w:rPr>
                <w:rFonts w:cstheme="minorHAnsi"/>
                <w:sz w:val="24"/>
                <w:szCs w:val="24"/>
              </w:rPr>
            </w:pPr>
            <w:r w:rsidRPr="00CF2EE9">
              <w:rPr>
                <w:rFonts w:cstheme="minorHAnsi"/>
                <w:sz w:val="24"/>
                <w:szCs w:val="24"/>
              </w:rPr>
              <w:t xml:space="preserve">The detox services addressed stabilization to foster readiness for entry to treatment. </w:t>
            </w:r>
          </w:p>
        </w:tc>
        <w:tc>
          <w:tcPr>
            <w:tcW w:w="2198" w:type="dxa"/>
          </w:tcPr>
          <w:p w14:paraId="6A3F966F" w14:textId="77777777" w:rsidR="00F22F5B" w:rsidRPr="0015188A" w:rsidRDefault="00F22F5B" w:rsidP="002C0D8B">
            <w:pPr>
              <w:rPr>
                <w:rFonts w:cstheme="minorHAnsi"/>
                <w:sz w:val="24"/>
                <w:szCs w:val="24"/>
              </w:rPr>
            </w:pPr>
          </w:p>
        </w:tc>
        <w:tc>
          <w:tcPr>
            <w:tcW w:w="2940" w:type="dxa"/>
          </w:tcPr>
          <w:p w14:paraId="247B0D0C" w14:textId="3BE45F3A" w:rsidR="00F22F5B" w:rsidRPr="0015188A" w:rsidRDefault="00CF2EE9" w:rsidP="00766029">
            <w:pPr>
              <w:rPr>
                <w:rFonts w:cstheme="minorHAnsi"/>
                <w:sz w:val="24"/>
                <w:szCs w:val="24"/>
              </w:rPr>
            </w:pPr>
            <w:r w:rsidRPr="00CF2EE9">
              <w:rPr>
                <w:rFonts w:cstheme="minorHAnsi"/>
                <w:sz w:val="24"/>
                <w:szCs w:val="24"/>
              </w:rPr>
              <w:t>Policy/procedure, Case Records</w:t>
            </w:r>
          </w:p>
        </w:tc>
        <w:tc>
          <w:tcPr>
            <w:tcW w:w="2220" w:type="dxa"/>
          </w:tcPr>
          <w:p w14:paraId="1FB04E58" w14:textId="77777777" w:rsidR="00F22F5B" w:rsidRPr="0015188A" w:rsidRDefault="00F22F5B" w:rsidP="00954EFB">
            <w:pPr>
              <w:rPr>
                <w:rFonts w:cstheme="minorHAnsi"/>
                <w:sz w:val="24"/>
                <w:szCs w:val="24"/>
              </w:rPr>
            </w:pPr>
          </w:p>
        </w:tc>
        <w:tc>
          <w:tcPr>
            <w:tcW w:w="2524" w:type="dxa"/>
          </w:tcPr>
          <w:p w14:paraId="49BA364C" w14:textId="52B80B68" w:rsidR="00F22F5B" w:rsidRPr="0015188A" w:rsidRDefault="00F22F5B" w:rsidP="00954EFB">
            <w:pPr>
              <w:rPr>
                <w:rFonts w:cstheme="minorHAnsi"/>
                <w:sz w:val="24"/>
                <w:szCs w:val="24"/>
              </w:rPr>
            </w:pPr>
          </w:p>
        </w:tc>
      </w:tr>
      <w:tr w:rsidR="00F22F5B" w:rsidRPr="0015188A" w14:paraId="163A93B7" w14:textId="77777777" w:rsidTr="00B13D20">
        <w:tc>
          <w:tcPr>
            <w:tcW w:w="958" w:type="dxa"/>
          </w:tcPr>
          <w:p w14:paraId="3408417C" w14:textId="11C57FAE" w:rsidR="00F22F5B" w:rsidRPr="0015188A" w:rsidRDefault="00314C8B" w:rsidP="00954EFB">
            <w:pPr>
              <w:rPr>
                <w:rFonts w:cstheme="minorHAnsi"/>
                <w:sz w:val="24"/>
                <w:szCs w:val="24"/>
              </w:rPr>
            </w:pPr>
            <w:r>
              <w:rPr>
                <w:rFonts w:cstheme="minorHAnsi"/>
                <w:sz w:val="24"/>
                <w:szCs w:val="24"/>
              </w:rPr>
              <w:t>4.7</w:t>
            </w:r>
          </w:p>
        </w:tc>
        <w:tc>
          <w:tcPr>
            <w:tcW w:w="3550" w:type="dxa"/>
          </w:tcPr>
          <w:p w14:paraId="3BC4EF44" w14:textId="42D60C12" w:rsidR="00F22F5B" w:rsidRPr="0015188A" w:rsidRDefault="00986557" w:rsidP="00986557">
            <w:pPr>
              <w:rPr>
                <w:rFonts w:cstheme="minorHAnsi"/>
                <w:sz w:val="24"/>
                <w:szCs w:val="24"/>
              </w:rPr>
            </w:pPr>
            <w:r w:rsidRPr="00986557">
              <w:rPr>
                <w:rFonts w:cstheme="minorHAnsi"/>
                <w:sz w:val="24"/>
                <w:szCs w:val="24"/>
              </w:rPr>
              <w:t xml:space="preserve">At the time of discharge from detox services, there was a </w:t>
            </w:r>
            <w:r w:rsidRPr="00986557">
              <w:rPr>
                <w:rFonts w:cstheme="minorHAnsi"/>
                <w:sz w:val="24"/>
                <w:szCs w:val="24"/>
              </w:rPr>
              <w:lastRenderedPageBreak/>
              <w:t xml:space="preserve">recommendation and referral for treatment and recovery services. </w:t>
            </w:r>
          </w:p>
        </w:tc>
        <w:tc>
          <w:tcPr>
            <w:tcW w:w="2198" w:type="dxa"/>
          </w:tcPr>
          <w:p w14:paraId="0D1BC68B" w14:textId="77777777" w:rsidR="00F22F5B" w:rsidRPr="0015188A" w:rsidRDefault="00F22F5B" w:rsidP="002C0D8B">
            <w:pPr>
              <w:rPr>
                <w:rFonts w:cstheme="minorHAnsi"/>
                <w:sz w:val="24"/>
                <w:szCs w:val="24"/>
              </w:rPr>
            </w:pPr>
          </w:p>
        </w:tc>
        <w:tc>
          <w:tcPr>
            <w:tcW w:w="2940" w:type="dxa"/>
          </w:tcPr>
          <w:p w14:paraId="7D9C76DE" w14:textId="78F0A8D0" w:rsidR="00F22F5B" w:rsidRPr="0015188A" w:rsidRDefault="00986557" w:rsidP="00766029">
            <w:pPr>
              <w:rPr>
                <w:rFonts w:cstheme="minorHAnsi"/>
                <w:sz w:val="24"/>
                <w:szCs w:val="24"/>
              </w:rPr>
            </w:pPr>
            <w:r w:rsidRPr="00986557">
              <w:rPr>
                <w:rFonts w:cstheme="minorHAnsi"/>
                <w:sz w:val="24"/>
                <w:szCs w:val="24"/>
              </w:rPr>
              <w:t>Policy/procedure, Case records</w:t>
            </w:r>
          </w:p>
        </w:tc>
        <w:tc>
          <w:tcPr>
            <w:tcW w:w="2220" w:type="dxa"/>
          </w:tcPr>
          <w:p w14:paraId="76892193" w14:textId="77777777" w:rsidR="00F22F5B" w:rsidRPr="0015188A" w:rsidRDefault="00F22F5B" w:rsidP="00954EFB">
            <w:pPr>
              <w:rPr>
                <w:rFonts w:cstheme="minorHAnsi"/>
                <w:sz w:val="24"/>
                <w:szCs w:val="24"/>
              </w:rPr>
            </w:pPr>
          </w:p>
        </w:tc>
        <w:tc>
          <w:tcPr>
            <w:tcW w:w="2524" w:type="dxa"/>
          </w:tcPr>
          <w:p w14:paraId="05D9F938" w14:textId="3A365DC4" w:rsidR="00F22F5B" w:rsidRPr="0015188A" w:rsidRDefault="00F22F5B" w:rsidP="00E8285B">
            <w:pPr>
              <w:rPr>
                <w:rFonts w:cstheme="minorHAnsi"/>
                <w:sz w:val="24"/>
                <w:szCs w:val="24"/>
              </w:rPr>
            </w:pPr>
          </w:p>
        </w:tc>
      </w:tr>
      <w:tr w:rsidR="000717E7" w:rsidRPr="0015188A" w14:paraId="6C12ACFA" w14:textId="77777777" w:rsidTr="00CC3735">
        <w:tc>
          <w:tcPr>
            <w:tcW w:w="14390" w:type="dxa"/>
            <w:gridSpan w:val="6"/>
          </w:tcPr>
          <w:p w14:paraId="5942A076" w14:textId="18421543" w:rsidR="000717E7" w:rsidRPr="0010738C" w:rsidRDefault="0010738C" w:rsidP="00954EFB">
            <w:pPr>
              <w:rPr>
                <w:rFonts w:cstheme="minorHAnsi"/>
                <w:b/>
                <w:bCs/>
                <w:sz w:val="24"/>
                <w:szCs w:val="24"/>
              </w:rPr>
            </w:pPr>
            <w:r w:rsidRPr="0010738C">
              <w:rPr>
                <w:rFonts w:cstheme="minorHAnsi"/>
                <w:b/>
                <w:bCs/>
                <w:sz w:val="24"/>
                <w:szCs w:val="24"/>
              </w:rPr>
              <w:t>Priority Populations Coordination of Care</w:t>
            </w:r>
            <w:r w:rsidR="00ED1540">
              <w:rPr>
                <w:rFonts w:cstheme="minorHAnsi"/>
                <w:b/>
                <w:bCs/>
                <w:sz w:val="24"/>
                <w:szCs w:val="24"/>
              </w:rPr>
              <w:t xml:space="preserve"> </w:t>
            </w:r>
          </w:p>
        </w:tc>
      </w:tr>
      <w:tr w:rsidR="00F22F5B" w:rsidRPr="0015188A" w14:paraId="510CD1DF" w14:textId="77777777" w:rsidTr="00B13D20">
        <w:tc>
          <w:tcPr>
            <w:tcW w:w="958" w:type="dxa"/>
          </w:tcPr>
          <w:p w14:paraId="5684432E" w14:textId="6D9F1B70" w:rsidR="00F22F5B" w:rsidRPr="0015188A" w:rsidRDefault="00F04243" w:rsidP="00954EFB">
            <w:pPr>
              <w:rPr>
                <w:rFonts w:cstheme="minorHAnsi"/>
                <w:sz w:val="24"/>
                <w:szCs w:val="24"/>
              </w:rPr>
            </w:pPr>
            <w:r>
              <w:rPr>
                <w:rFonts w:cstheme="minorHAnsi"/>
                <w:sz w:val="24"/>
                <w:szCs w:val="24"/>
              </w:rPr>
              <w:t>5.1</w:t>
            </w:r>
          </w:p>
        </w:tc>
        <w:tc>
          <w:tcPr>
            <w:tcW w:w="3550" w:type="dxa"/>
          </w:tcPr>
          <w:p w14:paraId="2B122FA0" w14:textId="32CE3E4C" w:rsidR="00F22F5B" w:rsidRPr="0015188A" w:rsidRDefault="00D33B32" w:rsidP="00766029">
            <w:pPr>
              <w:rPr>
                <w:rFonts w:cstheme="minorHAnsi"/>
                <w:sz w:val="24"/>
                <w:szCs w:val="24"/>
              </w:rPr>
            </w:pPr>
            <w:r w:rsidRPr="00D33B32">
              <w:rPr>
                <w:rFonts w:cstheme="minorHAnsi"/>
                <w:sz w:val="24"/>
                <w:szCs w:val="24"/>
              </w:rPr>
              <w:t>Michigan Department of Corrections (MDOC) Referrals, Screening and Assessment</w:t>
            </w:r>
          </w:p>
        </w:tc>
        <w:tc>
          <w:tcPr>
            <w:tcW w:w="2198" w:type="dxa"/>
          </w:tcPr>
          <w:p w14:paraId="73B9E6E3" w14:textId="47F137AA" w:rsidR="00F22F5B" w:rsidRPr="0015188A" w:rsidRDefault="004568DD" w:rsidP="002C0D8B">
            <w:pPr>
              <w:rPr>
                <w:rFonts w:cstheme="minorHAnsi"/>
                <w:sz w:val="24"/>
                <w:szCs w:val="24"/>
              </w:rPr>
            </w:pPr>
            <w:r w:rsidRPr="004568DD">
              <w:rPr>
                <w:rFonts w:cstheme="minorHAnsi"/>
                <w:sz w:val="24"/>
                <w:szCs w:val="24"/>
              </w:rPr>
              <w:t>PIHP Contract Special Provisions</w:t>
            </w:r>
          </w:p>
        </w:tc>
        <w:tc>
          <w:tcPr>
            <w:tcW w:w="2940" w:type="dxa"/>
          </w:tcPr>
          <w:p w14:paraId="3DDB8388" w14:textId="77777777" w:rsidR="00F22F5B" w:rsidRPr="0015188A" w:rsidRDefault="00F22F5B" w:rsidP="00766029">
            <w:pPr>
              <w:rPr>
                <w:rFonts w:cstheme="minorHAnsi"/>
                <w:sz w:val="24"/>
                <w:szCs w:val="24"/>
              </w:rPr>
            </w:pPr>
          </w:p>
        </w:tc>
        <w:tc>
          <w:tcPr>
            <w:tcW w:w="2220" w:type="dxa"/>
          </w:tcPr>
          <w:p w14:paraId="2951D5FE" w14:textId="77777777" w:rsidR="00F22F5B" w:rsidRPr="0015188A" w:rsidRDefault="00F22F5B" w:rsidP="00954EFB">
            <w:pPr>
              <w:rPr>
                <w:rFonts w:cstheme="minorHAnsi"/>
                <w:sz w:val="24"/>
                <w:szCs w:val="24"/>
              </w:rPr>
            </w:pPr>
          </w:p>
        </w:tc>
        <w:tc>
          <w:tcPr>
            <w:tcW w:w="2524" w:type="dxa"/>
          </w:tcPr>
          <w:p w14:paraId="438B4618" w14:textId="3ED8A516" w:rsidR="00F22F5B" w:rsidRPr="0015188A" w:rsidRDefault="00F22F5B" w:rsidP="00954EFB">
            <w:pPr>
              <w:rPr>
                <w:rFonts w:cstheme="minorHAnsi"/>
                <w:sz w:val="24"/>
                <w:szCs w:val="24"/>
              </w:rPr>
            </w:pPr>
          </w:p>
        </w:tc>
      </w:tr>
      <w:tr w:rsidR="00F22F5B" w:rsidRPr="0015188A" w14:paraId="543802DC" w14:textId="77777777" w:rsidTr="00B13D20">
        <w:tc>
          <w:tcPr>
            <w:tcW w:w="958" w:type="dxa"/>
          </w:tcPr>
          <w:p w14:paraId="366B2C94" w14:textId="0897F72A" w:rsidR="00F22F5B" w:rsidRPr="0015188A" w:rsidRDefault="00F04243" w:rsidP="00954EFB">
            <w:pPr>
              <w:rPr>
                <w:rFonts w:cstheme="minorHAnsi"/>
                <w:sz w:val="24"/>
                <w:szCs w:val="24"/>
              </w:rPr>
            </w:pPr>
            <w:r>
              <w:rPr>
                <w:rFonts w:cstheme="minorHAnsi"/>
                <w:sz w:val="24"/>
                <w:szCs w:val="24"/>
              </w:rPr>
              <w:t>5.2</w:t>
            </w:r>
          </w:p>
        </w:tc>
        <w:tc>
          <w:tcPr>
            <w:tcW w:w="3550" w:type="dxa"/>
          </w:tcPr>
          <w:p w14:paraId="4899F8F7" w14:textId="67738F76" w:rsidR="00F22F5B" w:rsidRPr="0015188A" w:rsidRDefault="00B02D5F" w:rsidP="00766029">
            <w:pPr>
              <w:rPr>
                <w:rFonts w:cstheme="minorHAnsi"/>
                <w:sz w:val="24"/>
                <w:szCs w:val="24"/>
              </w:rPr>
            </w:pPr>
            <w:r w:rsidRPr="00B02D5F">
              <w:rPr>
                <w:rFonts w:cstheme="minorHAnsi"/>
                <w:sz w:val="24"/>
                <w:szCs w:val="24"/>
              </w:rPr>
              <w:t xml:space="preserve">Contractor must ensure the designated provider completes a monthly progress report on </w:t>
            </w:r>
            <w:proofErr w:type="gramStart"/>
            <w:r w:rsidRPr="00B02D5F">
              <w:rPr>
                <w:rFonts w:cstheme="minorHAnsi"/>
                <w:sz w:val="24"/>
                <w:szCs w:val="24"/>
              </w:rPr>
              <w:t>each individual</w:t>
            </w:r>
            <w:proofErr w:type="gramEnd"/>
            <w:r w:rsidRPr="00B02D5F">
              <w:rPr>
                <w:rFonts w:cstheme="minorHAnsi"/>
                <w:sz w:val="24"/>
                <w:szCs w:val="24"/>
              </w:rPr>
              <w:t xml:space="preserve"> on a template supplied by the MDOC and must ensure it is sent via encrypted email to the Supervising Agent by the fifth day of the following month.</w:t>
            </w:r>
          </w:p>
        </w:tc>
        <w:tc>
          <w:tcPr>
            <w:tcW w:w="2198" w:type="dxa"/>
          </w:tcPr>
          <w:p w14:paraId="55F0F558" w14:textId="11A5A01F" w:rsidR="00F22F5B" w:rsidRPr="0015188A" w:rsidRDefault="00F30B21" w:rsidP="002C0D8B">
            <w:pPr>
              <w:rPr>
                <w:rFonts w:cstheme="minorHAnsi"/>
                <w:sz w:val="24"/>
                <w:szCs w:val="24"/>
              </w:rPr>
            </w:pPr>
            <w:r w:rsidRPr="00F30B21">
              <w:rPr>
                <w:rFonts w:cstheme="minorHAnsi"/>
                <w:sz w:val="24"/>
                <w:szCs w:val="24"/>
              </w:rPr>
              <w:t>PIHP Contract Special Provisions</w:t>
            </w:r>
          </w:p>
        </w:tc>
        <w:tc>
          <w:tcPr>
            <w:tcW w:w="2940" w:type="dxa"/>
          </w:tcPr>
          <w:p w14:paraId="1801141A" w14:textId="77777777" w:rsidR="00F22F5B" w:rsidRPr="0015188A" w:rsidRDefault="00F22F5B" w:rsidP="00766029">
            <w:pPr>
              <w:rPr>
                <w:rFonts w:cstheme="minorHAnsi"/>
                <w:sz w:val="24"/>
                <w:szCs w:val="24"/>
              </w:rPr>
            </w:pPr>
          </w:p>
        </w:tc>
        <w:tc>
          <w:tcPr>
            <w:tcW w:w="2220" w:type="dxa"/>
          </w:tcPr>
          <w:p w14:paraId="7C6CE8D5" w14:textId="77777777" w:rsidR="00F22F5B" w:rsidRPr="0015188A" w:rsidRDefault="00F22F5B" w:rsidP="00954EFB">
            <w:pPr>
              <w:rPr>
                <w:rFonts w:cstheme="minorHAnsi"/>
                <w:sz w:val="24"/>
                <w:szCs w:val="24"/>
              </w:rPr>
            </w:pPr>
          </w:p>
        </w:tc>
        <w:tc>
          <w:tcPr>
            <w:tcW w:w="2524" w:type="dxa"/>
          </w:tcPr>
          <w:p w14:paraId="792D26D7" w14:textId="5648B871" w:rsidR="00F22F5B" w:rsidRPr="0015188A" w:rsidRDefault="00F22F5B" w:rsidP="00954EFB">
            <w:pPr>
              <w:rPr>
                <w:rFonts w:cstheme="minorHAnsi"/>
                <w:sz w:val="24"/>
                <w:szCs w:val="24"/>
              </w:rPr>
            </w:pPr>
          </w:p>
        </w:tc>
      </w:tr>
      <w:tr w:rsidR="00F22F5B" w:rsidRPr="0015188A" w14:paraId="11CCCD90" w14:textId="77777777" w:rsidTr="00B13D20">
        <w:tc>
          <w:tcPr>
            <w:tcW w:w="958" w:type="dxa"/>
          </w:tcPr>
          <w:p w14:paraId="35CB945C" w14:textId="629DA67C" w:rsidR="00F22F5B" w:rsidRPr="0015188A" w:rsidRDefault="00F04243" w:rsidP="00954EFB">
            <w:pPr>
              <w:rPr>
                <w:rFonts w:cstheme="minorHAnsi"/>
                <w:sz w:val="24"/>
                <w:szCs w:val="24"/>
              </w:rPr>
            </w:pPr>
            <w:r>
              <w:rPr>
                <w:rFonts w:cstheme="minorHAnsi"/>
                <w:sz w:val="24"/>
                <w:szCs w:val="24"/>
              </w:rPr>
              <w:t>5.3</w:t>
            </w:r>
          </w:p>
        </w:tc>
        <w:tc>
          <w:tcPr>
            <w:tcW w:w="3550" w:type="dxa"/>
          </w:tcPr>
          <w:p w14:paraId="5E0766BC" w14:textId="7A2CDAE7" w:rsidR="00F22F5B" w:rsidRPr="0015188A" w:rsidRDefault="00F30B21" w:rsidP="00766029">
            <w:pPr>
              <w:rPr>
                <w:rFonts w:cstheme="minorHAnsi"/>
                <w:sz w:val="24"/>
                <w:szCs w:val="24"/>
              </w:rPr>
            </w:pPr>
            <w:r w:rsidRPr="00F30B21">
              <w:rPr>
                <w:rFonts w:cstheme="minorHAnsi"/>
                <w:sz w:val="24"/>
                <w:szCs w:val="24"/>
              </w:rPr>
              <w:t>Contractor/</w:t>
            </w:r>
            <w:r w:rsidR="00F04243" w:rsidRPr="00F30B21">
              <w:rPr>
                <w:rFonts w:cstheme="minorHAnsi"/>
                <w:sz w:val="24"/>
                <w:szCs w:val="24"/>
              </w:rPr>
              <w:t>designated</w:t>
            </w:r>
            <w:r w:rsidRPr="00F30B21">
              <w:rPr>
                <w:rFonts w:cstheme="minorHAnsi"/>
                <w:sz w:val="24"/>
                <w:szCs w:val="24"/>
              </w:rPr>
              <w:t xml:space="preserve"> provider must not terminate any referred individual from treatment for violation of the program rules and regulations without prior notification to the individual's Supervising Agent, except in extreme circumstances. Contractor/designated provider must collaborate with the MDOC </w:t>
            </w:r>
            <w:r w:rsidRPr="00F30B21">
              <w:rPr>
                <w:rFonts w:cstheme="minorHAnsi"/>
                <w:sz w:val="24"/>
                <w:szCs w:val="24"/>
              </w:rPr>
              <w:lastRenderedPageBreak/>
              <w:t>for any non-emergency removal of the referred individual and allow the MDOC time to develop a transportation plan and a supervision plan prior to removal.</w:t>
            </w:r>
          </w:p>
        </w:tc>
        <w:tc>
          <w:tcPr>
            <w:tcW w:w="2198" w:type="dxa"/>
          </w:tcPr>
          <w:p w14:paraId="5CFD27EA" w14:textId="47812055" w:rsidR="00F22F5B" w:rsidRPr="0015188A" w:rsidRDefault="00F04243" w:rsidP="002C0D8B">
            <w:pPr>
              <w:rPr>
                <w:rFonts w:cstheme="minorHAnsi"/>
                <w:sz w:val="24"/>
                <w:szCs w:val="24"/>
              </w:rPr>
            </w:pPr>
            <w:r w:rsidRPr="00F04243">
              <w:rPr>
                <w:rFonts w:cstheme="minorHAnsi"/>
                <w:sz w:val="24"/>
                <w:szCs w:val="24"/>
              </w:rPr>
              <w:lastRenderedPageBreak/>
              <w:t>1115 Waiver CFR Part 8</w:t>
            </w:r>
          </w:p>
        </w:tc>
        <w:tc>
          <w:tcPr>
            <w:tcW w:w="2940" w:type="dxa"/>
          </w:tcPr>
          <w:p w14:paraId="76F1323E" w14:textId="429E9ECC" w:rsidR="00F04243" w:rsidRPr="00F04243" w:rsidRDefault="00F04243" w:rsidP="00F04243">
            <w:pPr>
              <w:rPr>
                <w:rFonts w:cstheme="minorHAnsi"/>
                <w:sz w:val="24"/>
                <w:szCs w:val="24"/>
              </w:rPr>
            </w:pPr>
            <w:r w:rsidRPr="00F04243">
              <w:rPr>
                <w:rFonts w:cstheme="minorHAnsi"/>
                <w:sz w:val="24"/>
                <w:szCs w:val="24"/>
              </w:rPr>
              <w:t>Certification</w:t>
            </w:r>
          </w:p>
        </w:tc>
        <w:tc>
          <w:tcPr>
            <w:tcW w:w="2220" w:type="dxa"/>
          </w:tcPr>
          <w:p w14:paraId="1E21667E" w14:textId="77777777" w:rsidR="00F22F5B" w:rsidRPr="0015188A" w:rsidRDefault="00F22F5B" w:rsidP="00954EFB">
            <w:pPr>
              <w:rPr>
                <w:rFonts w:cstheme="minorHAnsi"/>
                <w:sz w:val="24"/>
                <w:szCs w:val="24"/>
              </w:rPr>
            </w:pPr>
          </w:p>
        </w:tc>
        <w:tc>
          <w:tcPr>
            <w:tcW w:w="2524" w:type="dxa"/>
          </w:tcPr>
          <w:p w14:paraId="0265ADE5" w14:textId="79AF547A" w:rsidR="00883FF6" w:rsidRPr="00883FF6" w:rsidRDefault="00883FF6" w:rsidP="00883FF6">
            <w:pPr>
              <w:rPr>
                <w:rFonts w:cstheme="minorHAnsi"/>
                <w:sz w:val="24"/>
                <w:szCs w:val="24"/>
              </w:rPr>
            </w:pPr>
          </w:p>
        </w:tc>
      </w:tr>
      <w:tr w:rsidR="00B55DD4" w:rsidRPr="0015188A" w14:paraId="14BFE901" w14:textId="77777777" w:rsidTr="004520E8">
        <w:tc>
          <w:tcPr>
            <w:tcW w:w="14390" w:type="dxa"/>
            <w:gridSpan w:val="6"/>
          </w:tcPr>
          <w:p w14:paraId="722BC8B6" w14:textId="2F78B105" w:rsidR="00B55DD4" w:rsidRPr="00B55DD4" w:rsidRDefault="00B55DD4" w:rsidP="00954EFB">
            <w:pPr>
              <w:rPr>
                <w:rFonts w:cstheme="minorHAnsi"/>
                <w:b/>
                <w:bCs/>
                <w:sz w:val="24"/>
                <w:szCs w:val="24"/>
              </w:rPr>
            </w:pPr>
            <w:r w:rsidRPr="00B55DD4">
              <w:rPr>
                <w:rFonts w:cstheme="minorHAnsi"/>
                <w:b/>
                <w:bCs/>
                <w:sz w:val="24"/>
                <w:szCs w:val="24"/>
              </w:rPr>
              <w:t>Adolescent, Young Adult, and Transitional Age Youth Services</w:t>
            </w:r>
            <w:r w:rsidR="007D5CEE">
              <w:rPr>
                <w:rFonts w:cstheme="minorHAnsi"/>
                <w:b/>
                <w:bCs/>
                <w:sz w:val="24"/>
                <w:szCs w:val="24"/>
              </w:rPr>
              <w:t xml:space="preserve"> </w:t>
            </w:r>
          </w:p>
        </w:tc>
      </w:tr>
      <w:tr w:rsidR="00902C9F" w:rsidRPr="0015188A" w14:paraId="08A3DDF6" w14:textId="77777777" w:rsidTr="00B13D20">
        <w:tc>
          <w:tcPr>
            <w:tcW w:w="958" w:type="dxa"/>
          </w:tcPr>
          <w:p w14:paraId="41E11298" w14:textId="6F0B156E" w:rsidR="00902C9F" w:rsidRPr="0015188A" w:rsidRDefault="005F5A8C" w:rsidP="00954EFB">
            <w:pPr>
              <w:rPr>
                <w:rFonts w:cstheme="minorHAnsi"/>
                <w:sz w:val="24"/>
                <w:szCs w:val="24"/>
              </w:rPr>
            </w:pPr>
            <w:r>
              <w:rPr>
                <w:rFonts w:cstheme="minorHAnsi"/>
                <w:sz w:val="24"/>
                <w:szCs w:val="24"/>
              </w:rPr>
              <w:t>6.1</w:t>
            </w:r>
          </w:p>
        </w:tc>
        <w:tc>
          <w:tcPr>
            <w:tcW w:w="3550" w:type="dxa"/>
          </w:tcPr>
          <w:p w14:paraId="72931A59" w14:textId="16179AE9" w:rsidR="00902C9F" w:rsidRPr="0015188A" w:rsidRDefault="001B5760" w:rsidP="00766029">
            <w:pPr>
              <w:rPr>
                <w:rFonts w:cstheme="minorHAnsi"/>
                <w:sz w:val="24"/>
                <w:szCs w:val="24"/>
              </w:rPr>
            </w:pPr>
            <w:r w:rsidRPr="001B5760">
              <w:rPr>
                <w:rFonts w:cstheme="minorHAnsi"/>
                <w:sz w:val="24"/>
                <w:szCs w:val="24"/>
              </w:rPr>
              <w:t>Programs include the following criteria:  Provider ensures client's medical needs are considered and accommodated appropriately.</w:t>
            </w:r>
          </w:p>
        </w:tc>
        <w:tc>
          <w:tcPr>
            <w:tcW w:w="2198" w:type="dxa"/>
          </w:tcPr>
          <w:p w14:paraId="1066ACF7" w14:textId="78CDC523" w:rsidR="00902C9F" w:rsidRPr="0015188A" w:rsidRDefault="00151171" w:rsidP="002C0D8B">
            <w:pPr>
              <w:rPr>
                <w:rFonts w:cstheme="minorHAnsi"/>
                <w:sz w:val="24"/>
                <w:szCs w:val="24"/>
              </w:rPr>
            </w:pPr>
            <w:r w:rsidRPr="00151171">
              <w:rPr>
                <w:rFonts w:cstheme="minorHAnsi"/>
                <w:sz w:val="24"/>
                <w:szCs w:val="24"/>
              </w:rPr>
              <w:t>Treatment Policy #14</w:t>
            </w:r>
          </w:p>
        </w:tc>
        <w:tc>
          <w:tcPr>
            <w:tcW w:w="2940" w:type="dxa"/>
          </w:tcPr>
          <w:p w14:paraId="4E06311C" w14:textId="59C0B300" w:rsidR="00902C9F" w:rsidRPr="0015188A" w:rsidRDefault="00242268" w:rsidP="00766029">
            <w:pPr>
              <w:rPr>
                <w:rFonts w:cstheme="minorHAnsi"/>
                <w:sz w:val="24"/>
                <w:szCs w:val="24"/>
              </w:rPr>
            </w:pPr>
            <w:r w:rsidRPr="00242268">
              <w:rPr>
                <w:rFonts w:cstheme="minorHAnsi"/>
                <w:sz w:val="24"/>
                <w:szCs w:val="24"/>
              </w:rPr>
              <w:t>Programming Documentation</w:t>
            </w:r>
          </w:p>
        </w:tc>
        <w:tc>
          <w:tcPr>
            <w:tcW w:w="2220" w:type="dxa"/>
          </w:tcPr>
          <w:p w14:paraId="5E96CD8C" w14:textId="77777777" w:rsidR="00902C9F" w:rsidRPr="0015188A" w:rsidRDefault="00902C9F" w:rsidP="00954EFB">
            <w:pPr>
              <w:rPr>
                <w:rFonts w:cstheme="minorHAnsi"/>
                <w:sz w:val="24"/>
                <w:szCs w:val="24"/>
              </w:rPr>
            </w:pPr>
          </w:p>
        </w:tc>
        <w:tc>
          <w:tcPr>
            <w:tcW w:w="2524" w:type="dxa"/>
          </w:tcPr>
          <w:p w14:paraId="5A584D8C" w14:textId="265895D4" w:rsidR="00E842E0" w:rsidRPr="00E842E0" w:rsidRDefault="00E842E0" w:rsidP="00E842E0">
            <w:pPr>
              <w:rPr>
                <w:rFonts w:cstheme="minorHAnsi"/>
                <w:sz w:val="24"/>
                <w:szCs w:val="24"/>
              </w:rPr>
            </w:pPr>
          </w:p>
        </w:tc>
      </w:tr>
      <w:tr w:rsidR="004568DD" w:rsidRPr="0015188A" w14:paraId="65CD1797" w14:textId="77777777" w:rsidTr="00B13D20">
        <w:tc>
          <w:tcPr>
            <w:tcW w:w="958" w:type="dxa"/>
          </w:tcPr>
          <w:p w14:paraId="21F5A537" w14:textId="2214A23E" w:rsidR="004568DD" w:rsidRPr="0015188A" w:rsidRDefault="005F5A8C" w:rsidP="00954EFB">
            <w:pPr>
              <w:rPr>
                <w:rFonts w:cstheme="minorHAnsi"/>
                <w:sz w:val="24"/>
                <w:szCs w:val="24"/>
              </w:rPr>
            </w:pPr>
            <w:r>
              <w:rPr>
                <w:rFonts w:cstheme="minorHAnsi"/>
                <w:sz w:val="24"/>
                <w:szCs w:val="24"/>
              </w:rPr>
              <w:t>6.2</w:t>
            </w:r>
          </w:p>
        </w:tc>
        <w:tc>
          <w:tcPr>
            <w:tcW w:w="3550" w:type="dxa"/>
          </w:tcPr>
          <w:p w14:paraId="67D003DF" w14:textId="16E6E165" w:rsidR="004568DD" w:rsidRPr="0015188A" w:rsidRDefault="00242268" w:rsidP="00766029">
            <w:pPr>
              <w:rPr>
                <w:rFonts w:cstheme="minorHAnsi"/>
                <w:sz w:val="24"/>
                <w:szCs w:val="24"/>
              </w:rPr>
            </w:pPr>
            <w:r w:rsidRPr="00242268">
              <w:rPr>
                <w:rFonts w:cstheme="minorHAnsi"/>
                <w:sz w:val="24"/>
                <w:szCs w:val="24"/>
              </w:rPr>
              <w:t>Programs include the following criteria:  Adolescents are connected to services appropriate for any of their legal issues</w:t>
            </w:r>
          </w:p>
        </w:tc>
        <w:tc>
          <w:tcPr>
            <w:tcW w:w="2198" w:type="dxa"/>
          </w:tcPr>
          <w:p w14:paraId="32317A7F" w14:textId="7FDA9D56" w:rsidR="004568DD" w:rsidRPr="0015188A" w:rsidRDefault="00242268" w:rsidP="002C0D8B">
            <w:pPr>
              <w:rPr>
                <w:rFonts w:cstheme="minorHAnsi"/>
                <w:sz w:val="24"/>
                <w:szCs w:val="24"/>
              </w:rPr>
            </w:pPr>
            <w:r w:rsidRPr="00242268">
              <w:rPr>
                <w:rFonts w:cstheme="minorHAnsi"/>
                <w:sz w:val="24"/>
                <w:szCs w:val="24"/>
              </w:rPr>
              <w:t>Treatment Policy #14</w:t>
            </w:r>
          </w:p>
        </w:tc>
        <w:tc>
          <w:tcPr>
            <w:tcW w:w="2940" w:type="dxa"/>
          </w:tcPr>
          <w:p w14:paraId="2F3536F9" w14:textId="1600CFE1" w:rsidR="004568DD" w:rsidRPr="0015188A" w:rsidRDefault="00242268" w:rsidP="00766029">
            <w:pPr>
              <w:rPr>
                <w:rFonts w:cstheme="minorHAnsi"/>
                <w:sz w:val="24"/>
                <w:szCs w:val="24"/>
              </w:rPr>
            </w:pPr>
            <w:r w:rsidRPr="00242268">
              <w:rPr>
                <w:rFonts w:cstheme="minorHAnsi"/>
                <w:sz w:val="24"/>
                <w:szCs w:val="24"/>
              </w:rPr>
              <w:t>Programming Documentation</w:t>
            </w:r>
          </w:p>
        </w:tc>
        <w:tc>
          <w:tcPr>
            <w:tcW w:w="2220" w:type="dxa"/>
          </w:tcPr>
          <w:p w14:paraId="278ACA52" w14:textId="77777777" w:rsidR="004568DD" w:rsidRPr="0015188A" w:rsidRDefault="004568DD" w:rsidP="00954EFB">
            <w:pPr>
              <w:rPr>
                <w:rFonts w:cstheme="minorHAnsi"/>
                <w:sz w:val="24"/>
                <w:szCs w:val="24"/>
              </w:rPr>
            </w:pPr>
          </w:p>
        </w:tc>
        <w:tc>
          <w:tcPr>
            <w:tcW w:w="2524" w:type="dxa"/>
          </w:tcPr>
          <w:p w14:paraId="128079CB" w14:textId="378C8F0C" w:rsidR="001629D1" w:rsidRPr="001629D1" w:rsidRDefault="001629D1" w:rsidP="001629D1">
            <w:pPr>
              <w:rPr>
                <w:rFonts w:cstheme="minorHAnsi"/>
                <w:sz w:val="24"/>
                <w:szCs w:val="24"/>
              </w:rPr>
            </w:pPr>
          </w:p>
        </w:tc>
      </w:tr>
      <w:tr w:rsidR="004568DD" w:rsidRPr="0015188A" w14:paraId="1DEDA37C" w14:textId="77777777" w:rsidTr="00B13D20">
        <w:tc>
          <w:tcPr>
            <w:tcW w:w="958" w:type="dxa"/>
          </w:tcPr>
          <w:p w14:paraId="6C41D29E" w14:textId="2B25B2CA" w:rsidR="004568DD" w:rsidRPr="0015188A" w:rsidRDefault="005F5A8C" w:rsidP="00954EFB">
            <w:pPr>
              <w:rPr>
                <w:rFonts w:cstheme="minorHAnsi"/>
                <w:sz w:val="24"/>
                <w:szCs w:val="24"/>
              </w:rPr>
            </w:pPr>
            <w:r>
              <w:rPr>
                <w:rFonts w:cstheme="minorHAnsi"/>
                <w:sz w:val="24"/>
                <w:szCs w:val="24"/>
              </w:rPr>
              <w:t>6.3</w:t>
            </w:r>
          </w:p>
        </w:tc>
        <w:tc>
          <w:tcPr>
            <w:tcW w:w="3550" w:type="dxa"/>
          </w:tcPr>
          <w:p w14:paraId="3439F92D" w14:textId="65CE2F62" w:rsidR="004568DD" w:rsidRPr="0015188A" w:rsidRDefault="00BC0618" w:rsidP="00BC0618">
            <w:pPr>
              <w:rPr>
                <w:rFonts w:cstheme="minorHAnsi"/>
                <w:sz w:val="24"/>
                <w:szCs w:val="24"/>
              </w:rPr>
            </w:pPr>
            <w:r w:rsidRPr="00BC0618">
              <w:rPr>
                <w:rFonts w:cstheme="minorHAnsi"/>
                <w:sz w:val="24"/>
                <w:szCs w:val="24"/>
              </w:rPr>
              <w:t>Programs include the following criteria: Addresses sexuality, intimacy, and exploitation (human trafficking warning signs, human trafficking access to help, homelessness, communicable diseases, survival sex, abuse, and/or LGBT specific issues)</w:t>
            </w:r>
          </w:p>
        </w:tc>
        <w:tc>
          <w:tcPr>
            <w:tcW w:w="2198" w:type="dxa"/>
          </w:tcPr>
          <w:p w14:paraId="2F18FDE7" w14:textId="19996953" w:rsidR="004568DD" w:rsidRPr="0015188A" w:rsidRDefault="00BC0618" w:rsidP="002C0D8B">
            <w:pPr>
              <w:rPr>
                <w:rFonts w:cstheme="minorHAnsi"/>
                <w:sz w:val="24"/>
                <w:szCs w:val="24"/>
              </w:rPr>
            </w:pPr>
            <w:r w:rsidRPr="00BC0618">
              <w:rPr>
                <w:rFonts w:cstheme="minorHAnsi"/>
                <w:sz w:val="24"/>
                <w:szCs w:val="24"/>
              </w:rPr>
              <w:t>Treatment Policy #14</w:t>
            </w:r>
          </w:p>
        </w:tc>
        <w:tc>
          <w:tcPr>
            <w:tcW w:w="2940" w:type="dxa"/>
          </w:tcPr>
          <w:p w14:paraId="6CD1567D" w14:textId="6489AF3F" w:rsidR="004568DD" w:rsidRPr="0015188A" w:rsidRDefault="00CD6AB1" w:rsidP="00766029">
            <w:pPr>
              <w:rPr>
                <w:rFonts w:cstheme="minorHAnsi"/>
                <w:sz w:val="24"/>
                <w:szCs w:val="24"/>
              </w:rPr>
            </w:pPr>
            <w:r w:rsidRPr="00CD6AB1">
              <w:rPr>
                <w:rFonts w:cstheme="minorHAnsi"/>
                <w:sz w:val="24"/>
                <w:szCs w:val="24"/>
              </w:rPr>
              <w:t>Programming Documentation</w:t>
            </w:r>
          </w:p>
        </w:tc>
        <w:tc>
          <w:tcPr>
            <w:tcW w:w="2220" w:type="dxa"/>
          </w:tcPr>
          <w:p w14:paraId="35EFF5DE" w14:textId="77777777" w:rsidR="004568DD" w:rsidRPr="0015188A" w:rsidRDefault="004568DD" w:rsidP="00954EFB">
            <w:pPr>
              <w:rPr>
                <w:rFonts w:cstheme="minorHAnsi"/>
                <w:sz w:val="24"/>
                <w:szCs w:val="24"/>
              </w:rPr>
            </w:pPr>
          </w:p>
        </w:tc>
        <w:tc>
          <w:tcPr>
            <w:tcW w:w="2524" w:type="dxa"/>
          </w:tcPr>
          <w:p w14:paraId="51B8143F" w14:textId="42B86878" w:rsidR="004568DD" w:rsidRPr="0015188A" w:rsidRDefault="004568DD" w:rsidP="00954EFB">
            <w:pPr>
              <w:rPr>
                <w:rFonts w:cstheme="minorHAnsi"/>
                <w:sz w:val="24"/>
                <w:szCs w:val="24"/>
              </w:rPr>
            </w:pPr>
          </w:p>
        </w:tc>
      </w:tr>
      <w:tr w:rsidR="004568DD" w:rsidRPr="0015188A" w14:paraId="107F9DB5" w14:textId="77777777" w:rsidTr="00B13D20">
        <w:tc>
          <w:tcPr>
            <w:tcW w:w="958" w:type="dxa"/>
          </w:tcPr>
          <w:p w14:paraId="7C71443B" w14:textId="1D94B81C" w:rsidR="004568DD" w:rsidRPr="0015188A" w:rsidRDefault="005F5A8C" w:rsidP="00954EFB">
            <w:pPr>
              <w:rPr>
                <w:rFonts w:cstheme="minorHAnsi"/>
                <w:sz w:val="24"/>
                <w:szCs w:val="24"/>
              </w:rPr>
            </w:pPr>
            <w:r>
              <w:rPr>
                <w:rFonts w:cstheme="minorHAnsi"/>
                <w:sz w:val="24"/>
                <w:szCs w:val="24"/>
              </w:rPr>
              <w:t>6.4</w:t>
            </w:r>
          </w:p>
        </w:tc>
        <w:tc>
          <w:tcPr>
            <w:tcW w:w="3550" w:type="dxa"/>
          </w:tcPr>
          <w:p w14:paraId="2053874B" w14:textId="72BDA215" w:rsidR="004568DD" w:rsidRPr="0015188A" w:rsidRDefault="00CD6AB1" w:rsidP="00766029">
            <w:pPr>
              <w:rPr>
                <w:rFonts w:cstheme="minorHAnsi"/>
                <w:sz w:val="24"/>
                <w:szCs w:val="24"/>
              </w:rPr>
            </w:pPr>
            <w:r w:rsidRPr="00CD6AB1">
              <w:rPr>
                <w:rFonts w:cstheme="minorHAnsi"/>
                <w:sz w:val="24"/>
                <w:szCs w:val="24"/>
              </w:rPr>
              <w:t xml:space="preserve">Programs include the following criteria:  Goals, treatment </w:t>
            </w:r>
            <w:r w:rsidRPr="00CD6AB1">
              <w:rPr>
                <w:rFonts w:cstheme="minorHAnsi"/>
                <w:sz w:val="24"/>
                <w:szCs w:val="24"/>
              </w:rPr>
              <w:lastRenderedPageBreak/>
              <w:t>objectives, and training will be given to adolescents to assist them in leading a healthy, productive life following discharge from the program.  This includes teaching and practicing life skills and "soft" skills such as financial health (budgeting, identity theft and online safety), home upkeep (laundry, cooking, cleaning), personal hygiene, social skills, workforce skills, and cyber security.</w:t>
            </w:r>
          </w:p>
        </w:tc>
        <w:tc>
          <w:tcPr>
            <w:tcW w:w="2198" w:type="dxa"/>
          </w:tcPr>
          <w:p w14:paraId="3F7A0576" w14:textId="13FFE80E" w:rsidR="004568DD" w:rsidRPr="0015188A" w:rsidRDefault="0097106A" w:rsidP="002C0D8B">
            <w:pPr>
              <w:rPr>
                <w:rFonts w:cstheme="minorHAnsi"/>
                <w:sz w:val="24"/>
                <w:szCs w:val="24"/>
              </w:rPr>
            </w:pPr>
            <w:r w:rsidRPr="0097106A">
              <w:rPr>
                <w:rFonts w:cstheme="minorHAnsi"/>
                <w:sz w:val="24"/>
                <w:szCs w:val="24"/>
              </w:rPr>
              <w:lastRenderedPageBreak/>
              <w:t>Treatment Policy #14</w:t>
            </w:r>
          </w:p>
        </w:tc>
        <w:tc>
          <w:tcPr>
            <w:tcW w:w="2940" w:type="dxa"/>
          </w:tcPr>
          <w:p w14:paraId="47306911" w14:textId="043404AD" w:rsidR="004568DD" w:rsidRPr="0015188A" w:rsidRDefault="0097106A" w:rsidP="00766029">
            <w:pPr>
              <w:rPr>
                <w:rFonts w:cstheme="minorHAnsi"/>
                <w:sz w:val="24"/>
                <w:szCs w:val="24"/>
              </w:rPr>
            </w:pPr>
            <w:r w:rsidRPr="0097106A">
              <w:rPr>
                <w:rFonts w:cstheme="minorHAnsi"/>
                <w:sz w:val="24"/>
                <w:szCs w:val="24"/>
              </w:rPr>
              <w:t>Programming Documentation</w:t>
            </w:r>
          </w:p>
        </w:tc>
        <w:tc>
          <w:tcPr>
            <w:tcW w:w="2220" w:type="dxa"/>
          </w:tcPr>
          <w:p w14:paraId="273B8BEA" w14:textId="77777777" w:rsidR="004568DD" w:rsidRPr="0015188A" w:rsidRDefault="004568DD" w:rsidP="00954EFB">
            <w:pPr>
              <w:rPr>
                <w:rFonts w:cstheme="minorHAnsi"/>
                <w:sz w:val="24"/>
                <w:szCs w:val="24"/>
              </w:rPr>
            </w:pPr>
          </w:p>
        </w:tc>
        <w:tc>
          <w:tcPr>
            <w:tcW w:w="2524" w:type="dxa"/>
          </w:tcPr>
          <w:p w14:paraId="32736893" w14:textId="72E47DBB" w:rsidR="004568DD" w:rsidRPr="0015188A" w:rsidRDefault="004568DD" w:rsidP="00954EFB">
            <w:pPr>
              <w:rPr>
                <w:rFonts w:cstheme="minorHAnsi"/>
                <w:sz w:val="24"/>
                <w:szCs w:val="24"/>
              </w:rPr>
            </w:pPr>
          </w:p>
        </w:tc>
      </w:tr>
      <w:tr w:rsidR="004568DD" w:rsidRPr="0015188A" w14:paraId="339FDB74" w14:textId="77777777" w:rsidTr="00B13D20">
        <w:tc>
          <w:tcPr>
            <w:tcW w:w="958" w:type="dxa"/>
          </w:tcPr>
          <w:p w14:paraId="7F352B55" w14:textId="06A8AC2B" w:rsidR="004568DD" w:rsidRPr="0015188A" w:rsidRDefault="008E78B1" w:rsidP="00954EFB">
            <w:pPr>
              <w:rPr>
                <w:rFonts w:cstheme="minorHAnsi"/>
                <w:sz w:val="24"/>
                <w:szCs w:val="24"/>
              </w:rPr>
            </w:pPr>
            <w:r>
              <w:rPr>
                <w:rFonts w:cstheme="minorHAnsi"/>
                <w:sz w:val="24"/>
                <w:szCs w:val="24"/>
              </w:rPr>
              <w:t>6.5</w:t>
            </w:r>
          </w:p>
        </w:tc>
        <w:tc>
          <w:tcPr>
            <w:tcW w:w="3550" w:type="dxa"/>
          </w:tcPr>
          <w:p w14:paraId="35CC478D" w14:textId="114E13CB" w:rsidR="004568DD" w:rsidRPr="0015188A" w:rsidRDefault="00585C7E" w:rsidP="00766029">
            <w:pPr>
              <w:rPr>
                <w:rFonts w:cstheme="minorHAnsi"/>
                <w:sz w:val="24"/>
                <w:szCs w:val="24"/>
              </w:rPr>
            </w:pPr>
            <w:r w:rsidRPr="00585C7E">
              <w:rPr>
                <w:rFonts w:cstheme="minorHAnsi"/>
                <w:sz w:val="24"/>
                <w:szCs w:val="24"/>
              </w:rPr>
              <w:t>Programs include the following criteria:  Connection to recovery support services is addressed</w:t>
            </w:r>
          </w:p>
        </w:tc>
        <w:tc>
          <w:tcPr>
            <w:tcW w:w="2198" w:type="dxa"/>
          </w:tcPr>
          <w:p w14:paraId="78E1C6CF" w14:textId="764506DF" w:rsidR="004568DD" w:rsidRPr="0015188A" w:rsidRDefault="00585C7E" w:rsidP="002C0D8B">
            <w:pPr>
              <w:rPr>
                <w:rFonts w:cstheme="minorHAnsi"/>
                <w:sz w:val="24"/>
                <w:szCs w:val="24"/>
              </w:rPr>
            </w:pPr>
            <w:r w:rsidRPr="00585C7E">
              <w:rPr>
                <w:rFonts w:cstheme="minorHAnsi"/>
                <w:sz w:val="24"/>
                <w:szCs w:val="24"/>
              </w:rPr>
              <w:t>Treatment Policy #14</w:t>
            </w:r>
          </w:p>
        </w:tc>
        <w:tc>
          <w:tcPr>
            <w:tcW w:w="2940" w:type="dxa"/>
          </w:tcPr>
          <w:p w14:paraId="0894E432" w14:textId="77777777" w:rsidR="004568DD" w:rsidRPr="0015188A" w:rsidRDefault="004568DD" w:rsidP="00766029">
            <w:pPr>
              <w:rPr>
                <w:rFonts w:cstheme="minorHAnsi"/>
                <w:sz w:val="24"/>
                <w:szCs w:val="24"/>
              </w:rPr>
            </w:pPr>
          </w:p>
        </w:tc>
        <w:tc>
          <w:tcPr>
            <w:tcW w:w="2220" w:type="dxa"/>
          </w:tcPr>
          <w:p w14:paraId="53030258" w14:textId="77777777" w:rsidR="004568DD" w:rsidRPr="0015188A" w:rsidRDefault="004568DD" w:rsidP="00954EFB">
            <w:pPr>
              <w:rPr>
                <w:rFonts w:cstheme="minorHAnsi"/>
                <w:sz w:val="24"/>
                <w:szCs w:val="24"/>
              </w:rPr>
            </w:pPr>
          </w:p>
        </w:tc>
        <w:tc>
          <w:tcPr>
            <w:tcW w:w="2524" w:type="dxa"/>
          </w:tcPr>
          <w:p w14:paraId="357DBBF1" w14:textId="44685DD5" w:rsidR="004568DD" w:rsidRPr="0015188A" w:rsidRDefault="004568DD" w:rsidP="00954EFB">
            <w:pPr>
              <w:rPr>
                <w:rFonts w:cstheme="minorHAnsi"/>
                <w:sz w:val="24"/>
                <w:szCs w:val="24"/>
              </w:rPr>
            </w:pPr>
          </w:p>
        </w:tc>
      </w:tr>
      <w:tr w:rsidR="00282E8C" w:rsidRPr="0015188A" w14:paraId="3EE592AE" w14:textId="77777777" w:rsidTr="00222AF8">
        <w:tc>
          <w:tcPr>
            <w:tcW w:w="14390" w:type="dxa"/>
            <w:gridSpan w:val="6"/>
          </w:tcPr>
          <w:p w14:paraId="46B8E993" w14:textId="6C423E99" w:rsidR="00282E8C" w:rsidRPr="00EE6E2D" w:rsidRDefault="00925FC3" w:rsidP="00954EFB">
            <w:pPr>
              <w:rPr>
                <w:rFonts w:cstheme="minorHAnsi"/>
                <w:b/>
                <w:bCs/>
                <w:sz w:val="24"/>
                <w:szCs w:val="24"/>
              </w:rPr>
            </w:pPr>
            <w:r w:rsidRPr="00EE6E2D">
              <w:rPr>
                <w:rFonts w:cstheme="minorHAnsi"/>
                <w:b/>
                <w:bCs/>
                <w:sz w:val="24"/>
                <w:szCs w:val="24"/>
              </w:rPr>
              <w:t>SUD Health Homes</w:t>
            </w:r>
            <w:r w:rsidR="00CB771C">
              <w:rPr>
                <w:rFonts w:cstheme="minorHAnsi"/>
                <w:b/>
                <w:bCs/>
                <w:sz w:val="24"/>
                <w:szCs w:val="24"/>
              </w:rPr>
              <w:t xml:space="preserve"> </w:t>
            </w:r>
          </w:p>
        </w:tc>
      </w:tr>
      <w:tr w:rsidR="004568DD" w:rsidRPr="0015188A" w14:paraId="405AB7A6" w14:textId="77777777" w:rsidTr="00B13D20">
        <w:tc>
          <w:tcPr>
            <w:tcW w:w="958" w:type="dxa"/>
          </w:tcPr>
          <w:p w14:paraId="105B73BB" w14:textId="2A7393CD" w:rsidR="004568DD" w:rsidRPr="0015188A" w:rsidRDefault="00B43082" w:rsidP="00954EFB">
            <w:pPr>
              <w:rPr>
                <w:rFonts w:cstheme="minorHAnsi"/>
                <w:sz w:val="24"/>
                <w:szCs w:val="24"/>
              </w:rPr>
            </w:pPr>
            <w:r>
              <w:rPr>
                <w:rFonts w:cstheme="minorHAnsi"/>
                <w:sz w:val="24"/>
                <w:szCs w:val="24"/>
              </w:rPr>
              <w:t>7.1</w:t>
            </w:r>
          </w:p>
        </w:tc>
        <w:tc>
          <w:tcPr>
            <w:tcW w:w="3550" w:type="dxa"/>
          </w:tcPr>
          <w:p w14:paraId="1F7383DC" w14:textId="7A1C34BD" w:rsidR="004568DD" w:rsidRPr="0015188A" w:rsidRDefault="00DA3F57" w:rsidP="00766029">
            <w:pPr>
              <w:rPr>
                <w:rFonts w:cstheme="minorHAnsi"/>
                <w:sz w:val="24"/>
                <w:szCs w:val="24"/>
              </w:rPr>
            </w:pPr>
            <w:r w:rsidRPr="00DA3F57">
              <w:rPr>
                <w:rFonts w:cstheme="minorHAnsi"/>
                <w:sz w:val="24"/>
                <w:szCs w:val="24"/>
              </w:rPr>
              <w:t>Provide 24-hour, seven days a week availability of information, screening for services and emergency consultation services to beneficiaries.</w:t>
            </w:r>
          </w:p>
        </w:tc>
        <w:tc>
          <w:tcPr>
            <w:tcW w:w="2198" w:type="dxa"/>
          </w:tcPr>
          <w:p w14:paraId="2D9647DE" w14:textId="257F504A" w:rsidR="004568DD" w:rsidRPr="0015188A" w:rsidRDefault="00DA3F57" w:rsidP="002C0D8B">
            <w:pPr>
              <w:rPr>
                <w:rFonts w:cstheme="minorHAnsi"/>
                <w:sz w:val="24"/>
                <w:szCs w:val="24"/>
              </w:rPr>
            </w:pPr>
            <w:r w:rsidRPr="00DA3F57">
              <w:rPr>
                <w:rFonts w:cstheme="minorHAnsi"/>
                <w:sz w:val="24"/>
                <w:szCs w:val="24"/>
              </w:rPr>
              <w:t>OHH Handbook</w:t>
            </w:r>
          </w:p>
        </w:tc>
        <w:tc>
          <w:tcPr>
            <w:tcW w:w="2940" w:type="dxa"/>
          </w:tcPr>
          <w:p w14:paraId="794FEB48" w14:textId="77777777" w:rsidR="004568DD" w:rsidRPr="0015188A" w:rsidRDefault="004568DD" w:rsidP="00766029">
            <w:pPr>
              <w:rPr>
                <w:rFonts w:cstheme="minorHAnsi"/>
                <w:sz w:val="24"/>
                <w:szCs w:val="24"/>
              </w:rPr>
            </w:pPr>
          </w:p>
        </w:tc>
        <w:tc>
          <w:tcPr>
            <w:tcW w:w="2220" w:type="dxa"/>
          </w:tcPr>
          <w:p w14:paraId="0A022EFB" w14:textId="77777777" w:rsidR="004568DD" w:rsidRPr="0015188A" w:rsidRDefault="004568DD" w:rsidP="00954EFB">
            <w:pPr>
              <w:rPr>
                <w:rFonts w:cstheme="minorHAnsi"/>
                <w:sz w:val="24"/>
                <w:szCs w:val="24"/>
              </w:rPr>
            </w:pPr>
          </w:p>
        </w:tc>
        <w:tc>
          <w:tcPr>
            <w:tcW w:w="2524" w:type="dxa"/>
          </w:tcPr>
          <w:p w14:paraId="10D1168C" w14:textId="525399DB" w:rsidR="004568DD" w:rsidRPr="0015188A" w:rsidRDefault="004568DD" w:rsidP="00954EFB">
            <w:pPr>
              <w:rPr>
                <w:rFonts w:cstheme="minorHAnsi"/>
                <w:sz w:val="24"/>
                <w:szCs w:val="24"/>
              </w:rPr>
            </w:pPr>
          </w:p>
        </w:tc>
      </w:tr>
      <w:tr w:rsidR="004568DD" w:rsidRPr="0015188A" w14:paraId="1AC7A5C0" w14:textId="77777777" w:rsidTr="00B13D20">
        <w:tc>
          <w:tcPr>
            <w:tcW w:w="958" w:type="dxa"/>
          </w:tcPr>
          <w:p w14:paraId="305AADA2" w14:textId="7BE81A70" w:rsidR="004568DD" w:rsidRPr="0015188A" w:rsidRDefault="00B43082" w:rsidP="00954EFB">
            <w:pPr>
              <w:rPr>
                <w:rFonts w:cstheme="minorHAnsi"/>
                <w:sz w:val="24"/>
                <w:szCs w:val="24"/>
              </w:rPr>
            </w:pPr>
            <w:r>
              <w:rPr>
                <w:rFonts w:cstheme="minorHAnsi"/>
                <w:sz w:val="24"/>
                <w:szCs w:val="24"/>
              </w:rPr>
              <w:t>7.2</w:t>
            </w:r>
          </w:p>
        </w:tc>
        <w:tc>
          <w:tcPr>
            <w:tcW w:w="3550" w:type="dxa"/>
          </w:tcPr>
          <w:p w14:paraId="21C3E264" w14:textId="52AEB996" w:rsidR="004568DD" w:rsidRPr="0015188A" w:rsidRDefault="00DA3F57" w:rsidP="00766029">
            <w:pPr>
              <w:rPr>
                <w:rFonts w:cstheme="minorHAnsi"/>
                <w:sz w:val="24"/>
                <w:szCs w:val="24"/>
              </w:rPr>
            </w:pPr>
            <w:r w:rsidRPr="00DA3F57">
              <w:rPr>
                <w:rFonts w:cstheme="minorHAnsi"/>
                <w:sz w:val="24"/>
                <w:szCs w:val="24"/>
              </w:rPr>
              <w:t xml:space="preserve">Ensure access to timely services for enrollees, Provider has </w:t>
            </w:r>
            <w:r w:rsidRPr="00DA3F57">
              <w:rPr>
                <w:rFonts w:cstheme="minorHAnsi"/>
                <w:sz w:val="24"/>
                <w:szCs w:val="24"/>
              </w:rPr>
              <w:lastRenderedPageBreak/>
              <w:t>policies/procedures in place for seeing enrollees within seven days and 30 days of discharge from an acute care or psychiatric inpatient stay.</w:t>
            </w:r>
          </w:p>
        </w:tc>
        <w:tc>
          <w:tcPr>
            <w:tcW w:w="2198" w:type="dxa"/>
          </w:tcPr>
          <w:p w14:paraId="72D0D531" w14:textId="767AEA3E" w:rsidR="004568DD" w:rsidRPr="0015188A" w:rsidRDefault="00DA3F57" w:rsidP="002C0D8B">
            <w:pPr>
              <w:rPr>
                <w:rFonts w:cstheme="minorHAnsi"/>
                <w:sz w:val="24"/>
                <w:szCs w:val="24"/>
              </w:rPr>
            </w:pPr>
            <w:r w:rsidRPr="00DA3F57">
              <w:rPr>
                <w:rFonts w:cstheme="minorHAnsi"/>
                <w:sz w:val="24"/>
                <w:szCs w:val="24"/>
              </w:rPr>
              <w:lastRenderedPageBreak/>
              <w:t>OHH Handbook</w:t>
            </w:r>
          </w:p>
        </w:tc>
        <w:tc>
          <w:tcPr>
            <w:tcW w:w="2940" w:type="dxa"/>
          </w:tcPr>
          <w:p w14:paraId="508FA1D9" w14:textId="77777777" w:rsidR="004568DD" w:rsidRPr="0015188A" w:rsidRDefault="004568DD" w:rsidP="00766029">
            <w:pPr>
              <w:rPr>
                <w:rFonts w:cstheme="minorHAnsi"/>
                <w:sz w:val="24"/>
                <w:szCs w:val="24"/>
              </w:rPr>
            </w:pPr>
          </w:p>
        </w:tc>
        <w:tc>
          <w:tcPr>
            <w:tcW w:w="2220" w:type="dxa"/>
          </w:tcPr>
          <w:p w14:paraId="3140F526" w14:textId="77777777" w:rsidR="004568DD" w:rsidRPr="0015188A" w:rsidRDefault="004568DD" w:rsidP="00954EFB">
            <w:pPr>
              <w:rPr>
                <w:rFonts w:cstheme="minorHAnsi"/>
                <w:sz w:val="24"/>
                <w:szCs w:val="24"/>
              </w:rPr>
            </w:pPr>
          </w:p>
        </w:tc>
        <w:tc>
          <w:tcPr>
            <w:tcW w:w="2524" w:type="dxa"/>
          </w:tcPr>
          <w:p w14:paraId="24097B30" w14:textId="68B2D26D" w:rsidR="004568DD" w:rsidRPr="0015188A" w:rsidRDefault="004568DD" w:rsidP="00954EFB">
            <w:pPr>
              <w:rPr>
                <w:rFonts w:cstheme="minorHAnsi"/>
                <w:sz w:val="24"/>
                <w:szCs w:val="24"/>
              </w:rPr>
            </w:pPr>
          </w:p>
        </w:tc>
      </w:tr>
      <w:tr w:rsidR="004568DD" w:rsidRPr="0015188A" w14:paraId="5336857C" w14:textId="77777777" w:rsidTr="00B13D20">
        <w:tc>
          <w:tcPr>
            <w:tcW w:w="958" w:type="dxa"/>
          </w:tcPr>
          <w:p w14:paraId="612820AB" w14:textId="37A1ED88" w:rsidR="004568DD" w:rsidRPr="0015188A" w:rsidRDefault="00B43082" w:rsidP="00954EFB">
            <w:pPr>
              <w:rPr>
                <w:rFonts w:cstheme="minorHAnsi"/>
                <w:sz w:val="24"/>
                <w:szCs w:val="24"/>
              </w:rPr>
            </w:pPr>
            <w:r>
              <w:rPr>
                <w:rFonts w:cstheme="minorHAnsi"/>
                <w:sz w:val="24"/>
                <w:szCs w:val="24"/>
              </w:rPr>
              <w:t>7.3</w:t>
            </w:r>
          </w:p>
        </w:tc>
        <w:tc>
          <w:tcPr>
            <w:tcW w:w="3550" w:type="dxa"/>
          </w:tcPr>
          <w:p w14:paraId="76272B85" w14:textId="273BEF00" w:rsidR="00156391" w:rsidRPr="00156391" w:rsidRDefault="00156391" w:rsidP="00156391">
            <w:pPr>
              <w:rPr>
                <w:rFonts w:cstheme="minorHAnsi"/>
                <w:sz w:val="24"/>
                <w:szCs w:val="24"/>
              </w:rPr>
            </w:pPr>
            <w:r w:rsidRPr="00156391">
              <w:rPr>
                <w:rFonts w:cstheme="minorHAnsi"/>
                <w:sz w:val="24"/>
                <w:szCs w:val="24"/>
              </w:rPr>
              <w:t>HHP has appropriate staffing</w:t>
            </w:r>
          </w:p>
          <w:p w14:paraId="57BD7B29" w14:textId="77777777" w:rsidR="00156391" w:rsidRPr="00156391" w:rsidRDefault="00156391" w:rsidP="00156391">
            <w:pPr>
              <w:rPr>
                <w:rFonts w:cstheme="minorHAnsi"/>
                <w:sz w:val="24"/>
                <w:szCs w:val="24"/>
              </w:rPr>
            </w:pPr>
          </w:p>
          <w:p w14:paraId="1B2AB8D3" w14:textId="77777777" w:rsidR="00156391" w:rsidRPr="00156391" w:rsidRDefault="00156391" w:rsidP="00156391">
            <w:pPr>
              <w:rPr>
                <w:rFonts w:cstheme="minorHAnsi"/>
                <w:sz w:val="24"/>
                <w:szCs w:val="24"/>
              </w:rPr>
            </w:pPr>
            <w:r w:rsidRPr="00156391">
              <w:rPr>
                <w:rFonts w:cstheme="minorHAnsi"/>
                <w:sz w:val="24"/>
                <w:szCs w:val="24"/>
              </w:rPr>
              <w:t>HHPs (per 100 beneficiaries)</w:t>
            </w:r>
          </w:p>
          <w:p w14:paraId="510143D4" w14:textId="35417B98" w:rsidR="00156391" w:rsidRPr="00156391" w:rsidRDefault="00156391" w:rsidP="00156391">
            <w:pPr>
              <w:rPr>
                <w:rFonts w:cstheme="minorHAnsi"/>
                <w:sz w:val="24"/>
                <w:szCs w:val="24"/>
              </w:rPr>
            </w:pPr>
            <w:r w:rsidRPr="00156391">
              <w:rPr>
                <w:rFonts w:cstheme="minorHAnsi"/>
                <w:sz w:val="24"/>
                <w:szCs w:val="24"/>
              </w:rPr>
              <w:t>•</w:t>
            </w:r>
            <w:r>
              <w:rPr>
                <w:rFonts w:cstheme="minorHAnsi"/>
                <w:sz w:val="24"/>
                <w:szCs w:val="24"/>
              </w:rPr>
              <w:t xml:space="preserve"> </w:t>
            </w:r>
            <w:r w:rsidRPr="00156391">
              <w:rPr>
                <w:rFonts w:cstheme="minorHAnsi"/>
                <w:sz w:val="24"/>
                <w:szCs w:val="24"/>
              </w:rPr>
              <w:t>Behavioral Health Specialist (0.25 FTE)</w:t>
            </w:r>
          </w:p>
          <w:p w14:paraId="3893F94D" w14:textId="2CBAB129" w:rsidR="00156391" w:rsidRPr="00156391" w:rsidRDefault="00156391" w:rsidP="00156391">
            <w:pPr>
              <w:rPr>
                <w:rFonts w:cstheme="minorHAnsi"/>
                <w:sz w:val="24"/>
                <w:szCs w:val="24"/>
              </w:rPr>
            </w:pPr>
            <w:r w:rsidRPr="00156391">
              <w:rPr>
                <w:rFonts w:cstheme="minorHAnsi"/>
                <w:sz w:val="24"/>
                <w:szCs w:val="24"/>
              </w:rPr>
              <w:t>•</w:t>
            </w:r>
            <w:r>
              <w:rPr>
                <w:rFonts w:cstheme="minorHAnsi"/>
                <w:sz w:val="24"/>
                <w:szCs w:val="24"/>
              </w:rPr>
              <w:t xml:space="preserve"> </w:t>
            </w:r>
            <w:r w:rsidRPr="00156391">
              <w:rPr>
                <w:rFonts w:cstheme="minorHAnsi"/>
                <w:sz w:val="24"/>
                <w:szCs w:val="24"/>
              </w:rPr>
              <w:t>Nurse Care Manager (1.00 FTE)</w:t>
            </w:r>
          </w:p>
          <w:p w14:paraId="1FCFDE49" w14:textId="410BAAC0" w:rsidR="00156391" w:rsidRPr="00156391" w:rsidRDefault="00156391" w:rsidP="00156391">
            <w:pPr>
              <w:rPr>
                <w:rFonts w:cstheme="minorHAnsi"/>
                <w:sz w:val="24"/>
                <w:szCs w:val="24"/>
              </w:rPr>
            </w:pPr>
            <w:r w:rsidRPr="00156391">
              <w:rPr>
                <w:rFonts w:cstheme="minorHAnsi"/>
                <w:sz w:val="24"/>
                <w:szCs w:val="24"/>
              </w:rPr>
              <w:t>•</w:t>
            </w:r>
            <w:r>
              <w:rPr>
                <w:rFonts w:cstheme="minorHAnsi"/>
                <w:sz w:val="24"/>
                <w:szCs w:val="24"/>
              </w:rPr>
              <w:t xml:space="preserve"> </w:t>
            </w:r>
            <w:r w:rsidRPr="00156391">
              <w:rPr>
                <w:rFonts w:cstheme="minorHAnsi"/>
                <w:sz w:val="24"/>
                <w:szCs w:val="24"/>
              </w:rPr>
              <w:t>Peer Recovery Coach, Community Health Worker, Medical Assistant (2.00-4.00 FTE)</w:t>
            </w:r>
          </w:p>
          <w:p w14:paraId="048F4BCC" w14:textId="2B9DAE7F" w:rsidR="00156391" w:rsidRPr="00156391" w:rsidRDefault="00156391" w:rsidP="00156391">
            <w:pPr>
              <w:rPr>
                <w:rFonts w:cstheme="minorHAnsi"/>
                <w:sz w:val="24"/>
                <w:szCs w:val="24"/>
              </w:rPr>
            </w:pPr>
            <w:r w:rsidRPr="00156391">
              <w:rPr>
                <w:rFonts w:cstheme="minorHAnsi"/>
                <w:sz w:val="24"/>
                <w:szCs w:val="24"/>
              </w:rPr>
              <w:t>•</w:t>
            </w:r>
            <w:r>
              <w:rPr>
                <w:rFonts w:cstheme="minorHAnsi"/>
                <w:sz w:val="24"/>
                <w:szCs w:val="24"/>
              </w:rPr>
              <w:t xml:space="preserve"> </w:t>
            </w:r>
            <w:r w:rsidRPr="00156391">
              <w:rPr>
                <w:rFonts w:cstheme="minorHAnsi"/>
                <w:sz w:val="24"/>
                <w:szCs w:val="24"/>
              </w:rPr>
              <w:t>Medical Consultant (0.10 FTE)</w:t>
            </w:r>
          </w:p>
          <w:p w14:paraId="5B7A2160" w14:textId="26745CEA" w:rsidR="004568DD" w:rsidRPr="0015188A" w:rsidRDefault="00156391" w:rsidP="00156391">
            <w:pPr>
              <w:rPr>
                <w:rFonts w:cstheme="minorHAnsi"/>
                <w:sz w:val="24"/>
                <w:szCs w:val="24"/>
              </w:rPr>
            </w:pPr>
            <w:r w:rsidRPr="00156391">
              <w:rPr>
                <w:rFonts w:cstheme="minorHAnsi"/>
                <w:sz w:val="24"/>
                <w:szCs w:val="24"/>
              </w:rPr>
              <w:t>•</w:t>
            </w:r>
            <w:r>
              <w:rPr>
                <w:rFonts w:cstheme="minorHAnsi"/>
                <w:sz w:val="24"/>
                <w:szCs w:val="24"/>
              </w:rPr>
              <w:t xml:space="preserve"> </w:t>
            </w:r>
            <w:r w:rsidRPr="00156391">
              <w:rPr>
                <w:rFonts w:cstheme="minorHAnsi"/>
                <w:sz w:val="24"/>
                <w:szCs w:val="24"/>
              </w:rPr>
              <w:t>Psychiatric Consultant (0.05 FTE)</w:t>
            </w:r>
          </w:p>
        </w:tc>
        <w:tc>
          <w:tcPr>
            <w:tcW w:w="2198" w:type="dxa"/>
          </w:tcPr>
          <w:p w14:paraId="775F573C" w14:textId="358DB917" w:rsidR="004568DD" w:rsidRPr="0015188A" w:rsidRDefault="00AB2ABC" w:rsidP="002C0D8B">
            <w:pPr>
              <w:rPr>
                <w:rFonts w:cstheme="minorHAnsi"/>
                <w:sz w:val="24"/>
                <w:szCs w:val="24"/>
              </w:rPr>
            </w:pPr>
            <w:r w:rsidRPr="00AB2ABC">
              <w:rPr>
                <w:rFonts w:cstheme="minorHAnsi"/>
                <w:sz w:val="24"/>
                <w:szCs w:val="24"/>
              </w:rPr>
              <w:t>OHH Handbook</w:t>
            </w:r>
          </w:p>
        </w:tc>
        <w:tc>
          <w:tcPr>
            <w:tcW w:w="2940" w:type="dxa"/>
          </w:tcPr>
          <w:p w14:paraId="1FA28033" w14:textId="7F517682" w:rsidR="004568DD" w:rsidRPr="0015188A" w:rsidRDefault="00AB2ABC" w:rsidP="00766029">
            <w:pPr>
              <w:rPr>
                <w:rFonts w:cstheme="minorHAnsi"/>
                <w:sz w:val="24"/>
                <w:szCs w:val="24"/>
              </w:rPr>
            </w:pPr>
            <w:r w:rsidRPr="00AB2ABC">
              <w:rPr>
                <w:rFonts w:cstheme="minorHAnsi"/>
                <w:sz w:val="24"/>
                <w:szCs w:val="24"/>
              </w:rPr>
              <w:t>Organizational Chart</w:t>
            </w:r>
          </w:p>
        </w:tc>
        <w:tc>
          <w:tcPr>
            <w:tcW w:w="2220" w:type="dxa"/>
          </w:tcPr>
          <w:p w14:paraId="381CF17B" w14:textId="77777777" w:rsidR="004568DD" w:rsidRPr="0015188A" w:rsidRDefault="004568DD" w:rsidP="00954EFB">
            <w:pPr>
              <w:rPr>
                <w:rFonts w:cstheme="minorHAnsi"/>
                <w:sz w:val="24"/>
                <w:szCs w:val="24"/>
              </w:rPr>
            </w:pPr>
          </w:p>
        </w:tc>
        <w:tc>
          <w:tcPr>
            <w:tcW w:w="2524" w:type="dxa"/>
          </w:tcPr>
          <w:p w14:paraId="4968C410" w14:textId="051744B0" w:rsidR="004568DD" w:rsidRPr="0015188A" w:rsidRDefault="004568DD" w:rsidP="00954EFB">
            <w:pPr>
              <w:rPr>
                <w:rFonts w:cstheme="minorHAnsi"/>
                <w:sz w:val="24"/>
                <w:szCs w:val="24"/>
              </w:rPr>
            </w:pPr>
          </w:p>
        </w:tc>
      </w:tr>
      <w:tr w:rsidR="005E5B91" w:rsidRPr="0015188A" w14:paraId="601D00BA" w14:textId="77777777" w:rsidTr="00B13D20">
        <w:tc>
          <w:tcPr>
            <w:tcW w:w="958" w:type="dxa"/>
          </w:tcPr>
          <w:p w14:paraId="451D0A10" w14:textId="4678F1BE" w:rsidR="005E5B91" w:rsidRPr="0015188A" w:rsidRDefault="00711FBD" w:rsidP="00954EFB">
            <w:pPr>
              <w:rPr>
                <w:rFonts w:cstheme="minorHAnsi"/>
                <w:sz w:val="24"/>
                <w:szCs w:val="24"/>
              </w:rPr>
            </w:pPr>
            <w:r>
              <w:rPr>
                <w:rFonts w:cstheme="minorHAnsi"/>
                <w:sz w:val="24"/>
                <w:szCs w:val="24"/>
              </w:rPr>
              <w:t>7.4</w:t>
            </w:r>
          </w:p>
        </w:tc>
        <w:tc>
          <w:tcPr>
            <w:tcW w:w="3550" w:type="dxa"/>
          </w:tcPr>
          <w:p w14:paraId="0617DE5C" w14:textId="300855BF" w:rsidR="005E5B91" w:rsidRPr="0015188A" w:rsidRDefault="00AB2ABC" w:rsidP="00766029">
            <w:pPr>
              <w:rPr>
                <w:rFonts w:cstheme="minorHAnsi"/>
                <w:sz w:val="24"/>
                <w:szCs w:val="24"/>
              </w:rPr>
            </w:pPr>
            <w:r w:rsidRPr="00AB2ABC">
              <w:rPr>
                <w:rFonts w:cstheme="minorHAnsi"/>
                <w:sz w:val="24"/>
                <w:szCs w:val="24"/>
              </w:rPr>
              <w:t>Staffing ratios per OHH Handbook are met</w:t>
            </w:r>
          </w:p>
        </w:tc>
        <w:tc>
          <w:tcPr>
            <w:tcW w:w="2198" w:type="dxa"/>
          </w:tcPr>
          <w:p w14:paraId="5CBA1B07" w14:textId="567942A0" w:rsidR="005E5B91" w:rsidRPr="0015188A" w:rsidRDefault="00202496" w:rsidP="002C0D8B">
            <w:pPr>
              <w:rPr>
                <w:rFonts w:cstheme="minorHAnsi"/>
                <w:sz w:val="24"/>
                <w:szCs w:val="24"/>
              </w:rPr>
            </w:pPr>
            <w:r w:rsidRPr="00202496">
              <w:rPr>
                <w:rFonts w:cstheme="minorHAnsi"/>
                <w:sz w:val="24"/>
                <w:szCs w:val="24"/>
              </w:rPr>
              <w:t>OHH Handbook</w:t>
            </w:r>
          </w:p>
        </w:tc>
        <w:tc>
          <w:tcPr>
            <w:tcW w:w="2940" w:type="dxa"/>
          </w:tcPr>
          <w:p w14:paraId="6AABD0CE" w14:textId="77777777" w:rsidR="005E5B91" w:rsidRPr="0015188A" w:rsidRDefault="005E5B91" w:rsidP="00766029">
            <w:pPr>
              <w:rPr>
                <w:rFonts w:cstheme="minorHAnsi"/>
                <w:sz w:val="24"/>
                <w:szCs w:val="24"/>
              </w:rPr>
            </w:pPr>
          </w:p>
        </w:tc>
        <w:tc>
          <w:tcPr>
            <w:tcW w:w="2220" w:type="dxa"/>
          </w:tcPr>
          <w:p w14:paraId="5C7652F0" w14:textId="77777777" w:rsidR="005E5B91" w:rsidRPr="0015188A" w:rsidRDefault="005E5B91" w:rsidP="00954EFB">
            <w:pPr>
              <w:rPr>
                <w:rFonts w:cstheme="minorHAnsi"/>
                <w:sz w:val="24"/>
                <w:szCs w:val="24"/>
              </w:rPr>
            </w:pPr>
          </w:p>
        </w:tc>
        <w:tc>
          <w:tcPr>
            <w:tcW w:w="2524" w:type="dxa"/>
          </w:tcPr>
          <w:p w14:paraId="4258B4CD" w14:textId="13FDA7B3" w:rsidR="005E5B91" w:rsidRPr="0015188A" w:rsidRDefault="005E5B91" w:rsidP="00954EFB">
            <w:pPr>
              <w:rPr>
                <w:rFonts w:cstheme="minorHAnsi"/>
                <w:sz w:val="24"/>
                <w:szCs w:val="24"/>
              </w:rPr>
            </w:pPr>
          </w:p>
        </w:tc>
      </w:tr>
      <w:tr w:rsidR="00202496" w:rsidRPr="0015188A" w14:paraId="78BBEFA5" w14:textId="77777777" w:rsidTr="001466BD">
        <w:tc>
          <w:tcPr>
            <w:tcW w:w="14390" w:type="dxa"/>
            <w:gridSpan w:val="6"/>
          </w:tcPr>
          <w:p w14:paraId="138537D7" w14:textId="6B1EB474" w:rsidR="00202496" w:rsidRPr="00202496" w:rsidRDefault="00202496" w:rsidP="00954EFB">
            <w:pPr>
              <w:rPr>
                <w:rFonts w:cstheme="minorHAnsi"/>
                <w:b/>
                <w:bCs/>
                <w:sz w:val="24"/>
                <w:szCs w:val="24"/>
              </w:rPr>
            </w:pPr>
            <w:r w:rsidRPr="00202496">
              <w:rPr>
                <w:rFonts w:cstheme="minorHAnsi"/>
                <w:b/>
                <w:bCs/>
                <w:sz w:val="24"/>
                <w:szCs w:val="24"/>
              </w:rPr>
              <w:t>WSS</w:t>
            </w:r>
            <w:r w:rsidR="00E20645">
              <w:rPr>
                <w:rFonts w:cstheme="minorHAnsi"/>
                <w:b/>
                <w:bCs/>
                <w:sz w:val="24"/>
                <w:szCs w:val="24"/>
              </w:rPr>
              <w:t xml:space="preserve"> </w:t>
            </w:r>
          </w:p>
        </w:tc>
      </w:tr>
      <w:tr w:rsidR="002D6C57" w:rsidRPr="0015188A" w14:paraId="63E0852A" w14:textId="77777777" w:rsidTr="00B13D20">
        <w:tc>
          <w:tcPr>
            <w:tcW w:w="958" w:type="dxa"/>
          </w:tcPr>
          <w:p w14:paraId="2E6F7161" w14:textId="4B0F789D" w:rsidR="002D6C57" w:rsidRPr="0015188A" w:rsidRDefault="00AF7E14" w:rsidP="00954EFB">
            <w:pPr>
              <w:rPr>
                <w:rFonts w:cstheme="minorHAnsi"/>
                <w:sz w:val="24"/>
                <w:szCs w:val="24"/>
              </w:rPr>
            </w:pPr>
            <w:r>
              <w:rPr>
                <w:rFonts w:cstheme="minorHAnsi"/>
                <w:sz w:val="24"/>
                <w:szCs w:val="24"/>
              </w:rPr>
              <w:t>8.1</w:t>
            </w:r>
          </w:p>
        </w:tc>
        <w:tc>
          <w:tcPr>
            <w:tcW w:w="3550" w:type="dxa"/>
          </w:tcPr>
          <w:p w14:paraId="045D6059" w14:textId="12616A56" w:rsidR="002D6C57" w:rsidRPr="0015188A" w:rsidRDefault="00E71655" w:rsidP="00766029">
            <w:pPr>
              <w:rPr>
                <w:rFonts w:cstheme="minorHAnsi"/>
                <w:sz w:val="24"/>
                <w:szCs w:val="24"/>
              </w:rPr>
            </w:pPr>
            <w:r w:rsidRPr="00E71655">
              <w:rPr>
                <w:rFonts w:cstheme="minorHAnsi"/>
                <w:sz w:val="24"/>
                <w:szCs w:val="24"/>
              </w:rPr>
              <w:t xml:space="preserve">Gender Responsive Providers: minimum of 12 semester hours (or equivalent) of gender specific SUD training or 2080 hours of </w:t>
            </w:r>
            <w:r w:rsidRPr="00E71655">
              <w:rPr>
                <w:rFonts w:cstheme="minorHAnsi"/>
                <w:sz w:val="24"/>
                <w:szCs w:val="24"/>
              </w:rPr>
              <w:lastRenderedPageBreak/>
              <w:t xml:space="preserve">supervised gender specific SUD training/work experience within a designated women's program or a program working towards meeting the requirement Initial and checked </w:t>
            </w:r>
            <w:proofErr w:type="gramStart"/>
            <w:r w:rsidRPr="00E71655">
              <w:rPr>
                <w:rFonts w:cstheme="minorHAnsi"/>
                <w:sz w:val="24"/>
                <w:szCs w:val="24"/>
              </w:rPr>
              <w:t>annually after</w:t>
            </w:r>
            <w:proofErr w:type="gramEnd"/>
            <w:r w:rsidRPr="00E71655">
              <w:rPr>
                <w:rFonts w:cstheme="minorHAnsi"/>
                <w:sz w:val="24"/>
                <w:szCs w:val="24"/>
              </w:rPr>
              <w:t xml:space="preserve"> to ensure provider has staff meeting criteria</w:t>
            </w:r>
          </w:p>
        </w:tc>
        <w:tc>
          <w:tcPr>
            <w:tcW w:w="2198" w:type="dxa"/>
          </w:tcPr>
          <w:p w14:paraId="0D45DC19" w14:textId="47C6FD9D" w:rsidR="002D6C57" w:rsidRPr="0015188A" w:rsidRDefault="001364CD" w:rsidP="002C0D8B">
            <w:pPr>
              <w:rPr>
                <w:rFonts w:cstheme="minorHAnsi"/>
                <w:sz w:val="24"/>
                <w:szCs w:val="24"/>
              </w:rPr>
            </w:pPr>
            <w:r w:rsidRPr="001364CD">
              <w:rPr>
                <w:rFonts w:cstheme="minorHAnsi"/>
                <w:sz w:val="24"/>
                <w:szCs w:val="24"/>
              </w:rPr>
              <w:lastRenderedPageBreak/>
              <w:t>Treatment Policy #12 – Women’s Treatment Services</w:t>
            </w:r>
          </w:p>
        </w:tc>
        <w:tc>
          <w:tcPr>
            <w:tcW w:w="2940" w:type="dxa"/>
          </w:tcPr>
          <w:p w14:paraId="4C19738A" w14:textId="77777777" w:rsidR="002D6C57" w:rsidRPr="0015188A" w:rsidRDefault="002D6C57" w:rsidP="00766029">
            <w:pPr>
              <w:rPr>
                <w:rFonts w:cstheme="minorHAnsi"/>
                <w:sz w:val="24"/>
                <w:szCs w:val="24"/>
              </w:rPr>
            </w:pPr>
          </w:p>
        </w:tc>
        <w:tc>
          <w:tcPr>
            <w:tcW w:w="2220" w:type="dxa"/>
          </w:tcPr>
          <w:p w14:paraId="0772416A" w14:textId="77777777" w:rsidR="002D6C57" w:rsidRPr="0015188A" w:rsidRDefault="002D6C57" w:rsidP="00954EFB">
            <w:pPr>
              <w:rPr>
                <w:rFonts w:cstheme="minorHAnsi"/>
                <w:sz w:val="24"/>
                <w:szCs w:val="24"/>
              </w:rPr>
            </w:pPr>
          </w:p>
        </w:tc>
        <w:tc>
          <w:tcPr>
            <w:tcW w:w="2524" w:type="dxa"/>
          </w:tcPr>
          <w:p w14:paraId="45442F89" w14:textId="34884729" w:rsidR="002D6C57" w:rsidRPr="0015188A" w:rsidRDefault="002D6C57" w:rsidP="00954EFB">
            <w:pPr>
              <w:rPr>
                <w:rFonts w:cstheme="minorHAnsi"/>
                <w:sz w:val="24"/>
                <w:szCs w:val="24"/>
              </w:rPr>
            </w:pPr>
          </w:p>
        </w:tc>
      </w:tr>
      <w:tr w:rsidR="002D6C57" w:rsidRPr="0015188A" w14:paraId="1CFB73C7" w14:textId="77777777" w:rsidTr="00B13D20">
        <w:tc>
          <w:tcPr>
            <w:tcW w:w="958" w:type="dxa"/>
          </w:tcPr>
          <w:p w14:paraId="65DE2A35" w14:textId="01017E93" w:rsidR="002D6C57" w:rsidRPr="0015188A" w:rsidRDefault="00AF7E14" w:rsidP="00954EFB">
            <w:pPr>
              <w:rPr>
                <w:rFonts w:cstheme="minorHAnsi"/>
                <w:sz w:val="24"/>
                <w:szCs w:val="24"/>
              </w:rPr>
            </w:pPr>
            <w:r>
              <w:rPr>
                <w:rFonts w:cstheme="minorHAnsi"/>
                <w:sz w:val="24"/>
                <w:szCs w:val="24"/>
              </w:rPr>
              <w:t>8.2</w:t>
            </w:r>
          </w:p>
        </w:tc>
        <w:tc>
          <w:tcPr>
            <w:tcW w:w="3550" w:type="dxa"/>
          </w:tcPr>
          <w:p w14:paraId="17061BEE" w14:textId="4BD3A55A" w:rsidR="002D6C57" w:rsidRPr="0015188A" w:rsidRDefault="001364CD" w:rsidP="00766029">
            <w:pPr>
              <w:rPr>
                <w:rFonts w:cstheme="minorHAnsi"/>
                <w:sz w:val="24"/>
                <w:szCs w:val="24"/>
              </w:rPr>
            </w:pPr>
            <w:r w:rsidRPr="001364CD">
              <w:rPr>
                <w:rFonts w:cstheme="minorHAnsi"/>
                <w:sz w:val="24"/>
                <w:szCs w:val="24"/>
              </w:rPr>
              <w:t>Gender Competent Providers</w:t>
            </w:r>
            <w:r w:rsidR="00AF7E14" w:rsidRPr="001364CD">
              <w:rPr>
                <w:rFonts w:cstheme="minorHAnsi"/>
                <w:sz w:val="24"/>
                <w:szCs w:val="24"/>
              </w:rPr>
              <w:t>: minimum</w:t>
            </w:r>
            <w:r w:rsidRPr="001364CD">
              <w:rPr>
                <w:rFonts w:cstheme="minorHAnsi"/>
                <w:sz w:val="24"/>
                <w:szCs w:val="24"/>
              </w:rPr>
              <w:t xml:space="preserve"> of 8 semester hours (or equivalent) of gender specific SUD training or 1040 hours of supervised gender specific SUD training/work experience within a gender competent women's program or a program working towards meeting the </w:t>
            </w:r>
            <w:r w:rsidR="00AF7E14" w:rsidRPr="001364CD">
              <w:rPr>
                <w:rFonts w:cstheme="minorHAnsi"/>
                <w:sz w:val="24"/>
                <w:szCs w:val="24"/>
              </w:rPr>
              <w:t>initial requirement</w:t>
            </w:r>
            <w:r w:rsidRPr="001364CD">
              <w:rPr>
                <w:rFonts w:cstheme="minorHAnsi"/>
                <w:sz w:val="24"/>
                <w:szCs w:val="24"/>
              </w:rPr>
              <w:t xml:space="preserve"> and checked annually after to ensure provider has staff meeting criteria</w:t>
            </w:r>
          </w:p>
        </w:tc>
        <w:tc>
          <w:tcPr>
            <w:tcW w:w="2198" w:type="dxa"/>
          </w:tcPr>
          <w:p w14:paraId="606A49C8" w14:textId="4C9BEE7A" w:rsidR="002D6C57" w:rsidRPr="0015188A" w:rsidRDefault="00F2351E" w:rsidP="002C0D8B">
            <w:pPr>
              <w:rPr>
                <w:rFonts w:cstheme="minorHAnsi"/>
                <w:sz w:val="24"/>
                <w:szCs w:val="24"/>
              </w:rPr>
            </w:pPr>
            <w:r w:rsidRPr="00F2351E">
              <w:rPr>
                <w:rFonts w:cstheme="minorHAnsi"/>
                <w:sz w:val="24"/>
                <w:szCs w:val="24"/>
              </w:rPr>
              <w:t>Treatment Policy #12 – Women’s Treatment Services</w:t>
            </w:r>
          </w:p>
        </w:tc>
        <w:tc>
          <w:tcPr>
            <w:tcW w:w="2940" w:type="dxa"/>
          </w:tcPr>
          <w:p w14:paraId="689D7311" w14:textId="77777777" w:rsidR="002D6C57" w:rsidRPr="0015188A" w:rsidRDefault="002D6C57" w:rsidP="00766029">
            <w:pPr>
              <w:rPr>
                <w:rFonts w:cstheme="minorHAnsi"/>
                <w:sz w:val="24"/>
                <w:szCs w:val="24"/>
              </w:rPr>
            </w:pPr>
          </w:p>
        </w:tc>
        <w:tc>
          <w:tcPr>
            <w:tcW w:w="2220" w:type="dxa"/>
          </w:tcPr>
          <w:p w14:paraId="7B544537" w14:textId="77777777" w:rsidR="002D6C57" w:rsidRPr="0015188A" w:rsidRDefault="002D6C57" w:rsidP="00954EFB">
            <w:pPr>
              <w:rPr>
                <w:rFonts w:cstheme="minorHAnsi"/>
                <w:sz w:val="24"/>
                <w:szCs w:val="24"/>
              </w:rPr>
            </w:pPr>
          </w:p>
        </w:tc>
        <w:tc>
          <w:tcPr>
            <w:tcW w:w="2524" w:type="dxa"/>
          </w:tcPr>
          <w:p w14:paraId="6AF03A5A" w14:textId="6EBBC52D" w:rsidR="002D6C57" w:rsidRPr="0015188A" w:rsidRDefault="002D6C57" w:rsidP="00954EFB">
            <w:pPr>
              <w:rPr>
                <w:rFonts w:cstheme="minorHAnsi"/>
                <w:sz w:val="24"/>
                <w:szCs w:val="24"/>
              </w:rPr>
            </w:pPr>
          </w:p>
        </w:tc>
      </w:tr>
      <w:tr w:rsidR="002D6C57" w:rsidRPr="0015188A" w14:paraId="0C4D4596" w14:textId="77777777" w:rsidTr="00B13D20">
        <w:tc>
          <w:tcPr>
            <w:tcW w:w="958" w:type="dxa"/>
          </w:tcPr>
          <w:p w14:paraId="7EE26A77" w14:textId="23EAA4D0" w:rsidR="002D6C57" w:rsidRPr="0015188A" w:rsidRDefault="00AF7E14" w:rsidP="00954EFB">
            <w:pPr>
              <w:rPr>
                <w:rFonts w:cstheme="minorHAnsi"/>
                <w:sz w:val="24"/>
                <w:szCs w:val="24"/>
              </w:rPr>
            </w:pPr>
            <w:r>
              <w:rPr>
                <w:rFonts w:cstheme="minorHAnsi"/>
                <w:sz w:val="24"/>
                <w:szCs w:val="24"/>
              </w:rPr>
              <w:t>8.3</w:t>
            </w:r>
          </w:p>
        </w:tc>
        <w:tc>
          <w:tcPr>
            <w:tcW w:w="3550" w:type="dxa"/>
          </w:tcPr>
          <w:p w14:paraId="4F1B448D" w14:textId="158EB2BB" w:rsidR="002D6C57" w:rsidRPr="0015188A" w:rsidRDefault="00AC3CA7" w:rsidP="00766029">
            <w:pPr>
              <w:rPr>
                <w:rFonts w:cstheme="minorHAnsi"/>
                <w:sz w:val="24"/>
                <w:szCs w:val="24"/>
              </w:rPr>
            </w:pPr>
            <w:r w:rsidRPr="00AC3CA7">
              <w:rPr>
                <w:rFonts w:cstheme="minorHAnsi"/>
                <w:sz w:val="24"/>
                <w:szCs w:val="24"/>
              </w:rPr>
              <w:t xml:space="preserve">Fundamentals of Addiction and Recovery (Could be accomplished by successful completion of the MAFE if no other opportunity is available) </w:t>
            </w:r>
          </w:p>
        </w:tc>
        <w:tc>
          <w:tcPr>
            <w:tcW w:w="2198" w:type="dxa"/>
          </w:tcPr>
          <w:p w14:paraId="6421AFA9" w14:textId="21DC2033" w:rsidR="002D6C57" w:rsidRPr="0015188A" w:rsidRDefault="00AC3CA7" w:rsidP="002C0D8B">
            <w:pPr>
              <w:rPr>
                <w:rFonts w:cstheme="minorHAnsi"/>
                <w:sz w:val="24"/>
                <w:szCs w:val="24"/>
              </w:rPr>
            </w:pPr>
            <w:r w:rsidRPr="00AC3CA7">
              <w:rPr>
                <w:rFonts w:cstheme="minorHAnsi"/>
                <w:sz w:val="24"/>
                <w:szCs w:val="24"/>
              </w:rPr>
              <w:t>Treatment Advisory #8 - Enhanced Women's Services</w:t>
            </w:r>
          </w:p>
        </w:tc>
        <w:tc>
          <w:tcPr>
            <w:tcW w:w="2940" w:type="dxa"/>
          </w:tcPr>
          <w:p w14:paraId="7B5CC972" w14:textId="77777777" w:rsidR="002D6C57" w:rsidRPr="0015188A" w:rsidRDefault="002D6C57" w:rsidP="00766029">
            <w:pPr>
              <w:rPr>
                <w:rFonts w:cstheme="minorHAnsi"/>
                <w:sz w:val="24"/>
                <w:szCs w:val="24"/>
              </w:rPr>
            </w:pPr>
          </w:p>
        </w:tc>
        <w:tc>
          <w:tcPr>
            <w:tcW w:w="2220" w:type="dxa"/>
          </w:tcPr>
          <w:p w14:paraId="31A91F90" w14:textId="77777777" w:rsidR="002D6C57" w:rsidRPr="0015188A" w:rsidRDefault="002D6C57" w:rsidP="00954EFB">
            <w:pPr>
              <w:rPr>
                <w:rFonts w:cstheme="minorHAnsi"/>
                <w:sz w:val="24"/>
                <w:szCs w:val="24"/>
              </w:rPr>
            </w:pPr>
          </w:p>
        </w:tc>
        <w:tc>
          <w:tcPr>
            <w:tcW w:w="2524" w:type="dxa"/>
          </w:tcPr>
          <w:p w14:paraId="402CA89C" w14:textId="3A8A8276" w:rsidR="002D6C57" w:rsidRPr="0015188A" w:rsidRDefault="002D6C57" w:rsidP="00954EFB">
            <w:pPr>
              <w:rPr>
                <w:rFonts w:cstheme="minorHAnsi"/>
                <w:sz w:val="24"/>
                <w:szCs w:val="24"/>
              </w:rPr>
            </w:pPr>
          </w:p>
        </w:tc>
      </w:tr>
      <w:tr w:rsidR="002D6C57" w:rsidRPr="0015188A" w14:paraId="2E205B6F" w14:textId="77777777" w:rsidTr="00B13D20">
        <w:tc>
          <w:tcPr>
            <w:tcW w:w="958" w:type="dxa"/>
          </w:tcPr>
          <w:p w14:paraId="75CFC0FF" w14:textId="0857B740" w:rsidR="002D6C57" w:rsidRPr="0015188A" w:rsidRDefault="00AF7E14" w:rsidP="00954EFB">
            <w:pPr>
              <w:rPr>
                <w:rFonts w:cstheme="minorHAnsi"/>
                <w:sz w:val="24"/>
                <w:szCs w:val="24"/>
              </w:rPr>
            </w:pPr>
            <w:r>
              <w:rPr>
                <w:rFonts w:cstheme="minorHAnsi"/>
                <w:sz w:val="24"/>
                <w:szCs w:val="24"/>
              </w:rPr>
              <w:lastRenderedPageBreak/>
              <w:t>8.4</w:t>
            </w:r>
          </w:p>
        </w:tc>
        <w:tc>
          <w:tcPr>
            <w:tcW w:w="3550" w:type="dxa"/>
          </w:tcPr>
          <w:p w14:paraId="3E2BEE86" w14:textId="4DE5401B" w:rsidR="002D6C57" w:rsidRPr="0015188A" w:rsidRDefault="002F323C" w:rsidP="00766029">
            <w:pPr>
              <w:rPr>
                <w:rFonts w:cstheme="minorHAnsi"/>
                <w:sz w:val="24"/>
                <w:szCs w:val="24"/>
              </w:rPr>
            </w:pPr>
            <w:r w:rsidRPr="002F323C">
              <w:rPr>
                <w:rFonts w:cstheme="minorHAnsi"/>
                <w:sz w:val="24"/>
                <w:szCs w:val="24"/>
              </w:rPr>
              <w:t>Ethics - 6 hours</w:t>
            </w:r>
          </w:p>
        </w:tc>
        <w:tc>
          <w:tcPr>
            <w:tcW w:w="2198" w:type="dxa"/>
          </w:tcPr>
          <w:p w14:paraId="366A5622" w14:textId="633A3FC7" w:rsidR="002D6C57" w:rsidRPr="0015188A" w:rsidRDefault="003F3EE1" w:rsidP="002C0D8B">
            <w:pPr>
              <w:rPr>
                <w:rFonts w:cstheme="minorHAnsi"/>
                <w:sz w:val="24"/>
                <w:szCs w:val="24"/>
              </w:rPr>
            </w:pPr>
            <w:r w:rsidRPr="003F3EE1">
              <w:rPr>
                <w:rFonts w:cstheme="minorHAnsi"/>
                <w:sz w:val="24"/>
                <w:szCs w:val="24"/>
              </w:rPr>
              <w:t>Treatment Advisory #8 - Enhanced Women's Services</w:t>
            </w:r>
          </w:p>
        </w:tc>
        <w:tc>
          <w:tcPr>
            <w:tcW w:w="2940" w:type="dxa"/>
          </w:tcPr>
          <w:p w14:paraId="28772CD2" w14:textId="77777777" w:rsidR="002D6C57" w:rsidRPr="0015188A" w:rsidRDefault="002D6C57" w:rsidP="00766029">
            <w:pPr>
              <w:rPr>
                <w:rFonts w:cstheme="minorHAnsi"/>
                <w:sz w:val="24"/>
                <w:szCs w:val="24"/>
              </w:rPr>
            </w:pPr>
          </w:p>
        </w:tc>
        <w:tc>
          <w:tcPr>
            <w:tcW w:w="2220" w:type="dxa"/>
          </w:tcPr>
          <w:p w14:paraId="7EFF3F4A" w14:textId="77777777" w:rsidR="002D6C57" w:rsidRPr="0015188A" w:rsidRDefault="002D6C57" w:rsidP="00954EFB">
            <w:pPr>
              <w:rPr>
                <w:rFonts w:cstheme="minorHAnsi"/>
                <w:sz w:val="24"/>
                <w:szCs w:val="24"/>
              </w:rPr>
            </w:pPr>
          </w:p>
        </w:tc>
        <w:tc>
          <w:tcPr>
            <w:tcW w:w="2524" w:type="dxa"/>
          </w:tcPr>
          <w:p w14:paraId="212BF345" w14:textId="5FD647BA" w:rsidR="002D6C57" w:rsidRPr="0015188A" w:rsidRDefault="002D6C57" w:rsidP="00954EFB">
            <w:pPr>
              <w:rPr>
                <w:rFonts w:cstheme="minorHAnsi"/>
                <w:sz w:val="24"/>
                <w:szCs w:val="24"/>
              </w:rPr>
            </w:pPr>
          </w:p>
        </w:tc>
      </w:tr>
      <w:tr w:rsidR="00CB771C" w:rsidRPr="0015188A" w14:paraId="4AC3269F" w14:textId="77777777" w:rsidTr="00B13D20">
        <w:tc>
          <w:tcPr>
            <w:tcW w:w="958" w:type="dxa"/>
          </w:tcPr>
          <w:p w14:paraId="54681232" w14:textId="586ED6ED" w:rsidR="00CB771C" w:rsidRPr="0015188A" w:rsidRDefault="00AF7E14" w:rsidP="00954EFB">
            <w:pPr>
              <w:rPr>
                <w:rFonts w:cstheme="minorHAnsi"/>
                <w:sz w:val="24"/>
                <w:szCs w:val="24"/>
              </w:rPr>
            </w:pPr>
            <w:r>
              <w:rPr>
                <w:rFonts w:cstheme="minorHAnsi"/>
                <w:sz w:val="24"/>
                <w:szCs w:val="24"/>
              </w:rPr>
              <w:t>8.5</w:t>
            </w:r>
          </w:p>
        </w:tc>
        <w:tc>
          <w:tcPr>
            <w:tcW w:w="3550" w:type="dxa"/>
          </w:tcPr>
          <w:p w14:paraId="378EE826" w14:textId="5A974034" w:rsidR="00CB771C" w:rsidRPr="0015188A" w:rsidRDefault="009A2EF3" w:rsidP="00766029">
            <w:pPr>
              <w:rPr>
                <w:rFonts w:cstheme="minorHAnsi"/>
                <w:sz w:val="24"/>
                <w:szCs w:val="24"/>
              </w:rPr>
            </w:pPr>
            <w:r w:rsidRPr="009A2EF3">
              <w:rPr>
                <w:rFonts w:cstheme="minorHAnsi"/>
                <w:sz w:val="24"/>
                <w:szCs w:val="24"/>
              </w:rPr>
              <w:t>Motivational Interviewing</w:t>
            </w:r>
            <w:r>
              <w:rPr>
                <w:rFonts w:cstheme="minorHAnsi"/>
                <w:sz w:val="24"/>
                <w:szCs w:val="24"/>
              </w:rPr>
              <w:t xml:space="preserve"> </w:t>
            </w:r>
            <w:r w:rsidRPr="009A2EF3">
              <w:rPr>
                <w:rFonts w:cstheme="minorHAnsi"/>
                <w:sz w:val="24"/>
                <w:szCs w:val="24"/>
              </w:rPr>
              <w:t>- 6 hours</w:t>
            </w:r>
          </w:p>
        </w:tc>
        <w:tc>
          <w:tcPr>
            <w:tcW w:w="2198" w:type="dxa"/>
          </w:tcPr>
          <w:p w14:paraId="006CC76F" w14:textId="46B12B70" w:rsidR="00CB771C" w:rsidRPr="0015188A" w:rsidRDefault="009A2EF3" w:rsidP="002C0D8B">
            <w:pPr>
              <w:rPr>
                <w:rFonts w:cstheme="minorHAnsi"/>
                <w:sz w:val="24"/>
                <w:szCs w:val="24"/>
              </w:rPr>
            </w:pPr>
            <w:r w:rsidRPr="009A2EF3">
              <w:rPr>
                <w:rFonts w:cstheme="minorHAnsi"/>
                <w:sz w:val="24"/>
                <w:szCs w:val="24"/>
              </w:rPr>
              <w:t>Treatment Advisory #8 - Enhanced Women's Services</w:t>
            </w:r>
          </w:p>
        </w:tc>
        <w:tc>
          <w:tcPr>
            <w:tcW w:w="2940" w:type="dxa"/>
          </w:tcPr>
          <w:p w14:paraId="682BA7B1" w14:textId="77777777" w:rsidR="00CB771C" w:rsidRPr="0015188A" w:rsidRDefault="00CB771C" w:rsidP="00766029">
            <w:pPr>
              <w:rPr>
                <w:rFonts w:cstheme="minorHAnsi"/>
                <w:sz w:val="24"/>
                <w:szCs w:val="24"/>
              </w:rPr>
            </w:pPr>
          </w:p>
        </w:tc>
        <w:tc>
          <w:tcPr>
            <w:tcW w:w="2220" w:type="dxa"/>
          </w:tcPr>
          <w:p w14:paraId="6DCD1E3F" w14:textId="77777777" w:rsidR="00CB771C" w:rsidRPr="0015188A" w:rsidRDefault="00CB771C" w:rsidP="00954EFB">
            <w:pPr>
              <w:rPr>
                <w:rFonts w:cstheme="minorHAnsi"/>
                <w:sz w:val="24"/>
                <w:szCs w:val="24"/>
              </w:rPr>
            </w:pPr>
          </w:p>
        </w:tc>
        <w:tc>
          <w:tcPr>
            <w:tcW w:w="2524" w:type="dxa"/>
          </w:tcPr>
          <w:p w14:paraId="710E403C" w14:textId="4CBF3EBA" w:rsidR="00CB771C" w:rsidRPr="0015188A" w:rsidRDefault="00CB771C" w:rsidP="00954EFB">
            <w:pPr>
              <w:rPr>
                <w:rFonts w:cstheme="minorHAnsi"/>
                <w:sz w:val="24"/>
                <w:szCs w:val="24"/>
              </w:rPr>
            </w:pPr>
          </w:p>
        </w:tc>
      </w:tr>
      <w:tr w:rsidR="00CB771C" w:rsidRPr="0015188A" w14:paraId="3200CD62" w14:textId="77777777" w:rsidTr="00B13D20">
        <w:tc>
          <w:tcPr>
            <w:tcW w:w="958" w:type="dxa"/>
          </w:tcPr>
          <w:p w14:paraId="3C10438D" w14:textId="0824F45D" w:rsidR="00CB771C" w:rsidRPr="0015188A" w:rsidRDefault="00AF7E14" w:rsidP="00954EFB">
            <w:pPr>
              <w:rPr>
                <w:rFonts w:cstheme="minorHAnsi"/>
                <w:sz w:val="24"/>
                <w:szCs w:val="24"/>
              </w:rPr>
            </w:pPr>
            <w:r>
              <w:rPr>
                <w:rFonts w:cstheme="minorHAnsi"/>
                <w:sz w:val="24"/>
                <w:szCs w:val="24"/>
              </w:rPr>
              <w:t>8.6</w:t>
            </w:r>
          </w:p>
        </w:tc>
        <w:tc>
          <w:tcPr>
            <w:tcW w:w="3550" w:type="dxa"/>
          </w:tcPr>
          <w:p w14:paraId="56FC5E6C" w14:textId="11217CA2" w:rsidR="00CB771C" w:rsidRPr="0015188A" w:rsidRDefault="00516324" w:rsidP="00766029">
            <w:pPr>
              <w:rPr>
                <w:rFonts w:cstheme="minorHAnsi"/>
                <w:sz w:val="24"/>
                <w:szCs w:val="24"/>
              </w:rPr>
            </w:pPr>
            <w:r w:rsidRPr="00516324">
              <w:rPr>
                <w:rFonts w:cstheme="minorHAnsi"/>
                <w:sz w:val="24"/>
                <w:szCs w:val="24"/>
              </w:rPr>
              <w:t>Individualized Treatment and Recovery - 6 hours</w:t>
            </w:r>
          </w:p>
        </w:tc>
        <w:tc>
          <w:tcPr>
            <w:tcW w:w="2198" w:type="dxa"/>
          </w:tcPr>
          <w:p w14:paraId="2ABF4C26" w14:textId="29BB1572" w:rsidR="00CB771C" w:rsidRPr="0015188A" w:rsidRDefault="00484346" w:rsidP="002C0D8B">
            <w:pPr>
              <w:rPr>
                <w:rFonts w:cstheme="minorHAnsi"/>
                <w:sz w:val="24"/>
                <w:szCs w:val="24"/>
              </w:rPr>
            </w:pPr>
            <w:r w:rsidRPr="00484346">
              <w:rPr>
                <w:rFonts w:cstheme="minorHAnsi"/>
                <w:sz w:val="24"/>
                <w:szCs w:val="24"/>
              </w:rPr>
              <w:t>Treatment Advisory #8 - Enhanced Women's Services</w:t>
            </w:r>
          </w:p>
        </w:tc>
        <w:tc>
          <w:tcPr>
            <w:tcW w:w="2940" w:type="dxa"/>
          </w:tcPr>
          <w:p w14:paraId="07D90B66" w14:textId="77777777" w:rsidR="00CB771C" w:rsidRPr="0015188A" w:rsidRDefault="00CB771C" w:rsidP="00766029">
            <w:pPr>
              <w:rPr>
                <w:rFonts w:cstheme="minorHAnsi"/>
                <w:sz w:val="24"/>
                <w:szCs w:val="24"/>
              </w:rPr>
            </w:pPr>
          </w:p>
        </w:tc>
        <w:tc>
          <w:tcPr>
            <w:tcW w:w="2220" w:type="dxa"/>
          </w:tcPr>
          <w:p w14:paraId="2C97075F" w14:textId="77777777" w:rsidR="00CB771C" w:rsidRPr="0015188A" w:rsidRDefault="00CB771C" w:rsidP="00954EFB">
            <w:pPr>
              <w:rPr>
                <w:rFonts w:cstheme="minorHAnsi"/>
                <w:sz w:val="24"/>
                <w:szCs w:val="24"/>
              </w:rPr>
            </w:pPr>
          </w:p>
        </w:tc>
        <w:tc>
          <w:tcPr>
            <w:tcW w:w="2524" w:type="dxa"/>
          </w:tcPr>
          <w:p w14:paraId="39028DA5" w14:textId="1D91690E" w:rsidR="00E53033" w:rsidRPr="00E53033" w:rsidRDefault="00E53033" w:rsidP="00E53033">
            <w:pPr>
              <w:rPr>
                <w:rFonts w:cstheme="minorHAnsi"/>
                <w:sz w:val="24"/>
                <w:szCs w:val="24"/>
              </w:rPr>
            </w:pPr>
          </w:p>
        </w:tc>
      </w:tr>
      <w:tr w:rsidR="00CB771C" w:rsidRPr="0015188A" w14:paraId="01309780" w14:textId="77777777" w:rsidTr="00B13D20">
        <w:tc>
          <w:tcPr>
            <w:tcW w:w="958" w:type="dxa"/>
          </w:tcPr>
          <w:p w14:paraId="77B01945" w14:textId="66872294" w:rsidR="00CB771C" w:rsidRPr="0015188A" w:rsidRDefault="00AF7E14" w:rsidP="00954EFB">
            <w:pPr>
              <w:rPr>
                <w:rFonts w:cstheme="minorHAnsi"/>
                <w:sz w:val="24"/>
                <w:szCs w:val="24"/>
              </w:rPr>
            </w:pPr>
            <w:r>
              <w:rPr>
                <w:rFonts w:cstheme="minorHAnsi"/>
                <w:sz w:val="24"/>
                <w:szCs w:val="24"/>
              </w:rPr>
              <w:t>8.7</w:t>
            </w:r>
          </w:p>
        </w:tc>
        <w:tc>
          <w:tcPr>
            <w:tcW w:w="3550" w:type="dxa"/>
          </w:tcPr>
          <w:p w14:paraId="39C65C76" w14:textId="6E4CF21B" w:rsidR="00CB771C" w:rsidRPr="0015188A" w:rsidRDefault="00E574C9" w:rsidP="00766029">
            <w:pPr>
              <w:rPr>
                <w:rFonts w:cstheme="minorHAnsi"/>
                <w:sz w:val="24"/>
                <w:szCs w:val="24"/>
              </w:rPr>
            </w:pPr>
            <w:r w:rsidRPr="00E574C9">
              <w:rPr>
                <w:rFonts w:cstheme="minorHAnsi"/>
                <w:sz w:val="24"/>
                <w:szCs w:val="24"/>
              </w:rPr>
              <w:t>Personal Safety, including home visitor training - 4 hours</w:t>
            </w:r>
          </w:p>
        </w:tc>
        <w:tc>
          <w:tcPr>
            <w:tcW w:w="2198" w:type="dxa"/>
          </w:tcPr>
          <w:p w14:paraId="09D5E008" w14:textId="6170362E" w:rsidR="00CB771C" w:rsidRPr="0015188A" w:rsidRDefault="00E574C9" w:rsidP="002C0D8B">
            <w:pPr>
              <w:rPr>
                <w:rFonts w:cstheme="minorHAnsi"/>
                <w:sz w:val="24"/>
                <w:szCs w:val="24"/>
              </w:rPr>
            </w:pPr>
            <w:r w:rsidRPr="00E574C9">
              <w:rPr>
                <w:rFonts w:cstheme="minorHAnsi"/>
                <w:sz w:val="24"/>
                <w:szCs w:val="24"/>
              </w:rPr>
              <w:t>Treatment Advisory #8 - Enhanced Women's Services</w:t>
            </w:r>
          </w:p>
        </w:tc>
        <w:tc>
          <w:tcPr>
            <w:tcW w:w="2940" w:type="dxa"/>
          </w:tcPr>
          <w:p w14:paraId="6D00391E" w14:textId="77777777" w:rsidR="00CB771C" w:rsidRPr="0015188A" w:rsidRDefault="00CB771C" w:rsidP="00766029">
            <w:pPr>
              <w:rPr>
                <w:rFonts w:cstheme="minorHAnsi"/>
                <w:sz w:val="24"/>
                <w:szCs w:val="24"/>
              </w:rPr>
            </w:pPr>
          </w:p>
        </w:tc>
        <w:tc>
          <w:tcPr>
            <w:tcW w:w="2220" w:type="dxa"/>
          </w:tcPr>
          <w:p w14:paraId="3C9C262A" w14:textId="77777777" w:rsidR="00CB771C" w:rsidRPr="0015188A" w:rsidRDefault="00CB771C" w:rsidP="00954EFB">
            <w:pPr>
              <w:rPr>
                <w:rFonts w:cstheme="minorHAnsi"/>
                <w:sz w:val="24"/>
                <w:szCs w:val="24"/>
              </w:rPr>
            </w:pPr>
          </w:p>
        </w:tc>
        <w:tc>
          <w:tcPr>
            <w:tcW w:w="2524" w:type="dxa"/>
          </w:tcPr>
          <w:p w14:paraId="4D70F33F" w14:textId="4F08416F" w:rsidR="00CB771C" w:rsidRPr="0015188A" w:rsidRDefault="00CB771C" w:rsidP="00954EFB">
            <w:pPr>
              <w:rPr>
                <w:rFonts w:cstheme="minorHAnsi"/>
                <w:sz w:val="24"/>
                <w:szCs w:val="24"/>
              </w:rPr>
            </w:pPr>
          </w:p>
        </w:tc>
      </w:tr>
      <w:tr w:rsidR="00CB771C" w:rsidRPr="0015188A" w14:paraId="70DA7D95" w14:textId="77777777" w:rsidTr="00B13D20">
        <w:tc>
          <w:tcPr>
            <w:tcW w:w="958" w:type="dxa"/>
          </w:tcPr>
          <w:p w14:paraId="20BC4234" w14:textId="0037B118" w:rsidR="00CB771C" w:rsidRPr="0015188A" w:rsidRDefault="00AF7E14" w:rsidP="00954EFB">
            <w:pPr>
              <w:rPr>
                <w:rFonts w:cstheme="minorHAnsi"/>
                <w:sz w:val="24"/>
                <w:szCs w:val="24"/>
              </w:rPr>
            </w:pPr>
            <w:r>
              <w:rPr>
                <w:rFonts w:cstheme="minorHAnsi"/>
                <w:sz w:val="24"/>
                <w:szCs w:val="24"/>
              </w:rPr>
              <w:t>8.8</w:t>
            </w:r>
          </w:p>
        </w:tc>
        <w:tc>
          <w:tcPr>
            <w:tcW w:w="3550" w:type="dxa"/>
          </w:tcPr>
          <w:p w14:paraId="71447584" w14:textId="3187A19D" w:rsidR="00CB771C" w:rsidRPr="0015188A" w:rsidRDefault="00925005" w:rsidP="00766029">
            <w:pPr>
              <w:rPr>
                <w:rFonts w:cstheme="minorHAnsi"/>
                <w:sz w:val="24"/>
                <w:szCs w:val="24"/>
              </w:rPr>
            </w:pPr>
            <w:r w:rsidRPr="00925005">
              <w:rPr>
                <w:rFonts w:cstheme="minorHAnsi"/>
                <w:sz w:val="24"/>
                <w:szCs w:val="24"/>
              </w:rPr>
              <w:t>Client Safety, including domestic violence - 2 hours</w:t>
            </w:r>
          </w:p>
        </w:tc>
        <w:tc>
          <w:tcPr>
            <w:tcW w:w="2198" w:type="dxa"/>
          </w:tcPr>
          <w:p w14:paraId="6A5D44BB" w14:textId="07A2FB81" w:rsidR="00CB771C" w:rsidRPr="0015188A" w:rsidRDefault="00DC6868" w:rsidP="002C0D8B">
            <w:pPr>
              <w:rPr>
                <w:rFonts w:cstheme="minorHAnsi"/>
                <w:sz w:val="24"/>
                <w:szCs w:val="24"/>
              </w:rPr>
            </w:pPr>
            <w:r w:rsidRPr="00DC6868">
              <w:rPr>
                <w:rFonts w:cstheme="minorHAnsi"/>
                <w:sz w:val="24"/>
                <w:szCs w:val="24"/>
              </w:rPr>
              <w:t>Treatment Advisory #8 - Enhanced Women's Services</w:t>
            </w:r>
          </w:p>
        </w:tc>
        <w:tc>
          <w:tcPr>
            <w:tcW w:w="2940" w:type="dxa"/>
          </w:tcPr>
          <w:p w14:paraId="1722BCD6" w14:textId="77777777" w:rsidR="00CB771C" w:rsidRPr="0015188A" w:rsidRDefault="00CB771C" w:rsidP="00766029">
            <w:pPr>
              <w:rPr>
                <w:rFonts w:cstheme="minorHAnsi"/>
                <w:sz w:val="24"/>
                <w:szCs w:val="24"/>
              </w:rPr>
            </w:pPr>
          </w:p>
        </w:tc>
        <w:tc>
          <w:tcPr>
            <w:tcW w:w="2220" w:type="dxa"/>
          </w:tcPr>
          <w:p w14:paraId="2AB31DBC" w14:textId="77777777" w:rsidR="00CB771C" w:rsidRPr="0015188A" w:rsidRDefault="00CB771C" w:rsidP="00954EFB">
            <w:pPr>
              <w:rPr>
                <w:rFonts w:cstheme="minorHAnsi"/>
                <w:sz w:val="24"/>
                <w:szCs w:val="24"/>
              </w:rPr>
            </w:pPr>
          </w:p>
        </w:tc>
        <w:tc>
          <w:tcPr>
            <w:tcW w:w="2524" w:type="dxa"/>
          </w:tcPr>
          <w:p w14:paraId="34886D6B" w14:textId="781B6BEC" w:rsidR="00CB771C" w:rsidRPr="0015188A" w:rsidRDefault="00CB771C" w:rsidP="00954EFB">
            <w:pPr>
              <w:rPr>
                <w:rFonts w:cstheme="minorHAnsi"/>
                <w:sz w:val="24"/>
                <w:szCs w:val="24"/>
              </w:rPr>
            </w:pPr>
          </w:p>
        </w:tc>
      </w:tr>
      <w:tr w:rsidR="00CB771C" w:rsidRPr="0015188A" w14:paraId="3060D97E" w14:textId="77777777" w:rsidTr="00B13D20">
        <w:tc>
          <w:tcPr>
            <w:tcW w:w="958" w:type="dxa"/>
          </w:tcPr>
          <w:p w14:paraId="25F7A352" w14:textId="5BB8ED0A" w:rsidR="00CB771C" w:rsidRPr="0015188A" w:rsidRDefault="00AF7E14" w:rsidP="00954EFB">
            <w:pPr>
              <w:rPr>
                <w:rFonts w:cstheme="minorHAnsi"/>
                <w:sz w:val="24"/>
                <w:szCs w:val="24"/>
              </w:rPr>
            </w:pPr>
            <w:r>
              <w:rPr>
                <w:rFonts w:cstheme="minorHAnsi"/>
                <w:sz w:val="24"/>
                <w:szCs w:val="24"/>
              </w:rPr>
              <w:t>8.9</w:t>
            </w:r>
          </w:p>
        </w:tc>
        <w:tc>
          <w:tcPr>
            <w:tcW w:w="3550" w:type="dxa"/>
          </w:tcPr>
          <w:p w14:paraId="284152FD" w14:textId="3EB5B616" w:rsidR="00CB771C" w:rsidRPr="0015188A" w:rsidRDefault="00BB3321" w:rsidP="00766029">
            <w:pPr>
              <w:rPr>
                <w:rFonts w:cstheme="minorHAnsi"/>
                <w:sz w:val="24"/>
                <w:szCs w:val="24"/>
              </w:rPr>
            </w:pPr>
            <w:r w:rsidRPr="00BB3321">
              <w:rPr>
                <w:rFonts w:cstheme="minorHAnsi"/>
                <w:sz w:val="24"/>
                <w:szCs w:val="24"/>
              </w:rPr>
              <w:t>Advocacy, including working effectively with legal systems - 2 hours</w:t>
            </w:r>
          </w:p>
        </w:tc>
        <w:tc>
          <w:tcPr>
            <w:tcW w:w="2198" w:type="dxa"/>
          </w:tcPr>
          <w:p w14:paraId="6D197159" w14:textId="1E03191E" w:rsidR="00CB771C" w:rsidRPr="0015188A" w:rsidRDefault="00BB3321" w:rsidP="002C0D8B">
            <w:pPr>
              <w:rPr>
                <w:rFonts w:cstheme="minorHAnsi"/>
                <w:sz w:val="24"/>
                <w:szCs w:val="24"/>
              </w:rPr>
            </w:pPr>
            <w:r w:rsidRPr="00BB3321">
              <w:rPr>
                <w:rFonts w:cstheme="minorHAnsi"/>
                <w:sz w:val="24"/>
                <w:szCs w:val="24"/>
              </w:rPr>
              <w:t>Treatment Advisory #8 - Enhanced Women's Services</w:t>
            </w:r>
          </w:p>
        </w:tc>
        <w:tc>
          <w:tcPr>
            <w:tcW w:w="2940" w:type="dxa"/>
          </w:tcPr>
          <w:p w14:paraId="041E6171" w14:textId="77777777" w:rsidR="00CB771C" w:rsidRPr="0015188A" w:rsidRDefault="00CB771C" w:rsidP="00766029">
            <w:pPr>
              <w:rPr>
                <w:rFonts w:cstheme="minorHAnsi"/>
                <w:sz w:val="24"/>
                <w:szCs w:val="24"/>
              </w:rPr>
            </w:pPr>
          </w:p>
        </w:tc>
        <w:tc>
          <w:tcPr>
            <w:tcW w:w="2220" w:type="dxa"/>
          </w:tcPr>
          <w:p w14:paraId="1C8CD424" w14:textId="77777777" w:rsidR="00CB771C" w:rsidRPr="0015188A" w:rsidRDefault="00CB771C" w:rsidP="00954EFB">
            <w:pPr>
              <w:rPr>
                <w:rFonts w:cstheme="minorHAnsi"/>
                <w:sz w:val="24"/>
                <w:szCs w:val="24"/>
              </w:rPr>
            </w:pPr>
          </w:p>
        </w:tc>
        <w:tc>
          <w:tcPr>
            <w:tcW w:w="2524" w:type="dxa"/>
          </w:tcPr>
          <w:p w14:paraId="61B3235F" w14:textId="6114DAD1" w:rsidR="00CB771C" w:rsidRPr="0015188A" w:rsidRDefault="00CB771C" w:rsidP="00954EFB">
            <w:pPr>
              <w:rPr>
                <w:rFonts w:cstheme="minorHAnsi"/>
                <w:sz w:val="24"/>
                <w:szCs w:val="24"/>
              </w:rPr>
            </w:pPr>
          </w:p>
        </w:tc>
      </w:tr>
      <w:tr w:rsidR="00CB771C" w:rsidRPr="0015188A" w14:paraId="75597A0F" w14:textId="77777777" w:rsidTr="00B13D20">
        <w:tc>
          <w:tcPr>
            <w:tcW w:w="958" w:type="dxa"/>
          </w:tcPr>
          <w:p w14:paraId="3671A339" w14:textId="0CC7A95A" w:rsidR="00CB771C" w:rsidRPr="0015188A" w:rsidRDefault="00AF7E14" w:rsidP="00954EFB">
            <w:pPr>
              <w:rPr>
                <w:rFonts w:cstheme="minorHAnsi"/>
                <w:sz w:val="24"/>
                <w:szCs w:val="24"/>
              </w:rPr>
            </w:pPr>
            <w:r>
              <w:rPr>
                <w:rFonts w:cstheme="minorHAnsi"/>
                <w:sz w:val="24"/>
                <w:szCs w:val="24"/>
              </w:rPr>
              <w:t>8.10</w:t>
            </w:r>
          </w:p>
        </w:tc>
        <w:tc>
          <w:tcPr>
            <w:tcW w:w="3550" w:type="dxa"/>
          </w:tcPr>
          <w:p w14:paraId="408F957A" w14:textId="370BB60B" w:rsidR="00CB771C" w:rsidRPr="0015188A" w:rsidRDefault="00BB3321" w:rsidP="00766029">
            <w:pPr>
              <w:rPr>
                <w:rFonts w:cstheme="minorHAnsi"/>
                <w:sz w:val="24"/>
                <w:szCs w:val="24"/>
              </w:rPr>
            </w:pPr>
            <w:r w:rsidRPr="00BB3321">
              <w:rPr>
                <w:rFonts w:cstheme="minorHAnsi"/>
                <w:sz w:val="24"/>
                <w:szCs w:val="24"/>
              </w:rPr>
              <w:t>Maintaining appropriate relationships - 2 hours</w:t>
            </w:r>
          </w:p>
        </w:tc>
        <w:tc>
          <w:tcPr>
            <w:tcW w:w="2198" w:type="dxa"/>
          </w:tcPr>
          <w:p w14:paraId="5F664601" w14:textId="651DF443" w:rsidR="00CB771C" w:rsidRPr="0015188A" w:rsidRDefault="007144BD" w:rsidP="002C0D8B">
            <w:pPr>
              <w:rPr>
                <w:rFonts w:cstheme="minorHAnsi"/>
                <w:sz w:val="24"/>
                <w:szCs w:val="24"/>
              </w:rPr>
            </w:pPr>
            <w:r w:rsidRPr="007144BD">
              <w:rPr>
                <w:rFonts w:cstheme="minorHAnsi"/>
                <w:sz w:val="24"/>
                <w:szCs w:val="24"/>
              </w:rPr>
              <w:t>Treatment Advisory #8 - Enhanced Women's Services</w:t>
            </w:r>
          </w:p>
        </w:tc>
        <w:tc>
          <w:tcPr>
            <w:tcW w:w="2940" w:type="dxa"/>
          </w:tcPr>
          <w:p w14:paraId="719888A6" w14:textId="77777777" w:rsidR="00CB771C" w:rsidRPr="0015188A" w:rsidRDefault="00CB771C" w:rsidP="00766029">
            <w:pPr>
              <w:rPr>
                <w:rFonts w:cstheme="minorHAnsi"/>
                <w:sz w:val="24"/>
                <w:szCs w:val="24"/>
              </w:rPr>
            </w:pPr>
          </w:p>
        </w:tc>
        <w:tc>
          <w:tcPr>
            <w:tcW w:w="2220" w:type="dxa"/>
          </w:tcPr>
          <w:p w14:paraId="03BF44EA" w14:textId="77777777" w:rsidR="00CB771C" w:rsidRPr="0015188A" w:rsidRDefault="00CB771C" w:rsidP="00954EFB">
            <w:pPr>
              <w:rPr>
                <w:rFonts w:cstheme="minorHAnsi"/>
                <w:sz w:val="24"/>
                <w:szCs w:val="24"/>
              </w:rPr>
            </w:pPr>
          </w:p>
        </w:tc>
        <w:tc>
          <w:tcPr>
            <w:tcW w:w="2524" w:type="dxa"/>
          </w:tcPr>
          <w:p w14:paraId="5BC37B2E" w14:textId="470D3772" w:rsidR="00CB771C" w:rsidRPr="0015188A" w:rsidRDefault="00CB771C" w:rsidP="00954EFB">
            <w:pPr>
              <w:rPr>
                <w:rFonts w:cstheme="minorHAnsi"/>
                <w:sz w:val="24"/>
                <w:szCs w:val="24"/>
              </w:rPr>
            </w:pPr>
          </w:p>
        </w:tc>
      </w:tr>
      <w:tr w:rsidR="00CB771C" w:rsidRPr="0015188A" w14:paraId="60450638" w14:textId="77777777" w:rsidTr="00B13D20">
        <w:tc>
          <w:tcPr>
            <w:tcW w:w="958" w:type="dxa"/>
          </w:tcPr>
          <w:p w14:paraId="2E34BE0A" w14:textId="33D31192" w:rsidR="00CB771C" w:rsidRPr="0015188A" w:rsidRDefault="00AF7E14" w:rsidP="00954EFB">
            <w:pPr>
              <w:rPr>
                <w:rFonts w:cstheme="minorHAnsi"/>
                <w:sz w:val="24"/>
                <w:szCs w:val="24"/>
              </w:rPr>
            </w:pPr>
            <w:r>
              <w:rPr>
                <w:rFonts w:cstheme="minorHAnsi"/>
                <w:sz w:val="24"/>
                <w:szCs w:val="24"/>
              </w:rPr>
              <w:t>8.11</w:t>
            </w:r>
          </w:p>
        </w:tc>
        <w:tc>
          <w:tcPr>
            <w:tcW w:w="3550" w:type="dxa"/>
          </w:tcPr>
          <w:p w14:paraId="386B4A7E" w14:textId="0B43C807" w:rsidR="00CB771C" w:rsidRPr="0015188A" w:rsidRDefault="007144BD" w:rsidP="00766029">
            <w:pPr>
              <w:rPr>
                <w:rFonts w:cstheme="minorHAnsi"/>
                <w:sz w:val="24"/>
                <w:szCs w:val="24"/>
              </w:rPr>
            </w:pPr>
            <w:r w:rsidRPr="007144BD">
              <w:rPr>
                <w:rFonts w:cstheme="minorHAnsi"/>
                <w:sz w:val="24"/>
                <w:szCs w:val="24"/>
              </w:rPr>
              <w:t>Confidentiality - 2 hours (available online)</w:t>
            </w:r>
          </w:p>
        </w:tc>
        <w:tc>
          <w:tcPr>
            <w:tcW w:w="2198" w:type="dxa"/>
          </w:tcPr>
          <w:p w14:paraId="07159AD8" w14:textId="06F5F239" w:rsidR="00CB771C" w:rsidRPr="0015188A" w:rsidRDefault="007144BD" w:rsidP="002C0D8B">
            <w:pPr>
              <w:rPr>
                <w:rFonts w:cstheme="minorHAnsi"/>
                <w:sz w:val="24"/>
                <w:szCs w:val="24"/>
              </w:rPr>
            </w:pPr>
            <w:r w:rsidRPr="007144BD">
              <w:rPr>
                <w:rFonts w:cstheme="minorHAnsi"/>
                <w:sz w:val="24"/>
                <w:szCs w:val="24"/>
              </w:rPr>
              <w:t>Treatment Advisory #8 - Enhanced Women's Services</w:t>
            </w:r>
          </w:p>
        </w:tc>
        <w:tc>
          <w:tcPr>
            <w:tcW w:w="2940" w:type="dxa"/>
          </w:tcPr>
          <w:p w14:paraId="62E2067E" w14:textId="77777777" w:rsidR="00CB771C" w:rsidRPr="0015188A" w:rsidRDefault="00CB771C" w:rsidP="00766029">
            <w:pPr>
              <w:rPr>
                <w:rFonts w:cstheme="minorHAnsi"/>
                <w:sz w:val="24"/>
                <w:szCs w:val="24"/>
              </w:rPr>
            </w:pPr>
          </w:p>
        </w:tc>
        <w:tc>
          <w:tcPr>
            <w:tcW w:w="2220" w:type="dxa"/>
          </w:tcPr>
          <w:p w14:paraId="141FE831" w14:textId="77777777" w:rsidR="00CB771C" w:rsidRPr="0015188A" w:rsidRDefault="00CB771C" w:rsidP="00954EFB">
            <w:pPr>
              <w:rPr>
                <w:rFonts w:cstheme="minorHAnsi"/>
                <w:sz w:val="24"/>
                <w:szCs w:val="24"/>
              </w:rPr>
            </w:pPr>
          </w:p>
        </w:tc>
        <w:tc>
          <w:tcPr>
            <w:tcW w:w="2524" w:type="dxa"/>
          </w:tcPr>
          <w:p w14:paraId="271B602B" w14:textId="7D5528DA" w:rsidR="00CB771C" w:rsidRPr="0015188A" w:rsidRDefault="00CB771C" w:rsidP="00954EFB">
            <w:pPr>
              <w:rPr>
                <w:rFonts w:cstheme="minorHAnsi"/>
                <w:sz w:val="24"/>
                <w:szCs w:val="24"/>
              </w:rPr>
            </w:pPr>
          </w:p>
        </w:tc>
      </w:tr>
      <w:tr w:rsidR="00DC6868" w:rsidRPr="0015188A" w14:paraId="3F62F38A" w14:textId="77777777" w:rsidTr="00B13D20">
        <w:tc>
          <w:tcPr>
            <w:tcW w:w="958" w:type="dxa"/>
          </w:tcPr>
          <w:p w14:paraId="3D514BC9" w14:textId="25466EA1" w:rsidR="00DC6868" w:rsidRPr="0015188A" w:rsidRDefault="00AF7E14" w:rsidP="00954EFB">
            <w:pPr>
              <w:rPr>
                <w:rFonts w:cstheme="minorHAnsi"/>
                <w:sz w:val="24"/>
                <w:szCs w:val="24"/>
              </w:rPr>
            </w:pPr>
            <w:r>
              <w:rPr>
                <w:rFonts w:cstheme="minorHAnsi"/>
                <w:sz w:val="24"/>
                <w:szCs w:val="24"/>
              </w:rPr>
              <w:lastRenderedPageBreak/>
              <w:t>8.12</w:t>
            </w:r>
          </w:p>
        </w:tc>
        <w:tc>
          <w:tcPr>
            <w:tcW w:w="3550" w:type="dxa"/>
          </w:tcPr>
          <w:p w14:paraId="72D528F2" w14:textId="60921ACA" w:rsidR="00DC6868" w:rsidRPr="0015188A" w:rsidRDefault="008058BC" w:rsidP="00766029">
            <w:pPr>
              <w:rPr>
                <w:rFonts w:cstheme="minorHAnsi"/>
                <w:sz w:val="24"/>
                <w:szCs w:val="24"/>
              </w:rPr>
            </w:pPr>
            <w:r w:rsidRPr="008058BC">
              <w:rPr>
                <w:rFonts w:cstheme="minorHAnsi"/>
                <w:sz w:val="24"/>
                <w:szCs w:val="24"/>
              </w:rPr>
              <w:t>Recipient Rights - 2 hours (available online)</w:t>
            </w:r>
          </w:p>
        </w:tc>
        <w:tc>
          <w:tcPr>
            <w:tcW w:w="2198" w:type="dxa"/>
          </w:tcPr>
          <w:p w14:paraId="7690BE54" w14:textId="5BC04461" w:rsidR="00DC6868" w:rsidRPr="0015188A" w:rsidRDefault="008058BC" w:rsidP="002C0D8B">
            <w:pPr>
              <w:rPr>
                <w:rFonts w:cstheme="minorHAnsi"/>
                <w:sz w:val="24"/>
                <w:szCs w:val="24"/>
              </w:rPr>
            </w:pPr>
            <w:r w:rsidRPr="008058BC">
              <w:rPr>
                <w:rFonts w:cstheme="minorHAnsi"/>
                <w:sz w:val="24"/>
                <w:szCs w:val="24"/>
              </w:rPr>
              <w:t>Treatment Advisory #8 - Enhanced Women's Services</w:t>
            </w:r>
          </w:p>
        </w:tc>
        <w:tc>
          <w:tcPr>
            <w:tcW w:w="2940" w:type="dxa"/>
          </w:tcPr>
          <w:p w14:paraId="29E28471" w14:textId="6375762D" w:rsidR="00DC6868" w:rsidRPr="0015188A" w:rsidRDefault="00DC6868" w:rsidP="00766029">
            <w:pPr>
              <w:rPr>
                <w:rFonts w:cstheme="minorHAnsi"/>
                <w:sz w:val="24"/>
                <w:szCs w:val="24"/>
              </w:rPr>
            </w:pPr>
          </w:p>
        </w:tc>
        <w:tc>
          <w:tcPr>
            <w:tcW w:w="2220" w:type="dxa"/>
          </w:tcPr>
          <w:p w14:paraId="71FFBA7D" w14:textId="77777777" w:rsidR="00DC6868" w:rsidRPr="0015188A" w:rsidRDefault="00DC6868" w:rsidP="00954EFB">
            <w:pPr>
              <w:rPr>
                <w:rFonts w:cstheme="minorHAnsi"/>
                <w:sz w:val="24"/>
                <w:szCs w:val="24"/>
              </w:rPr>
            </w:pPr>
          </w:p>
        </w:tc>
        <w:tc>
          <w:tcPr>
            <w:tcW w:w="2524" w:type="dxa"/>
          </w:tcPr>
          <w:p w14:paraId="7AA24CA3" w14:textId="1DA27AFE" w:rsidR="00DC6868" w:rsidRPr="0015188A" w:rsidRDefault="00DC6868" w:rsidP="00954EFB">
            <w:pPr>
              <w:rPr>
                <w:rFonts w:cstheme="minorHAnsi"/>
                <w:sz w:val="24"/>
                <w:szCs w:val="24"/>
              </w:rPr>
            </w:pPr>
          </w:p>
        </w:tc>
      </w:tr>
      <w:tr w:rsidR="00DC6868" w:rsidRPr="0015188A" w14:paraId="0A674446" w14:textId="77777777" w:rsidTr="00B13D20">
        <w:tc>
          <w:tcPr>
            <w:tcW w:w="958" w:type="dxa"/>
          </w:tcPr>
          <w:p w14:paraId="52AB7ACA" w14:textId="3EC0447D" w:rsidR="00DC6868" w:rsidRPr="0015188A" w:rsidRDefault="00A57CBC" w:rsidP="00954EFB">
            <w:pPr>
              <w:rPr>
                <w:rFonts w:cstheme="minorHAnsi"/>
                <w:sz w:val="24"/>
                <w:szCs w:val="24"/>
              </w:rPr>
            </w:pPr>
            <w:r>
              <w:rPr>
                <w:rFonts w:cstheme="minorHAnsi"/>
                <w:sz w:val="24"/>
                <w:szCs w:val="24"/>
              </w:rPr>
              <w:t>8.13</w:t>
            </w:r>
          </w:p>
        </w:tc>
        <w:tc>
          <w:tcPr>
            <w:tcW w:w="3550" w:type="dxa"/>
          </w:tcPr>
          <w:p w14:paraId="179288AD" w14:textId="61E11AEE" w:rsidR="00DC6868" w:rsidRPr="0015188A" w:rsidRDefault="003F48CC" w:rsidP="00766029">
            <w:pPr>
              <w:rPr>
                <w:rFonts w:cstheme="minorHAnsi"/>
                <w:sz w:val="24"/>
                <w:szCs w:val="24"/>
              </w:rPr>
            </w:pPr>
            <w:r w:rsidRPr="003F48CC">
              <w:rPr>
                <w:rFonts w:cstheme="minorHAnsi"/>
                <w:sz w:val="24"/>
                <w:szCs w:val="24"/>
              </w:rPr>
              <w:t>Relational Treatment Model - 6 hours</w:t>
            </w:r>
          </w:p>
        </w:tc>
        <w:tc>
          <w:tcPr>
            <w:tcW w:w="2198" w:type="dxa"/>
          </w:tcPr>
          <w:p w14:paraId="6B9220E6" w14:textId="47AAD5E9" w:rsidR="00DC6868" w:rsidRPr="0015188A" w:rsidRDefault="00C14EB5" w:rsidP="002C0D8B">
            <w:pPr>
              <w:rPr>
                <w:rFonts w:cstheme="minorHAnsi"/>
                <w:sz w:val="24"/>
                <w:szCs w:val="24"/>
              </w:rPr>
            </w:pPr>
            <w:r w:rsidRPr="00C14EB5">
              <w:rPr>
                <w:rFonts w:cstheme="minorHAnsi"/>
                <w:sz w:val="24"/>
                <w:szCs w:val="24"/>
              </w:rPr>
              <w:t>Treatment Advisory #8 - Enhanced Women's Services</w:t>
            </w:r>
          </w:p>
        </w:tc>
        <w:tc>
          <w:tcPr>
            <w:tcW w:w="2940" w:type="dxa"/>
          </w:tcPr>
          <w:p w14:paraId="6004FF67" w14:textId="77777777" w:rsidR="00DC6868" w:rsidRPr="0015188A" w:rsidRDefault="00DC6868" w:rsidP="00766029">
            <w:pPr>
              <w:rPr>
                <w:rFonts w:cstheme="minorHAnsi"/>
                <w:sz w:val="24"/>
                <w:szCs w:val="24"/>
              </w:rPr>
            </w:pPr>
          </w:p>
        </w:tc>
        <w:tc>
          <w:tcPr>
            <w:tcW w:w="2220" w:type="dxa"/>
          </w:tcPr>
          <w:p w14:paraId="3AC70954" w14:textId="77777777" w:rsidR="00DC6868" w:rsidRPr="0015188A" w:rsidRDefault="00DC6868" w:rsidP="00954EFB">
            <w:pPr>
              <w:rPr>
                <w:rFonts w:cstheme="minorHAnsi"/>
                <w:sz w:val="24"/>
                <w:szCs w:val="24"/>
              </w:rPr>
            </w:pPr>
          </w:p>
        </w:tc>
        <w:tc>
          <w:tcPr>
            <w:tcW w:w="2524" w:type="dxa"/>
          </w:tcPr>
          <w:p w14:paraId="00BDBF79" w14:textId="19599B2B" w:rsidR="00DC6868" w:rsidRPr="0015188A" w:rsidRDefault="00DC6868" w:rsidP="00954EFB">
            <w:pPr>
              <w:rPr>
                <w:rFonts w:cstheme="minorHAnsi"/>
                <w:sz w:val="24"/>
                <w:szCs w:val="24"/>
              </w:rPr>
            </w:pPr>
          </w:p>
        </w:tc>
      </w:tr>
      <w:tr w:rsidR="00DC6868" w:rsidRPr="0015188A" w14:paraId="28EAD9E6" w14:textId="77777777" w:rsidTr="00B13D20">
        <w:tc>
          <w:tcPr>
            <w:tcW w:w="958" w:type="dxa"/>
          </w:tcPr>
          <w:p w14:paraId="3BE6BD13" w14:textId="6FB96658" w:rsidR="00DC6868" w:rsidRPr="0015188A" w:rsidRDefault="00A57CBC" w:rsidP="00954EFB">
            <w:pPr>
              <w:rPr>
                <w:rFonts w:cstheme="minorHAnsi"/>
                <w:sz w:val="24"/>
                <w:szCs w:val="24"/>
              </w:rPr>
            </w:pPr>
            <w:r>
              <w:rPr>
                <w:rFonts w:cstheme="minorHAnsi"/>
                <w:sz w:val="24"/>
                <w:szCs w:val="24"/>
              </w:rPr>
              <w:t>8.14</w:t>
            </w:r>
          </w:p>
        </w:tc>
        <w:tc>
          <w:tcPr>
            <w:tcW w:w="3550" w:type="dxa"/>
          </w:tcPr>
          <w:p w14:paraId="1DF067A8" w14:textId="508CD95F" w:rsidR="00DC6868" w:rsidRPr="0015188A" w:rsidRDefault="00C14EB5" w:rsidP="00766029">
            <w:pPr>
              <w:rPr>
                <w:rFonts w:cstheme="minorHAnsi"/>
                <w:sz w:val="24"/>
                <w:szCs w:val="24"/>
              </w:rPr>
            </w:pPr>
            <w:r w:rsidRPr="00C14EB5">
              <w:rPr>
                <w:rFonts w:cstheme="minorHAnsi"/>
                <w:sz w:val="24"/>
                <w:szCs w:val="24"/>
              </w:rPr>
              <w:t>Cultural Competence - 2 hours</w:t>
            </w:r>
          </w:p>
        </w:tc>
        <w:tc>
          <w:tcPr>
            <w:tcW w:w="2198" w:type="dxa"/>
          </w:tcPr>
          <w:p w14:paraId="2AC56522" w14:textId="543F0185" w:rsidR="00DC6868" w:rsidRPr="0015188A" w:rsidRDefault="0042392D" w:rsidP="002C0D8B">
            <w:pPr>
              <w:rPr>
                <w:rFonts w:cstheme="minorHAnsi"/>
                <w:sz w:val="24"/>
                <w:szCs w:val="24"/>
              </w:rPr>
            </w:pPr>
            <w:r w:rsidRPr="0042392D">
              <w:rPr>
                <w:rFonts w:cstheme="minorHAnsi"/>
                <w:sz w:val="24"/>
                <w:szCs w:val="24"/>
              </w:rPr>
              <w:t>Treatment Advisory #8 - Enhanced Women's Services</w:t>
            </w:r>
          </w:p>
        </w:tc>
        <w:tc>
          <w:tcPr>
            <w:tcW w:w="2940" w:type="dxa"/>
          </w:tcPr>
          <w:p w14:paraId="71C59FAB" w14:textId="77777777" w:rsidR="00DC6868" w:rsidRPr="0015188A" w:rsidRDefault="00DC6868" w:rsidP="00766029">
            <w:pPr>
              <w:rPr>
                <w:rFonts w:cstheme="minorHAnsi"/>
                <w:sz w:val="24"/>
                <w:szCs w:val="24"/>
              </w:rPr>
            </w:pPr>
          </w:p>
        </w:tc>
        <w:tc>
          <w:tcPr>
            <w:tcW w:w="2220" w:type="dxa"/>
          </w:tcPr>
          <w:p w14:paraId="458B468D" w14:textId="77777777" w:rsidR="00DC6868" w:rsidRPr="0015188A" w:rsidRDefault="00DC6868" w:rsidP="00954EFB">
            <w:pPr>
              <w:rPr>
                <w:rFonts w:cstheme="minorHAnsi"/>
                <w:sz w:val="24"/>
                <w:szCs w:val="24"/>
              </w:rPr>
            </w:pPr>
          </w:p>
        </w:tc>
        <w:tc>
          <w:tcPr>
            <w:tcW w:w="2524" w:type="dxa"/>
          </w:tcPr>
          <w:p w14:paraId="0B1E6A90" w14:textId="113AD712" w:rsidR="00DC6868" w:rsidRPr="0015188A" w:rsidRDefault="00DC6868" w:rsidP="00954EFB">
            <w:pPr>
              <w:rPr>
                <w:rFonts w:cstheme="minorHAnsi"/>
                <w:sz w:val="24"/>
                <w:szCs w:val="24"/>
              </w:rPr>
            </w:pPr>
          </w:p>
        </w:tc>
      </w:tr>
      <w:tr w:rsidR="00DC6868" w:rsidRPr="0015188A" w14:paraId="775606F6" w14:textId="77777777" w:rsidTr="00B13D20">
        <w:tc>
          <w:tcPr>
            <w:tcW w:w="958" w:type="dxa"/>
          </w:tcPr>
          <w:p w14:paraId="72A24B71" w14:textId="54F91097" w:rsidR="00DC6868" w:rsidRPr="0015188A" w:rsidRDefault="00A57CBC" w:rsidP="00954EFB">
            <w:pPr>
              <w:rPr>
                <w:rFonts w:cstheme="minorHAnsi"/>
                <w:sz w:val="24"/>
                <w:szCs w:val="24"/>
              </w:rPr>
            </w:pPr>
            <w:r>
              <w:rPr>
                <w:rFonts w:cstheme="minorHAnsi"/>
                <w:sz w:val="24"/>
                <w:szCs w:val="24"/>
              </w:rPr>
              <w:t>8.15</w:t>
            </w:r>
          </w:p>
        </w:tc>
        <w:tc>
          <w:tcPr>
            <w:tcW w:w="3550" w:type="dxa"/>
          </w:tcPr>
          <w:p w14:paraId="57351AFF" w14:textId="1EEE8683" w:rsidR="00DC6868" w:rsidRPr="0015188A" w:rsidRDefault="0042392D" w:rsidP="00766029">
            <w:pPr>
              <w:rPr>
                <w:rFonts w:cstheme="minorHAnsi"/>
                <w:sz w:val="24"/>
                <w:szCs w:val="24"/>
              </w:rPr>
            </w:pPr>
            <w:r w:rsidRPr="0042392D">
              <w:rPr>
                <w:rFonts w:cstheme="minorHAnsi"/>
                <w:sz w:val="24"/>
                <w:szCs w:val="24"/>
              </w:rPr>
              <w:t>Women and Addiction - 3 hours</w:t>
            </w:r>
          </w:p>
        </w:tc>
        <w:tc>
          <w:tcPr>
            <w:tcW w:w="2198" w:type="dxa"/>
          </w:tcPr>
          <w:p w14:paraId="2B5986AC" w14:textId="1D1184B0" w:rsidR="00DC6868" w:rsidRPr="0015188A" w:rsidRDefault="0042392D" w:rsidP="002C0D8B">
            <w:pPr>
              <w:rPr>
                <w:rFonts w:cstheme="minorHAnsi"/>
                <w:sz w:val="24"/>
                <w:szCs w:val="24"/>
              </w:rPr>
            </w:pPr>
            <w:r w:rsidRPr="0042392D">
              <w:rPr>
                <w:rFonts w:cstheme="minorHAnsi"/>
                <w:sz w:val="24"/>
                <w:szCs w:val="24"/>
              </w:rPr>
              <w:t>Treatment Advisory #8 - Enhanced Women's Services</w:t>
            </w:r>
          </w:p>
        </w:tc>
        <w:tc>
          <w:tcPr>
            <w:tcW w:w="2940" w:type="dxa"/>
          </w:tcPr>
          <w:p w14:paraId="24904CC0" w14:textId="77777777" w:rsidR="00DC6868" w:rsidRPr="0015188A" w:rsidRDefault="00DC6868" w:rsidP="00766029">
            <w:pPr>
              <w:rPr>
                <w:rFonts w:cstheme="minorHAnsi"/>
                <w:sz w:val="24"/>
                <w:szCs w:val="24"/>
              </w:rPr>
            </w:pPr>
          </w:p>
        </w:tc>
        <w:tc>
          <w:tcPr>
            <w:tcW w:w="2220" w:type="dxa"/>
          </w:tcPr>
          <w:p w14:paraId="4EDD3A8A" w14:textId="77777777" w:rsidR="00DC6868" w:rsidRPr="0015188A" w:rsidRDefault="00DC6868" w:rsidP="00954EFB">
            <w:pPr>
              <w:rPr>
                <w:rFonts w:cstheme="minorHAnsi"/>
                <w:sz w:val="24"/>
                <w:szCs w:val="24"/>
              </w:rPr>
            </w:pPr>
          </w:p>
        </w:tc>
        <w:tc>
          <w:tcPr>
            <w:tcW w:w="2524" w:type="dxa"/>
          </w:tcPr>
          <w:p w14:paraId="181BA357" w14:textId="03B6BDF1" w:rsidR="00DC6868" w:rsidRPr="0015188A" w:rsidRDefault="00DC6868" w:rsidP="00954EFB">
            <w:pPr>
              <w:rPr>
                <w:rFonts w:cstheme="minorHAnsi"/>
                <w:sz w:val="24"/>
                <w:szCs w:val="24"/>
              </w:rPr>
            </w:pPr>
          </w:p>
        </w:tc>
      </w:tr>
      <w:tr w:rsidR="00DC6868" w:rsidRPr="0015188A" w14:paraId="0F9EB63A" w14:textId="77777777" w:rsidTr="00B13D20">
        <w:tc>
          <w:tcPr>
            <w:tcW w:w="958" w:type="dxa"/>
          </w:tcPr>
          <w:p w14:paraId="060A6CA4" w14:textId="6B274D7F" w:rsidR="00DC6868" w:rsidRPr="0015188A" w:rsidRDefault="00A57CBC" w:rsidP="00954EFB">
            <w:pPr>
              <w:rPr>
                <w:rFonts w:cstheme="minorHAnsi"/>
                <w:sz w:val="24"/>
                <w:szCs w:val="24"/>
              </w:rPr>
            </w:pPr>
            <w:r>
              <w:rPr>
                <w:rFonts w:cstheme="minorHAnsi"/>
                <w:sz w:val="24"/>
                <w:szCs w:val="24"/>
              </w:rPr>
              <w:t>8.16</w:t>
            </w:r>
          </w:p>
        </w:tc>
        <w:tc>
          <w:tcPr>
            <w:tcW w:w="3550" w:type="dxa"/>
          </w:tcPr>
          <w:p w14:paraId="58F692DD" w14:textId="1B9E1BAB" w:rsidR="00DC6868" w:rsidRPr="0015188A" w:rsidRDefault="00797AD1" w:rsidP="00766029">
            <w:pPr>
              <w:rPr>
                <w:rFonts w:cstheme="minorHAnsi"/>
                <w:sz w:val="24"/>
                <w:szCs w:val="24"/>
              </w:rPr>
            </w:pPr>
            <w:r w:rsidRPr="00797AD1">
              <w:rPr>
                <w:rFonts w:cstheme="minorHAnsi"/>
                <w:sz w:val="24"/>
                <w:szCs w:val="24"/>
              </w:rPr>
              <w:t>FASD, including adult FASD - 6 hours</w:t>
            </w:r>
          </w:p>
        </w:tc>
        <w:tc>
          <w:tcPr>
            <w:tcW w:w="2198" w:type="dxa"/>
          </w:tcPr>
          <w:p w14:paraId="066D0679" w14:textId="17030BDF" w:rsidR="00DC6868" w:rsidRPr="0015188A" w:rsidRDefault="00AB6014" w:rsidP="002C0D8B">
            <w:pPr>
              <w:rPr>
                <w:rFonts w:cstheme="minorHAnsi"/>
                <w:sz w:val="24"/>
                <w:szCs w:val="24"/>
              </w:rPr>
            </w:pPr>
            <w:r w:rsidRPr="00AB6014">
              <w:rPr>
                <w:rFonts w:cstheme="minorHAnsi"/>
                <w:sz w:val="24"/>
                <w:szCs w:val="24"/>
              </w:rPr>
              <w:t>Treatment Advisory #8 - Enhanced Women's Services</w:t>
            </w:r>
          </w:p>
        </w:tc>
        <w:tc>
          <w:tcPr>
            <w:tcW w:w="2940" w:type="dxa"/>
          </w:tcPr>
          <w:p w14:paraId="1F9E0FCC" w14:textId="77777777" w:rsidR="00DC6868" w:rsidRPr="0015188A" w:rsidRDefault="00DC6868" w:rsidP="00766029">
            <w:pPr>
              <w:rPr>
                <w:rFonts w:cstheme="minorHAnsi"/>
                <w:sz w:val="24"/>
                <w:szCs w:val="24"/>
              </w:rPr>
            </w:pPr>
          </w:p>
        </w:tc>
        <w:tc>
          <w:tcPr>
            <w:tcW w:w="2220" w:type="dxa"/>
          </w:tcPr>
          <w:p w14:paraId="0DD0D5A9" w14:textId="77777777" w:rsidR="00DC6868" w:rsidRPr="0015188A" w:rsidRDefault="00DC6868" w:rsidP="00954EFB">
            <w:pPr>
              <w:rPr>
                <w:rFonts w:cstheme="minorHAnsi"/>
                <w:sz w:val="24"/>
                <w:szCs w:val="24"/>
              </w:rPr>
            </w:pPr>
          </w:p>
        </w:tc>
        <w:tc>
          <w:tcPr>
            <w:tcW w:w="2524" w:type="dxa"/>
          </w:tcPr>
          <w:p w14:paraId="1FA171FD" w14:textId="1AA69534" w:rsidR="00DC6868" w:rsidRPr="0015188A" w:rsidRDefault="00DC6868" w:rsidP="00954EFB">
            <w:pPr>
              <w:rPr>
                <w:rFonts w:cstheme="minorHAnsi"/>
                <w:sz w:val="24"/>
                <w:szCs w:val="24"/>
              </w:rPr>
            </w:pPr>
          </w:p>
        </w:tc>
      </w:tr>
      <w:tr w:rsidR="00DC6868" w:rsidRPr="0015188A" w14:paraId="7A32DD37" w14:textId="77777777" w:rsidTr="00B13D20">
        <w:tc>
          <w:tcPr>
            <w:tcW w:w="958" w:type="dxa"/>
          </w:tcPr>
          <w:p w14:paraId="78B56E73" w14:textId="427B6D1D" w:rsidR="00DC6868" w:rsidRPr="0015188A" w:rsidRDefault="00A57CBC" w:rsidP="00954EFB">
            <w:pPr>
              <w:rPr>
                <w:rFonts w:cstheme="minorHAnsi"/>
                <w:sz w:val="24"/>
                <w:szCs w:val="24"/>
              </w:rPr>
            </w:pPr>
            <w:r>
              <w:rPr>
                <w:rFonts w:cstheme="minorHAnsi"/>
                <w:sz w:val="24"/>
                <w:szCs w:val="24"/>
              </w:rPr>
              <w:t>8.17</w:t>
            </w:r>
          </w:p>
        </w:tc>
        <w:tc>
          <w:tcPr>
            <w:tcW w:w="3550" w:type="dxa"/>
          </w:tcPr>
          <w:p w14:paraId="635B28B0" w14:textId="573A7892" w:rsidR="00DC6868" w:rsidRPr="0015188A" w:rsidRDefault="00AB6014" w:rsidP="00766029">
            <w:pPr>
              <w:rPr>
                <w:rFonts w:cstheme="minorHAnsi"/>
                <w:sz w:val="24"/>
                <w:szCs w:val="24"/>
              </w:rPr>
            </w:pPr>
            <w:r w:rsidRPr="00AB6014">
              <w:rPr>
                <w:rFonts w:cstheme="minorHAnsi"/>
                <w:sz w:val="24"/>
                <w:szCs w:val="24"/>
              </w:rPr>
              <w:t>Trauma and Trauma Informed Services - 6 hours</w:t>
            </w:r>
          </w:p>
        </w:tc>
        <w:tc>
          <w:tcPr>
            <w:tcW w:w="2198" w:type="dxa"/>
          </w:tcPr>
          <w:p w14:paraId="3B34CBF8" w14:textId="3DA835CB" w:rsidR="00DC6868" w:rsidRPr="0015188A" w:rsidRDefault="00AB6014" w:rsidP="00AB6014">
            <w:pPr>
              <w:rPr>
                <w:rFonts w:cstheme="minorHAnsi"/>
                <w:sz w:val="24"/>
                <w:szCs w:val="24"/>
              </w:rPr>
            </w:pPr>
            <w:r w:rsidRPr="00AB6014">
              <w:rPr>
                <w:rFonts w:cstheme="minorHAnsi"/>
                <w:sz w:val="24"/>
                <w:szCs w:val="24"/>
              </w:rPr>
              <w:t>Treatment Advisory #8 - Enhanced Women's Services</w:t>
            </w:r>
          </w:p>
        </w:tc>
        <w:tc>
          <w:tcPr>
            <w:tcW w:w="2940" w:type="dxa"/>
          </w:tcPr>
          <w:p w14:paraId="7381AF60" w14:textId="77777777" w:rsidR="00DC6868" w:rsidRPr="0015188A" w:rsidRDefault="00DC6868" w:rsidP="00766029">
            <w:pPr>
              <w:rPr>
                <w:rFonts w:cstheme="minorHAnsi"/>
                <w:sz w:val="24"/>
                <w:szCs w:val="24"/>
              </w:rPr>
            </w:pPr>
          </w:p>
        </w:tc>
        <w:tc>
          <w:tcPr>
            <w:tcW w:w="2220" w:type="dxa"/>
          </w:tcPr>
          <w:p w14:paraId="5131DE40" w14:textId="77777777" w:rsidR="00DC6868" w:rsidRPr="0015188A" w:rsidRDefault="00DC6868" w:rsidP="00954EFB">
            <w:pPr>
              <w:rPr>
                <w:rFonts w:cstheme="minorHAnsi"/>
                <w:sz w:val="24"/>
                <w:szCs w:val="24"/>
              </w:rPr>
            </w:pPr>
          </w:p>
        </w:tc>
        <w:tc>
          <w:tcPr>
            <w:tcW w:w="2524" w:type="dxa"/>
          </w:tcPr>
          <w:p w14:paraId="01281824" w14:textId="586E4DAC" w:rsidR="00DC6868" w:rsidRPr="0015188A" w:rsidRDefault="00DC6868" w:rsidP="00954EFB">
            <w:pPr>
              <w:rPr>
                <w:rFonts w:cstheme="minorHAnsi"/>
                <w:sz w:val="24"/>
                <w:szCs w:val="24"/>
              </w:rPr>
            </w:pPr>
          </w:p>
        </w:tc>
      </w:tr>
      <w:tr w:rsidR="00DC6868" w:rsidRPr="0015188A" w14:paraId="47D9D6AC" w14:textId="77777777" w:rsidTr="00B13D20">
        <w:tc>
          <w:tcPr>
            <w:tcW w:w="958" w:type="dxa"/>
          </w:tcPr>
          <w:p w14:paraId="76BAC58E" w14:textId="4765EB84" w:rsidR="00DC6868" w:rsidRPr="0015188A" w:rsidRDefault="00A57CBC" w:rsidP="00954EFB">
            <w:pPr>
              <w:rPr>
                <w:rFonts w:cstheme="minorHAnsi"/>
                <w:sz w:val="24"/>
                <w:szCs w:val="24"/>
              </w:rPr>
            </w:pPr>
            <w:r>
              <w:rPr>
                <w:rFonts w:cstheme="minorHAnsi"/>
                <w:sz w:val="24"/>
                <w:szCs w:val="24"/>
              </w:rPr>
              <w:t>8.18</w:t>
            </w:r>
          </w:p>
        </w:tc>
        <w:tc>
          <w:tcPr>
            <w:tcW w:w="3550" w:type="dxa"/>
          </w:tcPr>
          <w:p w14:paraId="7639C980" w14:textId="494CD717" w:rsidR="00DC6868" w:rsidRPr="0015188A" w:rsidRDefault="0041154F" w:rsidP="00766029">
            <w:pPr>
              <w:rPr>
                <w:rFonts w:cstheme="minorHAnsi"/>
                <w:sz w:val="24"/>
                <w:szCs w:val="24"/>
              </w:rPr>
            </w:pPr>
            <w:r w:rsidRPr="0041154F">
              <w:rPr>
                <w:rFonts w:cstheme="minorHAnsi"/>
                <w:sz w:val="24"/>
                <w:szCs w:val="24"/>
              </w:rPr>
              <w:t>Gender Specific Services - 3 hours</w:t>
            </w:r>
          </w:p>
        </w:tc>
        <w:tc>
          <w:tcPr>
            <w:tcW w:w="2198" w:type="dxa"/>
          </w:tcPr>
          <w:p w14:paraId="21F42984" w14:textId="297DB094" w:rsidR="00DC6868" w:rsidRPr="0015188A" w:rsidRDefault="0041154F" w:rsidP="002C0D8B">
            <w:pPr>
              <w:rPr>
                <w:rFonts w:cstheme="minorHAnsi"/>
                <w:sz w:val="24"/>
                <w:szCs w:val="24"/>
              </w:rPr>
            </w:pPr>
            <w:r w:rsidRPr="0041154F">
              <w:rPr>
                <w:rFonts w:cstheme="minorHAnsi"/>
                <w:sz w:val="24"/>
                <w:szCs w:val="24"/>
              </w:rPr>
              <w:t>Treatment Advisory #8 - Enhanced Women's Services</w:t>
            </w:r>
          </w:p>
        </w:tc>
        <w:tc>
          <w:tcPr>
            <w:tcW w:w="2940" w:type="dxa"/>
          </w:tcPr>
          <w:p w14:paraId="2EE963BA" w14:textId="77777777" w:rsidR="00DC6868" w:rsidRPr="0015188A" w:rsidRDefault="00DC6868" w:rsidP="00766029">
            <w:pPr>
              <w:rPr>
                <w:rFonts w:cstheme="minorHAnsi"/>
                <w:sz w:val="24"/>
                <w:szCs w:val="24"/>
              </w:rPr>
            </w:pPr>
          </w:p>
        </w:tc>
        <w:tc>
          <w:tcPr>
            <w:tcW w:w="2220" w:type="dxa"/>
          </w:tcPr>
          <w:p w14:paraId="4AA3A7F1" w14:textId="77777777" w:rsidR="00DC6868" w:rsidRPr="0015188A" w:rsidRDefault="00DC6868" w:rsidP="00954EFB">
            <w:pPr>
              <w:rPr>
                <w:rFonts w:cstheme="minorHAnsi"/>
                <w:sz w:val="24"/>
                <w:szCs w:val="24"/>
              </w:rPr>
            </w:pPr>
          </w:p>
        </w:tc>
        <w:tc>
          <w:tcPr>
            <w:tcW w:w="2524" w:type="dxa"/>
          </w:tcPr>
          <w:p w14:paraId="036EAC6F" w14:textId="27508E42" w:rsidR="00DC6868" w:rsidRPr="0015188A" w:rsidRDefault="00DC6868" w:rsidP="00954EFB">
            <w:pPr>
              <w:rPr>
                <w:rFonts w:cstheme="minorHAnsi"/>
                <w:sz w:val="24"/>
                <w:szCs w:val="24"/>
              </w:rPr>
            </w:pPr>
          </w:p>
        </w:tc>
      </w:tr>
      <w:tr w:rsidR="00DC6868" w:rsidRPr="0015188A" w14:paraId="62D790B9" w14:textId="77777777" w:rsidTr="00B13D20">
        <w:tc>
          <w:tcPr>
            <w:tcW w:w="958" w:type="dxa"/>
          </w:tcPr>
          <w:p w14:paraId="410A6E18" w14:textId="0F1E09E4" w:rsidR="00DC6868" w:rsidRPr="0015188A" w:rsidRDefault="00A57CBC" w:rsidP="00954EFB">
            <w:pPr>
              <w:rPr>
                <w:rFonts w:cstheme="minorHAnsi"/>
                <w:sz w:val="24"/>
                <w:szCs w:val="24"/>
              </w:rPr>
            </w:pPr>
            <w:r>
              <w:rPr>
                <w:rFonts w:cstheme="minorHAnsi"/>
                <w:sz w:val="24"/>
                <w:szCs w:val="24"/>
              </w:rPr>
              <w:t>8.19</w:t>
            </w:r>
          </w:p>
        </w:tc>
        <w:tc>
          <w:tcPr>
            <w:tcW w:w="3550" w:type="dxa"/>
          </w:tcPr>
          <w:p w14:paraId="482E7119" w14:textId="09013E69" w:rsidR="00DC6868" w:rsidRPr="0015188A" w:rsidRDefault="00A352D8" w:rsidP="00766029">
            <w:pPr>
              <w:rPr>
                <w:rFonts w:cstheme="minorHAnsi"/>
                <w:sz w:val="24"/>
                <w:szCs w:val="24"/>
              </w:rPr>
            </w:pPr>
            <w:r w:rsidRPr="00A352D8">
              <w:rPr>
                <w:rFonts w:cstheme="minorHAnsi"/>
                <w:sz w:val="24"/>
                <w:szCs w:val="24"/>
              </w:rPr>
              <w:t>Parenting - 3 hours</w:t>
            </w:r>
          </w:p>
        </w:tc>
        <w:tc>
          <w:tcPr>
            <w:tcW w:w="2198" w:type="dxa"/>
          </w:tcPr>
          <w:p w14:paraId="38B5B8E1" w14:textId="75170F04" w:rsidR="00DC6868" w:rsidRPr="0015188A" w:rsidRDefault="00A352D8" w:rsidP="002C0D8B">
            <w:pPr>
              <w:rPr>
                <w:rFonts w:cstheme="minorHAnsi"/>
                <w:sz w:val="24"/>
                <w:szCs w:val="24"/>
              </w:rPr>
            </w:pPr>
            <w:r w:rsidRPr="00A352D8">
              <w:rPr>
                <w:rFonts w:cstheme="minorHAnsi"/>
                <w:sz w:val="24"/>
                <w:szCs w:val="24"/>
              </w:rPr>
              <w:t>Treatment Advisory #8 - Enhanced Women's Services</w:t>
            </w:r>
          </w:p>
        </w:tc>
        <w:tc>
          <w:tcPr>
            <w:tcW w:w="2940" w:type="dxa"/>
          </w:tcPr>
          <w:p w14:paraId="2E825FB0" w14:textId="77777777" w:rsidR="00DC6868" w:rsidRPr="0015188A" w:rsidRDefault="00DC6868" w:rsidP="00766029">
            <w:pPr>
              <w:rPr>
                <w:rFonts w:cstheme="minorHAnsi"/>
                <w:sz w:val="24"/>
                <w:szCs w:val="24"/>
              </w:rPr>
            </w:pPr>
          </w:p>
        </w:tc>
        <w:tc>
          <w:tcPr>
            <w:tcW w:w="2220" w:type="dxa"/>
          </w:tcPr>
          <w:p w14:paraId="5A9DB582" w14:textId="77777777" w:rsidR="00DC6868" w:rsidRPr="0015188A" w:rsidRDefault="00DC6868" w:rsidP="00954EFB">
            <w:pPr>
              <w:rPr>
                <w:rFonts w:cstheme="minorHAnsi"/>
                <w:sz w:val="24"/>
                <w:szCs w:val="24"/>
              </w:rPr>
            </w:pPr>
          </w:p>
        </w:tc>
        <w:tc>
          <w:tcPr>
            <w:tcW w:w="2524" w:type="dxa"/>
          </w:tcPr>
          <w:p w14:paraId="6F491C82" w14:textId="1B3A560A" w:rsidR="00DC6868" w:rsidRPr="0015188A" w:rsidRDefault="00DC6868" w:rsidP="00954EFB">
            <w:pPr>
              <w:rPr>
                <w:rFonts w:cstheme="minorHAnsi"/>
                <w:sz w:val="24"/>
                <w:szCs w:val="24"/>
              </w:rPr>
            </w:pPr>
          </w:p>
        </w:tc>
      </w:tr>
      <w:tr w:rsidR="0042392D" w:rsidRPr="0015188A" w14:paraId="7ED8693B" w14:textId="77777777" w:rsidTr="00B13D20">
        <w:tc>
          <w:tcPr>
            <w:tcW w:w="958" w:type="dxa"/>
          </w:tcPr>
          <w:p w14:paraId="75946951" w14:textId="108F8582" w:rsidR="0042392D" w:rsidRPr="0015188A" w:rsidRDefault="00A57CBC" w:rsidP="00954EFB">
            <w:pPr>
              <w:rPr>
                <w:rFonts w:cstheme="minorHAnsi"/>
                <w:sz w:val="24"/>
                <w:szCs w:val="24"/>
              </w:rPr>
            </w:pPr>
            <w:r>
              <w:rPr>
                <w:rFonts w:cstheme="minorHAnsi"/>
                <w:sz w:val="24"/>
                <w:szCs w:val="24"/>
              </w:rPr>
              <w:lastRenderedPageBreak/>
              <w:t>8.20</w:t>
            </w:r>
          </w:p>
        </w:tc>
        <w:tc>
          <w:tcPr>
            <w:tcW w:w="3550" w:type="dxa"/>
          </w:tcPr>
          <w:p w14:paraId="59992F27" w14:textId="31C3EE44" w:rsidR="0042392D" w:rsidRPr="0015188A" w:rsidRDefault="00A352D8" w:rsidP="00766029">
            <w:pPr>
              <w:rPr>
                <w:rFonts w:cstheme="minorHAnsi"/>
                <w:sz w:val="24"/>
                <w:szCs w:val="24"/>
              </w:rPr>
            </w:pPr>
            <w:r w:rsidRPr="00A352D8">
              <w:rPr>
                <w:rFonts w:cstheme="minorHAnsi"/>
                <w:sz w:val="24"/>
                <w:szCs w:val="24"/>
              </w:rPr>
              <w:t>Communicable Diseases - 2 hours, available online</w:t>
            </w:r>
          </w:p>
        </w:tc>
        <w:tc>
          <w:tcPr>
            <w:tcW w:w="2198" w:type="dxa"/>
          </w:tcPr>
          <w:p w14:paraId="64B2C634" w14:textId="605246F2" w:rsidR="0042392D" w:rsidRPr="0015188A" w:rsidRDefault="00AB128E" w:rsidP="002C0D8B">
            <w:pPr>
              <w:rPr>
                <w:rFonts w:cstheme="minorHAnsi"/>
                <w:sz w:val="24"/>
                <w:szCs w:val="24"/>
              </w:rPr>
            </w:pPr>
            <w:r w:rsidRPr="00AB128E">
              <w:rPr>
                <w:rFonts w:cstheme="minorHAnsi"/>
                <w:sz w:val="24"/>
                <w:szCs w:val="24"/>
              </w:rPr>
              <w:t>Treatment Advisory #8 - Enhanced Women's Services</w:t>
            </w:r>
          </w:p>
        </w:tc>
        <w:tc>
          <w:tcPr>
            <w:tcW w:w="2940" w:type="dxa"/>
          </w:tcPr>
          <w:p w14:paraId="396AAD54" w14:textId="77777777" w:rsidR="0042392D" w:rsidRPr="0015188A" w:rsidRDefault="0042392D" w:rsidP="00766029">
            <w:pPr>
              <w:rPr>
                <w:rFonts w:cstheme="minorHAnsi"/>
                <w:sz w:val="24"/>
                <w:szCs w:val="24"/>
              </w:rPr>
            </w:pPr>
          </w:p>
        </w:tc>
        <w:tc>
          <w:tcPr>
            <w:tcW w:w="2220" w:type="dxa"/>
          </w:tcPr>
          <w:p w14:paraId="4C8853B2" w14:textId="77777777" w:rsidR="0042392D" w:rsidRPr="0015188A" w:rsidRDefault="0042392D" w:rsidP="00954EFB">
            <w:pPr>
              <w:rPr>
                <w:rFonts w:cstheme="minorHAnsi"/>
                <w:sz w:val="24"/>
                <w:szCs w:val="24"/>
              </w:rPr>
            </w:pPr>
          </w:p>
        </w:tc>
        <w:tc>
          <w:tcPr>
            <w:tcW w:w="2524" w:type="dxa"/>
          </w:tcPr>
          <w:p w14:paraId="24FFA7E3" w14:textId="05D36E47" w:rsidR="0042392D" w:rsidRPr="0015188A" w:rsidRDefault="0042392D" w:rsidP="00954EFB">
            <w:pPr>
              <w:rPr>
                <w:rFonts w:cstheme="minorHAnsi"/>
                <w:sz w:val="24"/>
                <w:szCs w:val="24"/>
              </w:rPr>
            </w:pPr>
          </w:p>
        </w:tc>
      </w:tr>
      <w:tr w:rsidR="0042392D" w:rsidRPr="0015188A" w14:paraId="2C74FE44" w14:textId="77777777" w:rsidTr="00B13D20">
        <w:tc>
          <w:tcPr>
            <w:tcW w:w="958" w:type="dxa"/>
          </w:tcPr>
          <w:p w14:paraId="4BA9ED9A" w14:textId="25352DFD" w:rsidR="0042392D" w:rsidRPr="0015188A" w:rsidRDefault="00A57CBC" w:rsidP="00954EFB">
            <w:pPr>
              <w:rPr>
                <w:rFonts w:cstheme="minorHAnsi"/>
                <w:sz w:val="24"/>
                <w:szCs w:val="24"/>
              </w:rPr>
            </w:pPr>
            <w:r>
              <w:rPr>
                <w:rFonts w:cstheme="minorHAnsi"/>
                <w:sz w:val="24"/>
                <w:szCs w:val="24"/>
              </w:rPr>
              <w:t>8.21</w:t>
            </w:r>
          </w:p>
        </w:tc>
        <w:tc>
          <w:tcPr>
            <w:tcW w:w="3550" w:type="dxa"/>
          </w:tcPr>
          <w:p w14:paraId="510D1D30" w14:textId="5DBC52A2" w:rsidR="0042392D" w:rsidRPr="0015188A" w:rsidRDefault="00AB128E" w:rsidP="00766029">
            <w:pPr>
              <w:rPr>
                <w:rFonts w:cstheme="minorHAnsi"/>
                <w:sz w:val="24"/>
                <w:szCs w:val="24"/>
              </w:rPr>
            </w:pPr>
            <w:r w:rsidRPr="00AB128E">
              <w:rPr>
                <w:rFonts w:cstheme="minorHAnsi"/>
                <w:sz w:val="24"/>
                <w:szCs w:val="24"/>
              </w:rPr>
              <w:t>Child Development- 3 hours</w:t>
            </w:r>
          </w:p>
        </w:tc>
        <w:tc>
          <w:tcPr>
            <w:tcW w:w="2198" w:type="dxa"/>
          </w:tcPr>
          <w:p w14:paraId="7F259805" w14:textId="751676E0" w:rsidR="0042392D" w:rsidRPr="0015188A" w:rsidRDefault="000B24CA" w:rsidP="000B24CA">
            <w:pPr>
              <w:rPr>
                <w:rFonts w:cstheme="minorHAnsi"/>
                <w:sz w:val="24"/>
                <w:szCs w:val="24"/>
              </w:rPr>
            </w:pPr>
            <w:r w:rsidRPr="000B24CA">
              <w:rPr>
                <w:rFonts w:cstheme="minorHAnsi"/>
                <w:sz w:val="24"/>
                <w:szCs w:val="24"/>
              </w:rPr>
              <w:t>Treatment Advisory #8 - Enhanced Women's Services</w:t>
            </w:r>
          </w:p>
        </w:tc>
        <w:tc>
          <w:tcPr>
            <w:tcW w:w="2940" w:type="dxa"/>
          </w:tcPr>
          <w:p w14:paraId="6045F2FF" w14:textId="77777777" w:rsidR="0042392D" w:rsidRPr="0015188A" w:rsidRDefault="0042392D" w:rsidP="00766029">
            <w:pPr>
              <w:rPr>
                <w:rFonts w:cstheme="minorHAnsi"/>
                <w:sz w:val="24"/>
                <w:szCs w:val="24"/>
              </w:rPr>
            </w:pPr>
          </w:p>
        </w:tc>
        <w:tc>
          <w:tcPr>
            <w:tcW w:w="2220" w:type="dxa"/>
          </w:tcPr>
          <w:p w14:paraId="76881226" w14:textId="77777777" w:rsidR="0042392D" w:rsidRPr="0015188A" w:rsidRDefault="0042392D" w:rsidP="00954EFB">
            <w:pPr>
              <w:rPr>
                <w:rFonts w:cstheme="minorHAnsi"/>
                <w:sz w:val="24"/>
                <w:szCs w:val="24"/>
              </w:rPr>
            </w:pPr>
          </w:p>
        </w:tc>
        <w:tc>
          <w:tcPr>
            <w:tcW w:w="2524" w:type="dxa"/>
          </w:tcPr>
          <w:p w14:paraId="5D2D4320" w14:textId="1BC59435" w:rsidR="0042392D" w:rsidRPr="0015188A" w:rsidRDefault="0042392D" w:rsidP="00954EFB">
            <w:pPr>
              <w:rPr>
                <w:rFonts w:cstheme="minorHAnsi"/>
                <w:sz w:val="24"/>
                <w:szCs w:val="24"/>
              </w:rPr>
            </w:pPr>
          </w:p>
        </w:tc>
      </w:tr>
      <w:tr w:rsidR="0042392D" w:rsidRPr="0015188A" w14:paraId="264B1178" w14:textId="77777777" w:rsidTr="00B13D20">
        <w:tc>
          <w:tcPr>
            <w:tcW w:w="958" w:type="dxa"/>
          </w:tcPr>
          <w:p w14:paraId="6D69D252" w14:textId="780296AF" w:rsidR="0042392D" w:rsidRPr="0015188A" w:rsidRDefault="00A57CBC" w:rsidP="00954EFB">
            <w:pPr>
              <w:rPr>
                <w:rFonts w:cstheme="minorHAnsi"/>
                <w:sz w:val="24"/>
                <w:szCs w:val="24"/>
              </w:rPr>
            </w:pPr>
            <w:r>
              <w:rPr>
                <w:rFonts w:cstheme="minorHAnsi"/>
                <w:sz w:val="24"/>
                <w:szCs w:val="24"/>
              </w:rPr>
              <w:t>8.22</w:t>
            </w:r>
          </w:p>
        </w:tc>
        <w:tc>
          <w:tcPr>
            <w:tcW w:w="3550" w:type="dxa"/>
          </w:tcPr>
          <w:p w14:paraId="0AB79C2E" w14:textId="77777777" w:rsidR="006947A9" w:rsidRDefault="00610679" w:rsidP="00766029">
            <w:pPr>
              <w:rPr>
                <w:rFonts w:cstheme="minorHAnsi"/>
                <w:sz w:val="24"/>
                <w:szCs w:val="24"/>
              </w:rPr>
            </w:pPr>
            <w:r w:rsidRPr="00610679">
              <w:rPr>
                <w:rFonts w:cstheme="minorHAnsi"/>
                <w:sz w:val="24"/>
                <w:szCs w:val="24"/>
              </w:rPr>
              <w:t xml:space="preserve">There is evidence of a screening and/or assessment </w:t>
            </w:r>
            <w:r w:rsidR="006947A9" w:rsidRPr="00610679">
              <w:rPr>
                <w:rFonts w:cstheme="minorHAnsi"/>
                <w:sz w:val="24"/>
                <w:szCs w:val="24"/>
              </w:rPr>
              <w:t>for:</w:t>
            </w:r>
            <w:r w:rsidR="006947A9">
              <w:rPr>
                <w:rFonts w:cstheme="minorHAnsi"/>
                <w:sz w:val="24"/>
                <w:szCs w:val="24"/>
              </w:rPr>
              <w:t xml:space="preserve"> </w:t>
            </w:r>
          </w:p>
          <w:p w14:paraId="0FB67E6A" w14:textId="7D3238BD" w:rsidR="0042392D" w:rsidRPr="006947A9" w:rsidRDefault="00610679" w:rsidP="006947A9">
            <w:pPr>
              <w:pStyle w:val="ListParagraph"/>
              <w:numPr>
                <w:ilvl w:val="0"/>
                <w:numId w:val="14"/>
              </w:numPr>
              <w:rPr>
                <w:rFonts w:asciiTheme="minorHAnsi" w:hAnsiTheme="minorHAnsi" w:cstheme="minorHAnsi"/>
              </w:rPr>
            </w:pPr>
            <w:r w:rsidRPr="006947A9">
              <w:rPr>
                <w:rFonts w:asciiTheme="minorHAnsi" w:hAnsiTheme="minorHAnsi" w:cstheme="minorHAnsi"/>
              </w:rPr>
              <w:t xml:space="preserve">Primary / prenatal care and </w:t>
            </w:r>
            <w:proofErr w:type="gramStart"/>
            <w:r w:rsidRPr="006947A9">
              <w:rPr>
                <w:rFonts w:asciiTheme="minorHAnsi" w:hAnsiTheme="minorHAnsi" w:cstheme="minorHAnsi"/>
              </w:rPr>
              <w:t>child care</w:t>
            </w:r>
            <w:proofErr w:type="gramEnd"/>
            <w:r w:rsidRPr="006947A9">
              <w:rPr>
                <w:rFonts w:asciiTheme="minorHAnsi" w:hAnsiTheme="minorHAnsi" w:cstheme="minorHAnsi"/>
              </w:rPr>
              <w:t xml:space="preserve"> while receiving these services</w:t>
            </w:r>
          </w:p>
        </w:tc>
        <w:tc>
          <w:tcPr>
            <w:tcW w:w="2198" w:type="dxa"/>
          </w:tcPr>
          <w:p w14:paraId="161EC9BA" w14:textId="07967069" w:rsidR="00610679" w:rsidRPr="00610679" w:rsidRDefault="00610679" w:rsidP="00447A86">
            <w:pPr>
              <w:rPr>
                <w:rFonts w:cstheme="minorHAnsi"/>
                <w:sz w:val="24"/>
                <w:szCs w:val="24"/>
              </w:rPr>
            </w:pPr>
            <w:r w:rsidRPr="00610679">
              <w:rPr>
                <w:rFonts w:cstheme="minorHAnsi"/>
                <w:sz w:val="24"/>
                <w:szCs w:val="24"/>
              </w:rPr>
              <w:t>45 CFR Part 96.124</w:t>
            </w:r>
          </w:p>
          <w:p w14:paraId="671C6E44" w14:textId="316321F2" w:rsidR="0042392D" w:rsidRPr="0015188A" w:rsidRDefault="00610679" w:rsidP="00447A86">
            <w:pPr>
              <w:rPr>
                <w:rFonts w:cstheme="minorHAnsi"/>
                <w:sz w:val="24"/>
                <w:szCs w:val="24"/>
              </w:rPr>
            </w:pPr>
            <w:r w:rsidRPr="00610679">
              <w:rPr>
                <w:rFonts w:cstheme="minorHAnsi"/>
                <w:sz w:val="24"/>
                <w:szCs w:val="24"/>
              </w:rPr>
              <w:t>WSS Special Provisions</w:t>
            </w:r>
          </w:p>
        </w:tc>
        <w:tc>
          <w:tcPr>
            <w:tcW w:w="2940" w:type="dxa"/>
          </w:tcPr>
          <w:p w14:paraId="48BF04AA" w14:textId="3A090876" w:rsidR="0042392D" w:rsidRPr="0015188A" w:rsidRDefault="00447A86" w:rsidP="00766029">
            <w:pPr>
              <w:rPr>
                <w:rFonts w:cstheme="minorHAnsi"/>
                <w:sz w:val="24"/>
                <w:szCs w:val="24"/>
              </w:rPr>
            </w:pPr>
            <w:r w:rsidRPr="00447A86">
              <w:rPr>
                <w:rFonts w:cstheme="minorHAnsi"/>
                <w:sz w:val="24"/>
                <w:szCs w:val="24"/>
              </w:rPr>
              <w:t xml:space="preserve">Client file documents client's pregnancy status, utilization of or referral to prenatal care, primary medical care status and/or referral, childcare needs for such services to occur, and outcomes of any referrals are ongoing throughout treatment.  </w:t>
            </w:r>
          </w:p>
        </w:tc>
        <w:tc>
          <w:tcPr>
            <w:tcW w:w="2220" w:type="dxa"/>
          </w:tcPr>
          <w:p w14:paraId="6322BF0E" w14:textId="77777777" w:rsidR="0042392D" w:rsidRPr="0015188A" w:rsidRDefault="0042392D" w:rsidP="00954EFB">
            <w:pPr>
              <w:rPr>
                <w:rFonts w:cstheme="minorHAnsi"/>
                <w:sz w:val="24"/>
                <w:szCs w:val="24"/>
              </w:rPr>
            </w:pPr>
          </w:p>
        </w:tc>
        <w:tc>
          <w:tcPr>
            <w:tcW w:w="2524" w:type="dxa"/>
          </w:tcPr>
          <w:p w14:paraId="470858FF" w14:textId="3F64DED6" w:rsidR="0042392D" w:rsidRPr="0015188A" w:rsidRDefault="0042392D" w:rsidP="00954EFB">
            <w:pPr>
              <w:rPr>
                <w:rFonts w:cstheme="minorHAnsi"/>
                <w:sz w:val="24"/>
                <w:szCs w:val="24"/>
              </w:rPr>
            </w:pPr>
          </w:p>
        </w:tc>
      </w:tr>
      <w:tr w:rsidR="0042392D" w:rsidRPr="0015188A" w14:paraId="68DB626B" w14:textId="77777777" w:rsidTr="00B13D20">
        <w:tc>
          <w:tcPr>
            <w:tcW w:w="958" w:type="dxa"/>
          </w:tcPr>
          <w:p w14:paraId="0A57DDF3" w14:textId="7C15FA04" w:rsidR="0042392D" w:rsidRPr="0015188A" w:rsidRDefault="00A57CBC" w:rsidP="00954EFB">
            <w:pPr>
              <w:rPr>
                <w:rFonts w:cstheme="minorHAnsi"/>
                <w:sz w:val="24"/>
                <w:szCs w:val="24"/>
              </w:rPr>
            </w:pPr>
            <w:r>
              <w:rPr>
                <w:rFonts w:cstheme="minorHAnsi"/>
                <w:sz w:val="24"/>
                <w:szCs w:val="24"/>
              </w:rPr>
              <w:t>8.23</w:t>
            </w:r>
          </w:p>
        </w:tc>
        <w:tc>
          <w:tcPr>
            <w:tcW w:w="3550" w:type="dxa"/>
          </w:tcPr>
          <w:p w14:paraId="0CDBFB89" w14:textId="77777777" w:rsidR="006947A9" w:rsidRDefault="00447A86" w:rsidP="00766029">
            <w:pPr>
              <w:rPr>
                <w:rFonts w:cstheme="minorHAnsi"/>
                <w:sz w:val="24"/>
                <w:szCs w:val="24"/>
              </w:rPr>
            </w:pPr>
            <w:r w:rsidRPr="00447A86">
              <w:rPr>
                <w:rFonts w:cstheme="minorHAnsi"/>
                <w:sz w:val="24"/>
                <w:szCs w:val="24"/>
              </w:rPr>
              <w:t xml:space="preserve">There is evidence of a screening and/or assessment </w:t>
            </w:r>
            <w:r w:rsidR="006947A9" w:rsidRPr="00447A86">
              <w:rPr>
                <w:rFonts w:cstheme="minorHAnsi"/>
                <w:sz w:val="24"/>
                <w:szCs w:val="24"/>
              </w:rPr>
              <w:t>for:</w:t>
            </w:r>
            <w:r w:rsidRPr="00447A86">
              <w:rPr>
                <w:rFonts w:cstheme="minorHAnsi"/>
                <w:sz w:val="24"/>
                <w:szCs w:val="24"/>
              </w:rPr>
              <w:t xml:space="preserve"> </w:t>
            </w:r>
          </w:p>
          <w:p w14:paraId="67EA7AFB" w14:textId="104D9F11" w:rsidR="0042392D" w:rsidRPr="006947A9" w:rsidRDefault="00447A86" w:rsidP="006947A9">
            <w:pPr>
              <w:pStyle w:val="ListParagraph"/>
              <w:numPr>
                <w:ilvl w:val="0"/>
                <w:numId w:val="14"/>
              </w:numPr>
              <w:rPr>
                <w:rFonts w:asciiTheme="minorHAnsi" w:hAnsiTheme="minorHAnsi" w:cstheme="minorHAnsi"/>
              </w:rPr>
            </w:pPr>
            <w:r w:rsidRPr="006947A9">
              <w:rPr>
                <w:rFonts w:asciiTheme="minorHAnsi" w:hAnsiTheme="minorHAnsi" w:cstheme="minorHAnsi"/>
              </w:rPr>
              <w:t>Pediatric care for each dependent child including immunizations</w:t>
            </w:r>
          </w:p>
        </w:tc>
        <w:tc>
          <w:tcPr>
            <w:tcW w:w="2198" w:type="dxa"/>
          </w:tcPr>
          <w:p w14:paraId="739C8D82" w14:textId="3C729FAF" w:rsidR="00447A86" w:rsidRPr="00447A86" w:rsidRDefault="00447A86" w:rsidP="00447A86">
            <w:pPr>
              <w:rPr>
                <w:rFonts w:cstheme="minorHAnsi"/>
                <w:sz w:val="24"/>
                <w:szCs w:val="24"/>
              </w:rPr>
            </w:pPr>
            <w:r w:rsidRPr="00447A86">
              <w:rPr>
                <w:rFonts w:cstheme="minorHAnsi"/>
                <w:sz w:val="24"/>
                <w:szCs w:val="24"/>
              </w:rPr>
              <w:t>46 CFR Part 96.124</w:t>
            </w:r>
          </w:p>
          <w:p w14:paraId="297CE8DE" w14:textId="1464CAA7" w:rsidR="0042392D" w:rsidRPr="0015188A" w:rsidRDefault="00447A86" w:rsidP="00447A86">
            <w:pPr>
              <w:rPr>
                <w:rFonts w:cstheme="minorHAnsi"/>
                <w:sz w:val="24"/>
                <w:szCs w:val="24"/>
              </w:rPr>
            </w:pPr>
            <w:r w:rsidRPr="00447A86">
              <w:rPr>
                <w:rFonts w:cstheme="minorHAnsi"/>
                <w:sz w:val="24"/>
                <w:szCs w:val="24"/>
              </w:rPr>
              <w:t>WSS Special Provisions</w:t>
            </w:r>
          </w:p>
        </w:tc>
        <w:tc>
          <w:tcPr>
            <w:tcW w:w="2940" w:type="dxa"/>
          </w:tcPr>
          <w:p w14:paraId="37FE65E4" w14:textId="2C1013CF" w:rsidR="0042392D" w:rsidRPr="0015188A" w:rsidRDefault="00552116" w:rsidP="00766029">
            <w:pPr>
              <w:rPr>
                <w:rFonts w:cstheme="minorHAnsi"/>
                <w:sz w:val="24"/>
                <w:szCs w:val="24"/>
              </w:rPr>
            </w:pPr>
            <w:r w:rsidRPr="00552116">
              <w:rPr>
                <w:rFonts w:cstheme="minorHAnsi"/>
                <w:sz w:val="24"/>
                <w:szCs w:val="24"/>
              </w:rPr>
              <w:t xml:space="preserve">Client file documents client's pregnancy status, utilization of or referral to prenatal care, primary medical care status and/or referral, childcare needs for such services to occur, and outcomes of any referrals </w:t>
            </w:r>
            <w:r w:rsidRPr="00552116">
              <w:rPr>
                <w:rFonts w:cstheme="minorHAnsi"/>
                <w:sz w:val="24"/>
                <w:szCs w:val="24"/>
              </w:rPr>
              <w:lastRenderedPageBreak/>
              <w:t xml:space="preserve">are ongoing throughout treatment.  </w:t>
            </w:r>
          </w:p>
        </w:tc>
        <w:tc>
          <w:tcPr>
            <w:tcW w:w="2220" w:type="dxa"/>
          </w:tcPr>
          <w:p w14:paraId="35979C1E" w14:textId="77777777" w:rsidR="0042392D" w:rsidRPr="0015188A" w:rsidRDefault="0042392D" w:rsidP="00954EFB">
            <w:pPr>
              <w:rPr>
                <w:rFonts w:cstheme="minorHAnsi"/>
                <w:sz w:val="24"/>
                <w:szCs w:val="24"/>
              </w:rPr>
            </w:pPr>
          </w:p>
        </w:tc>
        <w:tc>
          <w:tcPr>
            <w:tcW w:w="2524" w:type="dxa"/>
          </w:tcPr>
          <w:p w14:paraId="144CFEE5" w14:textId="1D437179" w:rsidR="0042392D" w:rsidRPr="0015188A" w:rsidRDefault="0042392D" w:rsidP="00954EFB">
            <w:pPr>
              <w:rPr>
                <w:rFonts w:cstheme="minorHAnsi"/>
                <w:sz w:val="24"/>
                <w:szCs w:val="24"/>
              </w:rPr>
            </w:pPr>
          </w:p>
        </w:tc>
      </w:tr>
      <w:tr w:rsidR="0042392D" w:rsidRPr="0015188A" w14:paraId="54277500" w14:textId="77777777" w:rsidTr="00B13D20">
        <w:tc>
          <w:tcPr>
            <w:tcW w:w="958" w:type="dxa"/>
          </w:tcPr>
          <w:p w14:paraId="4AE1330E" w14:textId="3A87EC4E" w:rsidR="0042392D" w:rsidRPr="0015188A" w:rsidRDefault="004B252C" w:rsidP="00954EFB">
            <w:pPr>
              <w:rPr>
                <w:rFonts w:cstheme="minorHAnsi"/>
                <w:sz w:val="24"/>
                <w:szCs w:val="24"/>
              </w:rPr>
            </w:pPr>
            <w:r>
              <w:rPr>
                <w:rFonts w:cstheme="minorHAnsi"/>
                <w:sz w:val="24"/>
                <w:szCs w:val="24"/>
              </w:rPr>
              <w:t>8.24</w:t>
            </w:r>
          </w:p>
        </w:tc>
        <w:tc>
          <w:tcPr>
            <w:tcW w:w="3550" w:type="dxa"/>
          </w:tcPr>
          <w:p w14:paraId="793A4058" w14:textId="77777777" w:rsidR="004B252C" w:rsidRDefault="005F172C" w:rsidP="00766029">
            <w:pPr>
              <w:rPr>
                <w:rFonts w:cstheme="minorHAnsi"/>
                <w:sz w:val="24"/>
                <w:szCs w:val="24"/>
              </w:rPr>
            </w:pPr>
            <w:r w:rsidRPr="005F172C">
              <w:rPr>
                <w:rFonts w:cstheme="minorHAnsi"/>
                <w:sz w:val="24"/>
                <w:szCs w:val="24"/>
              </w:rPr>
              <w:t>There is evidence of a screening and/or assessment for:</w:t>
            </w:r>
          </w:p>
          <w:p w14:paraId="3C708FE1" w14:textId="6A3EAE3D" w:rsidR="0042392D" w:rsidRPr="0015188A" w:rsidRDefault="005F172C" w:rsidP="00766029">
            <w:pPr>
              <w:rPr>
                <w:rFonts w:cstheme="minorHAnsi"/>
                <w:sz w:val="24"/>
                <w:szCs w:val="24"/>
              </w:rPr>
            </w:pPr>
            <w:r w:rsidRPr="005F172C">
              <w:rPr>
                <w:rFonts w:cstheme="minorHAnsi"/>
                <w:sz w:val="24"/>
                <w:szCs w:val="24"/>
              </w:rPr>
              <w:t xml:space="preserve">·   Gender response treatment and </w:t>
            </w:r>
            <w:proofErr w:type="gramStart"/>
            <w:r w:rsidRPr="005F172C">
              <w:rPr>
                <w:rFonts w:cstheme="minorHAnsi"/>
                <w:sz w:val="24"/>
                <w:szCs w:val="24"/>
              </w:rPr>
              <w:t>child care</w:t>
            </w:r>
            <w:proofErr w:type="gramEnd"/>
            <w:r w:rsidRPr="005F172C">
              <w:rPr>
                <w:rFonts w:cstheme="minorHAnsi"/>
                <w:sz w:val="24"/>
                <w:szCs w:val="24"/>
              </w:rPr>
              <w:t xml:space="preserve"> while receiving these services</w:t>
            </w:r>
          </w:p>
        </w:tc>
        <w:tc>
          <w:tcPr>
            <w:tcW w:w="2198" w:type="dxa"/>
          </w:tcPr>
          <w:p w14:paraId="3C5A915D" w14:textId="3B3980DA" w:rsidR="005F172C" w:rsidRPr="005F172C" w:rsidRDefault="005F172C" w:rsidP="005F172C">
            <w:pPr>
              <w:rPr>
                <w:rFonts w:cstheme="minorHAnsi"/>
                <w:sz w:val="24"/>
                <w:szCs w:val="24"/>
              </w:rPr>
            </w:pPr>
            <w:r w:rsidRPr="005F172C">
              <w:rPr>
                <w:rFonts w:cstheme="minorHAnsi"/>
                <w:sz w:val="24"/>
                <w:szCs w:val="24"/>
              </w:rPr>
              <w:t>47 CFR Part 96.124</w:t>
            </w:r>
          </w:p>
          <w:p w14:paraId="454C84E1" w14:textId="01AF4011" w:rsidR="0042392D" w:rsidRPr="0015188A" w:rsidRDefault="005F172C" w:rsidP="005F172C">
            <w:pPr>
              <w:rPr>
                <w:rFonts w:cstheme="minorHAnsi"/>
                <w:sz w:val="24"/>
                <w:szCs w:val="24"/>
              </w:rPr>
            </w:pPr>
            <w:r w:rsidRPr="005F172C">
              <w:rPr>
                <w:rFonts w:cstheme="minorHAnsi"/>
                <w:sz w:val="24"/>
                <w:szCs w:val="24"/>
              </w:rPr>
              <w:t>WSS Special Provisions</w:t>
            </w:r>
          </w:p>
        </w:tc>
        <w:tc>
          <w:tcPr>
            <w:tcW w:w="2940" w:type="dxa"/>
          </w:tcPr>
          <w:p w14:paraId="239272EC" w14:textId="29E41F2F" w:rsidR="0042392D" w:rsidRPr="0015188A" w:rsidRDefault="005F172C" w:rsidP="00766029">
            <w:pPr>
              <w:rPr>
                <w:rFonts w:cstheme="minorHAnsi"/>
                <w:sz w:val="24"/>
                <w:szCs w:val="24"/>
              </w:rPr>
            </w:pPr>
            <w:r w:rsidRPr="005F172C">
              <w:rPr>
                <w:rFonts w:cstheme="minorHAnsi"/>
                <w:sz w:val="24"/>
                <w:szCs w:val="24"/>
              </w:rPr>
              <w:t xml:space="preserve">Client file documents client's pregnancy status, utilization of or referral to prenatal care, primary medical care status and/or referral, childcare needs for such services to occur, and outcomes of any referrals are ongoing throughout treatment.  </w:t>
            </w:r>
          </w:p>
        </w:tc>
        <w:tc>
          <w:tcPr>
            <w:tcW w:w="2220" w:type="dxa"/>
          </w:tcPr>
          <w:p w14:paraId="444F90A4" w14:textId="77777777" w:rsidR="0042392D" w:rsidRPr="0015188A" w:rsidRDefault="0042392D" w:rsidP="00954EFB">
            <w:pPr>
              <w:rPr>
                <w:rFonts w:cstheme="minorHAnsi"/>
                <w:sz w:val="24"/>
                <w:szCs w:val="24"/>
              </w:rPr>
            </w:pPr>
          </w:p>
        </w:tc>
        <w:tc>
          <w:tcPr>
            <w:tcW w:w="2524" w:type="dxa"/>
          </w:tcPr>
          <w:p w14:paraId="3B6CB34D" w14:textId="747A9217" w:rsidR="0042392D" w:rsidRPr="0015188A" w:rsidRDefault="0042392D" w:rsidP="00954EFB">
            <w:pPr>
              <w:rPr>
                <w:rFonts w:cstheme="minorHAnsi"/>
                <w:sz w:val="24"/>
                <w:szCs w:val="24"/>
              </w:rPr>
            </w:pPr>
          </w:p>
        </w:tc>
      </w:tr>
      <w:tr w:rsidR="0042392D" w:rsidRPr="0015188A" w14:paraId="5FA61DA7" w14:textId="77777777" w:rsidTr="00B13D20">
        <w:tc>
          <w:tcPr>
            <w:tcW w:w="958" w:type="dxa"/>
          </w:tcPr>
          <w:p w14:paraId="037BBDC1" w14:textId="35802960" w:rsidR="0042392D" w:rsidRPr="0015188A" w:rsidRDefault="004B252C" w:rsidP="00954EFB">
            <w:pPr>
              <w:rPr>
                <w:rFonts w:cstheme="minorHAnsi"/>
                <w:sz w:val="24"/>
                <w:szCs w:val="24"/>
              </w:rPr>
            </w:pPr>
            <w:r>
              <w:rPr>
                <w:rFonts w:cstheme="minorHAnsi"/>
                <w:sz w:val="24"/>
                <w:szCs w:val="24"/>
              </w:rPr>
              <w:t>8.25</w:t>
            </w:r>
          </w:p>
        </w:tc>
        <w:tc>
          <w:tcPr>
            <w:tcW w:w="3550" w:type="dxa"/>
          </w:tcPr>
          <w:p w14:paraId="3619784F" w14:textId="77777777" w:rsidR="004B252C" w:rsidRDefault="006A63F3" w:rsidP="00766029">
            <w:pPr>
              <w:rPr>
                <w:rFonts w:cstheme="minorHAnsi"/>
                <w:sz w:val="24"/>
                <w:szCs w:val="24"/>
              </w:rPr>
            </w:pPr>
            <w:r w:rsidRPr="006A63F3">
              <w:rPr>
                <w:rFonts w:cstheme="minorHAnsi"/>
                <w:sz w:val="24"/>
                <w:szCs w:val="24"/>
              </w:rPr>
              <w:t>There is evidence of a screening and/or assessment for:</w:t>
            </w:r>
          </w:p>
          <w:p w14:paraId="3D2B5986" w14:textId="10C0235E" w:rsidR="0042392D" w:rsidRPr="0015188A" w:rsidRDefault="006A63F3" w:rsidP="00766029">
            <w:pPr>
              <w:rPr>
                <w:rFonts w:cstheme="minorHAnsi"/>
                <w:sz w:val="24"/>
                <w:szCs w:val="24"/>
              </w:rPr>
            </w:pPr>
            <w:r w:rsidRPr="006A63F3">
              <w:rPr>
                <w:rFonts w:cstheme="minorHAnsi"/>
                <w:sz w:val="24"/>
                <w:szCs w:val="24"/>
              </w:rPr>
              <w:t>·       Pediatric therapeutic care needs for each dependent child</w:t>
            </w:r>
          </w:p>
        </w:tc>
        <w:tc>
          <w:tcPr>
            <w:tcW w:w="2198" w:type="dxa"/>
          </w:tcPr>
          <w:p w14:paraId="19965DF8" w14:textId="66F2F837" w:rsidR="001571A4" w:rsidRPr="001571A4" w:rsidRDefault="001571A4" w:rsidP="001571A4">
            <w:pPr>
              <w:rPr>
                <w:rFonts w:cstheme="minorHAnsi"/>
                <w:sz w:val="24"/>
                <w:szCs w:val="24"/>
              </w:rPr>
            </w:pPr>
            <w:r w:rsidRPr="001571A4">
              <w:rPr>
                <w:rFonts w:cstheme="minorHAnsi"/>
                <w:sz w:val="24"/>
                <w:szCs w:val="24"/>
              </w:rPr>
              <w:t>48 CFR Part 96.124</w:t>
            </w:r>
          </w:p>
          <w:p w14:paraId="43163D4D" w14:textId="12294F5E" w:rsidR="0042392D" w:rsidRPr="0015188A" w:rsidRDefault="001571A4" w:rsidP="001571A4">
            <w:pPr>
              <w:rPr>
                <w:rFonts w:cstheme="minorHAnsi"/>
                <w:sz w:val="24"/>
                <w:szCs w:val="24"/>
              </w:rPr>
            </w:pPr>
            <w:r w:rsidRPr="001571A4">
              <w:rPr>
                <w:rFonts w:cstheme="minorHAnsi"/>
                <w:sz w:val="24"/>
                <w:szCs w:val="24"/>
              </w:rPr>
              <w:t>WSS Special Provisions</w:t>
            </w:r>
          </w:p>
        </w:tc>
        <w:tc>
          <w:tcPr>
            <w:tcW w:w="2940" w:type="dxa"/>
          </w:tcPr>
          <w:p w14:paraId="473A81B9" w14:textId="7091F21C" w:rsidR="0042392D" w:rsidRPr="0015188A" w:rsidRDefault="001571A4" w:rsidP="00766029">
            <w:pPr>
              <w:rPr>
                <w:rFonts w:cstheme="minorHAnsi"/>
                <w:sz w:val="24"/>
                <w:szCs w:val="24"/>
              </w:rPr>
            </w:pPr>
            <w:r w:rsidRPr="001571A4">
              <w:rPr>
                <w:rFonts w:cstheme="minorHAnsi"/>
                <w:sz w:val="24"/>
                <w:szCs w:val="24"/>
              </w:rPr>
              <w:t xml:space="preserve">Client file documents client's pregnancy status, utilization of or referral to prenatal care, primary medical care status and/or referral, childcare needs for such services to occur, and outcomes of any referrals are ongoing throughout treatment.  </w:t>
            </w:r>
          </w:p>
        </w:tc>
        <w:tc>
          <w:tcPr>
            <w:tcW w:w="2220" w:type="dxa"/>
          </w:tcPr>
          <w:p w14:paraId="2A8F6C60" w14:textId="77777777" w:rsidR="0042392D" w:rsidRPr="0015188A" w:rsidRDefault="0042392D" w:rsidP="00954EFB">
            <w:pPr>
              <w:rPr>
                <w:rFonts w:cstheme="minorHAnsi"/>
                <w:sz w:val="24"/>
                <w:szCs w:val="24"/>
              </w:rPr>
            </w:pPr>
          </w:p>
        </w:tc>
        <w:tc>
          <w:tcPr>
            <w:tcW w:w="2524" w:type="dxa"/>
          </w:tcPr>
          <w:p w14:paraId="5B3D745E" w14:textId="76CEBECC" w:rsidR="0042392D" w:rsidRPr="0015188A" w:rsidRDefault="0042392D" w:rsidP="00954EFB">
            <w:pPr>
              <w:rPr>
                <w:rFonts w:cstheme="minorHAnsi"/>
                <w:sz w:val="24"/>
                <w:szCs w:val="24"/>
              </w:rPr>
            </w:pPr>
          </w:p>
        </w:tc>
      </w:tr>
      <w:tr w:rsidR="0042392D" w:rsidRPr="0015188A" w14:paraId="562FCAF4" w14:textId="77777777" w:rsidTr="00B13D20">
        <w:tc>
          <w:tcPr>
            <w:tcW w:w="958" w:type="dxa"/>
          </w:tcPr>
          <w:p w14:paraId="2BEB9F62" w14:textId="7FF4057D" w:rsidR="0042392D" w:rsidRPr="0015188A" w:rsidRDefault="004B252C" w:rsidP="00954EFB">
            <w:pPr>
              <w:rPr>
                <w:rFonts w:cstheme="minorHAnsi"/>
                <w:sz w:val="24"/>
                <w:szCs w:val="24"/>
              </w:rPr>
            </w:pPr>
            <w:r>
              <w:rPr>
                <w:rFonts w:cstheme="minorHAnsi"/>
                <w:sz w:val="24"/>
                <w:szCs w:val="24"/>
              </w:rPr>
              <w:t>8.26</w:t>
            </w:r>
          </w:p>
        </w:tc>
        <w:tc>
          <w:tcPr>
            <w:tcW w:w="3550" w:type="dxa"/>
          </w:tcPr>
          <w:p w14:paraId="01ED54DC" w14:textId="77777777" w:rsidR="004B252C" w:rsidRDefault="00326E9E" w:rsidP="00766029">
            <w:pPr>
              <w:rPr>
                <w:rFonts w:cstheme="minorHAnsi"/>
                <w:sz w:val="24"/>
                <w:szCs w:val="24"/>
              </w:rPr>
            </w:pPr>
            <w:r w:rsidRPr="00326E9E">
              <w:rPr>
                <w:rFonts w:cstheme="minorHAnsi"/>
                <w:sz w:val="24"/>
                <w:szCs w:val="24"/>
              </w:rPr>
              <w:t>There is evidence of a screening and/or assessment for:</w:t>
            </w:r>
          </w:p>
          <w:p w14:paraId="094E30F2" w14:textId="4F837A08" w:rsidR="0042392D" w:rsidRPr="0015188A" w:rsidRDefault="00326E9E" w:rsidP="00766029">
            <w:pPr>
              <w:rPr>
                <w:rFonts w:cstheme="minorHAnsi"/>
                <w:sz w:val="24"/>
                <w:szCs w:val="24"/>
              </w:rPr>
            </w:pPr>
            <w:r w:rsidRPr="00326E9E">
              <w:rPr>
                <w:rFonts w:cstheme="minorHAnsi"/>
                <w:sz w:val="24"/>
                <w:szCs w:val="24"/>
              </w:rPr>
              <w:lastRenderedPageBreak/>
              <w:t>·       Case Management for access to the services above</w:t>
            </w:r>
          </w:p>
        </w:tc>
        <w:tc>
          <w:tcPr>
            <w:tcW w:w="2198" w:type="dxa"/>
          </w:tcPr>
          <w:p w14:paraId="4FF6278F" w14:textId="08DD2822" w:rsidR="00326E9E" w:rsidRPr="00326E9E" w:rsidRDefault="00326E9E" w:rsidP="00326E9E">
            <w:pPr>
              <w:rPr>
                <w:rFonts w:cstheme="minorHAnsi"/>
                <w:sz w:val="24"/>
                <w:szCs w:val="24"/>
              </w:rPr>
            </w:pPr>
            <w:r w:rsidRPr="00326E9E">
              <w:rPr>
                <w:rFonts w:cstheme="minorHAnsi"/>
                <w:sz w:val="24"/>
                <w:szCs w:val="24"/>
              </w:rPr>
              <w:lastRenderedPageBreak/>
              <w:t>49 CFR Part 96.124</w:t>
            </w:r>
          </w:p>
          <w:p w14:paraId="17B86C30" w14:textId="27595A46" w:rsidR="0042392D" w:rsidRPr="0015188A" w:rsidRDefault="00326E9E" w:rsidP="00326E9E">
            <w:pPr>
              <w:rPr>
                <w:rFonts w:cstheme="minorHAnsi"/>
                <w:sz w:val="24"/>
                <w:szCs w:val="24"/>
              </w:rPr>
            </w:pPr>
            <w:r w:rsidRPr="00326E9E">
              <w:rPr>
                <w:rFonts w:cstheme="minorHAnsi"/>
                <w:sz w:val="24"/>
                <w:szCs w:val="24"/>
              </w:rPr>
              <w:lastRenderedPageBreak/>
              <w:t>WSS Special Provisions</w:t>
            </w:r>
          </w:p>
        </w:tc>
        <w:tc>
          <w:tcPr>
            <w:tcW w:w="2940" w:type="dxa"/>
          </w:tcPr>
          <w:p w14:paraId="191B30BA" w14:textId="2FC51DCC" w:rsidR="0042392D" w:rsidRPr="0015188A" w:rsidRDefault="00326E9E" w:rsidP="00766029">
            <w:pPr>
              <w:rPr>
                <w:rFonts w:cstheme="minorHAnsi"/>
                <w:sz w:val="24"/>
                <w:szCs w:val="24"/>
              </w:rPr>
            </w:pPr>
            <w:r w:rsidRPr="00326E9E">
              <w:rPr>
                <w:rFonts w:cstheme="minorHAnsi"/>
                <w:sz w:val="24"/>
                <w:szCs w:val="24"/>
              </w:rPr>
              <w:lastRenderedPageBreak/>
              <w:t xml:space="preserve">Client file documents client's pregnancy status, </w:t>
            </w:r>
            <w:r w:rsidRPr="00326E9E">
              <w:rPr>
                <w:rFonts w:cstheme="minorHAnsi"/>
                <w:sz w:val="24"/>
                <w:szCs w:val="24"/>
              </w:rPr>
              <w:lastRenderedPageBreak/>
              <w:t xml:space="preserve">utilization of or referral to prenatal care, primary medical care status and/or referral, childcare needs for such services to occur, and outcomes of any referrals are ongoing throughout treatment.  </w:t>
            </w:r>
          </w:p>
        </w:tc>
        <w:tc>
          <w:tcPr>
            <w:tcW w:w="2220" w:type="dxa"/>
          </w:tcPr>
          <w:p w14:paraId="43290764" w14:textId="77777777" w:rsidR="0042392D" w:rsidRPr="0015188A" w:rsidRDefault="0042392D" w:rsidP="00954EFB">
            <w:pPr>
              <w:rPr>
                <w:rFonts w:cstheme="minorHAnsi"/>
                <w:sz w:val="24"/>
                <w:szCs w:val="24"/>
              </w:rPr>
            </w:pPr>
          </w:p>
        </w:tc>
        <w:tc>
          <w:tcPr>
            <w:tcW w:w="2524" w:type="dxa"/>
          </w:tcPr>
          <w:p w14:paraId="180D6D88" w14:textId="43B0F5B3" w:rsidR="0042392D" w:rsidRPr="0015188A" w:rsidRDefault="0042392D" w:rsidP="00954EFB">
            <w:pPr>
              <w:rPr>
                <w:rFonts w:cstheme="minorHAnsi"/>
                <w:sz w:val="24"/>
                <w:szCs w:val="24"/>
              </w:rPr>
            </w:pPr>
          </w:p>
        </w:tc>
      </w:tr>
      <w:tr w:rsidR="0042392D" w:rsidRPr="0015188A" w14:paraId="04248A43" w14:textId="77777777" w:rsidTr="00B13D20">
        <w:tc>
          <w:tcPr>
            <w:tcW w:w="958" w:type="dxa"/>
          </w:tcPr>
          <w:p w14:paraId="0114C3A4" w14:textId="6167D601" w:rsidR="0042392D" w:rsidRPr="0015188A" w:rsidRDefault="004B252C" w:rsidP="00954EFB">
            <w:pPr>
              <w:rPr>
                <w:rFonts w:cstheme="minorHAnsi"/>
                <w:sz w:val="24"/>
                <w:szCs w:val="24"/>
              </w:rPr>
            </w:pPr>
            <w:r>
              <w:rPr>
                <w:rFonts w:cstheme="minorHAnsi"/>
                <w:sz w:val="24"/>
                <w:szCs w:val="24"/>
              </w:rPr>
              <w:t>8.27</w:t>
            </w:r>
          </w:p>
        </w:tc>
        <w:tc>
          <w:tcPr>
            <w:tcW w:w="3550" w:type="dxa"/>
          </w:tcPr>
          <w:p w14:paraId="2F51C904" w14:textId="77777777" w:rsidR="004B252C" w:rsidRDefault="00007A3C" w:rsidP="00766029">
            <w:pPr>
              <w:rPr>
                <w:rFonts w:cstheme="minorHAnsi"/>
                <w:sz w:val="24"/>
                <w:szCs w:val="24"/>
              </w:rPr>
            </w:pPr>
            <w:r w:rsidRPr="00007A3C">
              <w:rPr>
                <w:rFonts w:cstheme="minorHAnsi"/>
                <w:sz w:val="24"/>
                <w:szCs w:val="24"/>
              </w:rPr>
              <w:t>There is evidence of a screening and/or assessment for:</w:t>
            </w:r>
          </w:p>
          <w:p w14:paraId="14A216B7" w14:textId="68F9FCD8" w:rsidR="0042392D" w:rsidRPr="0015188A" w:rsidRDefault="00007A3C" w:rsidP="00766029">
            <w:pPr>
              <w:rPr>
                <w:rFonts w:cstheme="minorHAnsi"/>
                <w:sz w:val="24"/>
                <w:szCs w:val="24"/>
              </w:rPr>
            </w:pPr>
            <w:r w:rsidRPr="00007A3C">
              <w:rPr>
                <w:rFonts w:cstheme="minorHAnsi"/>
                <w:sz w:val="24"/>
                <w:szCs w:val="24"/>
              </w:rPr>
              <w:t>·       Transportation for access to the services above</w:t>
            </w:r>
          </w:p>
        </w:tc>
        <w:tc>
          <w:tcPr>
            <w:tcW w:w="2198" w:type="dxa"/>
          </w:tcPr>
          <w:p w14:paraId="17BC75A0" w14:textId="5965E26D" w:rsidR="00007A3C" w:rsidRPr="00007A3C" w:rsidRDefault="00007A3C" w:rsidP="00007A3C">
            <w:pPr>
              <w:rPr>
                <w:rFonts w:cstheme="minorHAnsi"/>
                <w:sz w:val="24"/>
                <w:szCs w:val="24"/>
              </w:rPr>
            </w:pPr>
            <w:r w:rsidRPr="00007A3C">
              <w:rPr>
                <w:rFonts w:cstheme="minorHAnsi"/>
                <w:sz w:val="24"/>
                <w:szCs w:val="24"/>
              </w:rPr>
              <w:t>50 CFR Part 96.124</w:t>
            </w:r>
          </w:p>
          <w:p w14:paraId="294E1D6F" w14:textId="34AC6862" w:rsidR="0042392D" w:rsidRPr="0015188A" w:rsidRDefault="00007A3C" w:rsidP="00007A3C">
            <w:pPr>
              <w:rPr>
                <w:rFonts w:cstheme="minorHAnsi"/>
                <w:sz w:val="24"/>
                <w:szCs w:val="24"/>
              </w:rPr>
            </w:pPr>
            <w:r w:rsidRPr="00007A3C">
              <w:rPr>
                <w:rFonts w:cstheme="minorHAnsi"/>
                <w:sz w:val="24"/>
                <w:szCs w:val="24"/>
              </w:rPr>
              <w:t>WSS Special Provisions</w:t>
            </w:r>
          </w:p>
        </w:tc>
        <w:tc>
          <w:tcPr>
            <w:tcW w:w="2940" w:type="dxa"/>
          </w:tcPr>
          <w:p w14:paraId="34CBFE15" w14:textId="65572ED5" w:rsidR="0042392D" w:rsidRPr="0015188A" w:rsidRDefault="00007A3C" w:rsidP="00766029">
            <w:pPr>
              <w:rPr>
                <w:rFonts w:cstheme="minorHAnsi"/>
                <w:sz w:val="24"/>
                <w:szCs w:val="24"/>
              </w:rPr>
            </w:pPr>
            <w:r w:rsidRPr="00007A3C">
              <w:rPr>
                <w:rFonts w:cstheme="minorHAnsi"/>
                <w:sz w:val="24"/>
                <w:szCs w:val="24"/>
              </w:rPr>
              <w:t xml:space="preserve">Client file documents client's pregnancy status, utilization of or referral to prenatal care, primary medical care status and/or referral, childcare needs for such services to occur, and outcomes of any referrals are ongoing throughout treatment.  </w:t>
            </w:r>
          </w:p>
        </w:tc>
        <w:tc>
          <w:tcPr>
            <w:tcW w:w="2220" w:type="dxa"/>
          </w:tcPr>
          <w:p w14:paraId="10DF4A27" w14:textId="77777777" w:rsidR="0042392D" w:rsidRPr="0015188A" w:rsidRDefault="0042392D" w:rsidP="00954EFB">
            <w:pPr>
              <w:rPr>
                <w:rFonts w:cstheme="minorHAnsi"/>
                <w:sz w:val="24"/>
                <w:szCs w:val="24"/>
              </w:rPr>
            </w:pPr>
          </w:p>
        </w:tc>
        <w:tc>
          <w:tcPr>
            <w:tcW w:w="2524" w:type="dxa"/>
          </w:tcPr>
          <w:p w14:paraId="612C862E" w14:textId="6148DF72" w:rsidR="0042392D" w:rsidRPr="0015188A" w:rsidRDefault="0042392D" w:rsidP="00F95642">
            <w:pPr>
              <w:rPr>
                <w:rFonts w:cstheme="minorHAnsi"/>
                <w:sz w:val="24"/>
                <w:szCs w:val="24"/>
              </w:rPr>
            </w:pPr>
          </w:p>
        </w:tc>
      </w:tr>
      <w:tr w:rsidR="001571A4" w:rsidRPr="0015188A" w14:paraId="01DF0D01" w14:textId="77777777" w:rsidTr="00B13D20">
        <w:tc>
          <w:tcPr>
            <w:tcW w:w="958" w:type="dxa"/>
          </w:tcPr>
          <w:p w14:paraId="3F8E817E" w14:textId="0A03C689" w:rsidR="001571A4" w:rsidRPr="0015188A" w:rsidRDefault="004B252C" w:rsidP="00954EFB">
            <w:pPr>
              <w:rPr>
                <w:rFonts w:cstheme="minorHAnsi"/>
                <w:sz w:val="24"/>
                <w:szCs w:val="24"/>
              </w:rPr>
            </w:pPr>
            <w:r>
              <w:rPr>
                <w:rFonts w:cstheme="minorHAnsi"/>
                <w:sz w:val="24"/>
                <w:szCs w:val="24"/>
              </w:rPr>
              <w:t>8.28</w:t>
            </w:r>
          </w:p>
        </w:tc>
        <w:tc>
          <w:tcPr>
            <w:tcW w:w="3550" w:type="dxa"/>
          </w:tcPr>
          <w:p w14:paraId="590AA43A" w14:textId="3CEB59B0" w:rsidR="001571A4" w:rsidRPr="0015188A" w:rsidRDefault="007272A1" w:rsidP="00766029">
            <w:pPr>
              <w:rPr>
                <w:rFonts w:cstheme="minorHAnsi"/>
                <w:sz w:val="24"/>
                <w:szCs w:val="24"/>
              </w:rPr>
            </w:pPr>
            <w:r w:rsidRPr="007272A1">
              <w:rPr>
                <w:rFonts w:cstheme="minorHAnsi"/>
                <w:sz w:val="24"/>
                <w:szCs w:val="24"/>
              </w:rPr>
              <w:t>Enhanced WSS:  Evidence consumer received supports for birth control/family planning, pregnancy, postpartum and/or parenting issues.</w:t>
            </w:r>
          </w:p>
        </w:tc>
        <w:tc>
          <w:tcPr>
            <w:tcW w:w="2198" w:type="dxa"/>
          </w:tcPr>
          <w:p w14:paraId="084B1CAA" w14:textId="269D741A" w:rsidR="001571A4" w:rsidRPr="0015188A" w:rsidRDefault="007272A1" w:rsidP="002C0D8B">
            <w:pPr>
              <w:rPr>
                <w:rFonts w:cstheme="minorHAnsi"/>
                <w:sz w:val="24"/>
                <w:szCs w:val="24"/>
              </w:rPr>
            </w:pPr>
            <w:r w:rsidRPr="007272A1">
              <w:rPr>
                <w:rFonts w:cstheme="minorHAnsi"/>
                <w:sz w:val="24"/>
                <w:szCs w:val="24"/>
              </w:rPr>
              <w:t>Treatment Policy #12      </w:t>
            </w:r>
          </w:p>
        </w:tc>
        <w:tc>
          <w:tcPr>
            <w:tcW w:w="2940" w:type="dxa"/>
          </w:tcPr>
          <w:p w14:paraId="44976632" w14:textId="149DE9A5" w:rsidR="001571A4" w:rsidRPr="0015188A" w:rsidRDefault="0084590D" w:rsidP="00766029">
            <w:pPr>
              <w:rPr>
                <w:rFonts w:cstheme="minorHAnsi"/>
                <w:sz w:val="24"/>
                <w:szCs w:val="24"/>
              </w:rPr>
            </w:pPr>
            <w:r w:rsidRPr="0084590D">
              <w:rPr>
                <w:rFonts w:cstheme="minorHAnsi"/>
                <w:sz w:val="24"/>
                <w:szCs w:val="24"/>
              </w:rPr>
              <w:t xml:space="preserve">Client </w:t>
            </w:r>
            <w:proofErr w:type="gramStart"/>
            <w:r w:rsidRPr="0084590D">
              <w:rPr>
                <w:rFonts w:cstheme="minorHAnsi"/>
                <w:sz w:val="24"/>
                <w:szCs w:val="24"/>
              </w:rPr>
              <w:t>file demonstrates</w:t>
            </w:r>
            <w:proofErr w:type="gramEnd"/>
            <w:r w:rsidRPr="0084590D">
              <w:rPr>
                <w:rFonts w:cstheme="minorHAnsi"/>
                <w:sz w:val="24"/>
                <w:szCs w:val="24"/>
              </w:rPr>
              <w:t xml:space="preserve"> assessment of needs and follow-up.</w:t>
            </w:r>
          </w:p>
        </w:tc>
        <w:tc>
          <w:tcPr>
            <w:tcW w:w="2220" w:type="dxa"/>
          </w:tcPr>
          <w:p w14:paraId="7F386E18" w14:textId="77777777" w:rsidR="001571A4" w:rsidRPr="0015188A" w:rsidRDefault="001571A4" w:rsidP="00954EFB">
            <w:pPr>
              <w:rPr>
                <w:rFonts w:cstheme="minorHAnsi"/>
                <w:sz w:val="24"/>
                <w:szCs w:val="24"/>
              </w:rPr>
            </w:pPr>
          </w:p>
        </w:tc>
        <w:tc>
          <w:tcPr>
            <w:tcW w:w="2524" w:type="dxa"/>
          </w:tcPr>
          <w:p w14:paraId="32E47812" w14:textId="00E80D0A" w:rsidR="001571A4" w:rsidRPr="0015188A" w:rsidRDefault="001571A4" w:rsidP="00954EFB">
            <w:pPr>
              <w:rPr>
                <w:rFonts w:cstheme="minorHAnsi"/>
                <w:sz w:val="24"/>
                <w:szCs w:val="24"/>
              </w:rPr>
            </w:pPr>
          </w:p>
        </w:tc>
      </w:tr>
      <w:tr w:rsidR="001571A4" w:rsidRPr="0015188A" w14:paraId="50E28D4C" w14:textId="77777777" w:rsidTr="00B13D20">
        <w:tc>
          <w:tcPr>
            <w:tcW w:w="958" w:type="dxa"/>
          </w:tcPr>
          <w:p w14:paraId="0EBF9EA4" w14:textId="77777777" w:rsidR="001571A4" w:rsidRPr="0015188A" w:rsidRDefault="001571A4" w:rsidP="00954EFB">
            <w:pPr>
              <w:rPr>
                <w:rFonts w:cstheme="minorHAnsi"/>
                <w:sz w:val="24"/>
                <w:szCs w:val="24"/>
              </w:rPr>
            </w:pPr>
          </w:p>
        </w:tc>
        <w:tc>
          <w:tcPr>
            <w:tcW w:w="3550" w:type="dxa"/>
          </w:tcPr>
          <w:p w14:paraId="43FB33F9" w14:textId="77777777" w:rsidR="004B252C" w:rsidRDefault="00EA4E80" w:rsidP="00766029">
            <w:pPr>
              <w:rPr>
                <w:rFonts w:cstheme="minorHAnsi"/>
                <w:sz w:val="24"/>
                <w:szCs w:val="24"/>
              </w:rPr>
            </w:pPr>
            <w:r w:rsidRPr="00EA4E80">
              <w:rPr>
                <w:rFonts w:cstheme="minorHAnsi"/>
                <w:sz w:val="24"/>
                <w:szCs w:val="24"/>
              </w:rPr>
              <w:t>For any need identified and referred (outside entity or in-house) services were provided:</w:t>
            </w:r>
          </w:p>
          <w:p w14:paraId="6835A8C8" w14:textId="4DE4220D" w:rsidR="001571A4" w:rsidRPr="0015188A" w:rsidRDefault="00EA4E80" w:rsidP="00766029">
            <w:pPr>
              <w:rPr>
                <w:rFonts w:cstheme="minorHAnsi"/>
                <w:sz w:val="24"/>
                <w:szCs w:val="24"/>
              </w:rPr>
            </w:pPr>
            <w:r w:rsidRPr="00EA4E80">
              <w:rPr>
                <w:rFonts w:cstheme="minorHAnsi"/>
                <w:sz w:val="24"/>
                <w:szCs w:val="24"/>
              </w:rPr>
              <w:t>·       Primary / prenatal care</w:t>
            </w:r>
          </w:p>
        </w:tc>
        <w:tc>
          <w:tcPr>
            <w:tcW w:w="2198" w:type="dxa"/>
          </w:tcPr>
          <w:p w14:paraId="53B86A53" w14:textId="402AD141" w:rsidR="00EA4E80" w:rsidRPr="00EA4E80" w:rsidRDefault="00EA4E80" w:rsidP="00EA4E80">
            <w:pPr>
              <w:rPr>
                <w:rFonts w:cstheme="minorHAnsi"/>
                <w:sz w:val="24"/>
                <w:szCs w:val="24"/>
              </w:rPr>
            </w:pPr>
            <w:r w:rsidRPr="00EA4E80">
              <w:rPr>
                <w:rFonts w:cstheme="minorHAnsi"/>
                <w:sz w:val="24"/>
                <w:szCs w:val="24"/>
              </w:rPr>
              <w:t xml:space="preserve">45 CFR Part 96 </w:t>
            </w:r>
          </w:p>
          <w:p w14:paraId="64D3C5B2" w14:textId="77777777" w:rsidR="00EA4E80" w:rsidRPr="00EA4E80" w:rsidRDefault="00EA4E80" w:rsidP="00EA4E80">
            <w:pPr>
              <w:rPr>
                <w:rFonts w:cstheme="minorHAnsi"/>
                <w:sz w:val="24"/>
                <w:szCs w:val="24"/>
              </w:rPr>
            </w:pPr>
            <w:r w:rsidRPr="00EA4E80">
              <w:rPr>
                <w:rFonts w:cstheme="minorHAnsi"/>
                <w:sz w:val="24"/>
                <w:szCs w:val="24"/>
              </w:rPr>
              <w:t>Special Provisions</w:t>
            </w:r>
          </w:p>
          <w:p w14:paraId="2B542BCF" w14:textId="45AA8833" w:rsidR="00EA4E80" w:rsidRPr="00EA4E80" w:rsidRDefault="00EA4E80" w:rsidP="00EA4E80">
            <w:pPr>
              <w:rPr>
                <w:rFonts w:cstheme="minorHAnsi"/>
                <w:sz w:val="24"/>
                <w:szCs w:val="24"/>
              </w:rPr>
            </w:pPr>
            <w:r w:rsidRPr="00EA4E80">
              <w:rPr>
                <w:rFonts w:cstheme="minorHAnsi"/>
                <w:sz w:val="24"/>
                <w:szCs w:val="24"/>
              </w:rPr>
              <w:t>Treatment Policy #12</w:t>
            </w:r>
          </w:p>
          <w:p w14:paraId="57217E7D" w14:textId="77777777" w:rsidR="00EA4E80" w:rsidRPr="00EA4E80" w:rsidRDefault="00EA4E80" w:rsidP="00EA4E80">
            <w:pPr>
              <w:rPr>
                <w:rFonts w:cstheme="minorHAnsi"/>
                <w:sz w:val="24"/>
                <w:szCs w:val="24"/>
              </w:rPr>
            </w:pPr>
          </w:p>
          <w:p w14:paraId="3AFE5688" w14:textId="77777777" w:rsidR="00EA4E80" w:rsidRPr="00EA4E80" w:rsidRDefault="00EA4E80" w:rsidP="00EA4E80">
            <w:pPr>
              <w:rPr>
                <w:rFonts w:cstheme="minorHAnsi"/>
                <w:sz w:val="24"/>
                <w:szCs w:val="24"/>
              </w:rPr>
            </w:pPr>
          </w:p>
          <w:p w14:paraId="4A4A6012" w14:textId="77777777" w:rsidR="00EA4E80" w:rsidRPr="00EA4E80" w:rsidRDefault="00EA4E80" w:rsidP="00EA4E80">
            <w:pPr>
              <w:rPr>
                <w:rFonts w:cstheme="minorHAnsi"/>
                <w:sz w:val="24"/>
                <w:szCs w:val="24"/>
              </w:rPr>
            </w:pPr>
          </w:p>
          <w:p w14:paraId="22546304" w14:textId="77777777" w:rsidR="00EA4E80" w:rsidRPr="00EA4E80" w:rsidRDefault="00EA4E80" w:rsidP="00EA4E80">
            <w:pPr>
              <w:rPr>
                <w:rFonts w:cstheme="minorHAnsi"/>
                <w:sz w:val="24"/>
                <w:szCs w:val="24"/>
              </w:rPr>
            </w:pPr>
          </w:p>
          <w:p w14:paraId="1A674714" w14:textId="77777777" w:rsidR="00EA4E80" w:rsidRPr="00EA4E80" w:rsidRDefault="00EA4E80" w:rsidP="00EA4E80">
            <w:pPr>
              <w:rPr>
                <w:rFonts w:cstheme="minorHAnsi"/>
                <w:sz w:val="24"/>
                <w:szCs w:val="24"/>
              </w:rPr>
            </w:pPr>
          </w:p>
          <w:p w14:paraId="071E8DB4" w14:textId="77777777" w:rsidR="00EA4E80" w:rsidRPr="00EA4E80" w:rsidRDefault="00EA4E80" w:rsidP="00EA4E80">
            <w:pPr>
              <w:rPr>
                <w:rFonts w:cstheme="minorHAnsi"/>
                <w:sz w:val="24"/>
                <w:szCs w:val="24"/>
              </w:rPr>
            </w:pPr>
          </w:p>
          <w:p w14:paraId="6D98EB20" w14:textId="77777777" w:rsidR="001571A4" w:rsidRPr="0015188A" w:rsidRDefault="001571A4" w:rsidP="002C0D8B">
            <w:pPr>
              <w:rPr>
                <w:rFonts w:cstheme="minorHAnsi"/>
                <w:sz w:val="24"/>
                <w:szCs w:val="24"/>
              </w:rPr>
            </w:pPr>
          </w:p>
        </w:tc>
        <w:tc>
          <w:tcPr>
            <w:tcW w:w="2940" w:type="dxa"/>
          </w:tcPr>
          <w:p w14:paraId="0159ECA2" w14:textId="3A37E159" w:rsidR="00EA4E80" w:rsidRPr="00EA4E80" w:rsidRDefault="00EA4E80" w:rsidP="00EA4E80">
            <w:pPr>
              <w:rPr>
                <w:rFonts w:cstheme="minorHAnsi"/>
                <w:sz w:val="24"/>
                <w:szCs w:val="24"/>
              </w:rPr>
            </w:pPr>
            <w:r w:rsidRPr="00EA4E80">
              <w:rPr>
                <w:rFonts w:cstheme="minorHAnsi"/>
                <w:sz w:val="24"/>
                <w:szCs w:val="24"/>
              </w:rPr>
              <w:t xml:space="preserve">Client file documents client's pregnancy status, utilization of or referral to prenatal care, primary medical care status and/or referral, childcare needs for such services to occur, and outcomes of any referrals are ongoing throughout treatment.  </w:t>
            </w:r>
          </w:p>
          <w:p w14:paraId="71D7B234" w14:textId="77777777" w:rsidR="00EA4E80" w:rsidRPr="00EA4E80" w:rsidRDefault="00EA4E80" w:rsidP="00EA4E80">
            <w:pPr>
              <w:rPr>
                <w:rFonts w:cstheme="minorHAnsi"/>
                <w:sz w:val="24"/>
                <w:szCs w:val="24"/>
              </w:rPr>
            </w:pPr>
          </w:p>
          <w:p w14:paraId="7ADC6D4C" w14:textId="0CCCDE7D" w:rsidR="00EA4E80" w:rsidRPr="00EA4E80" w:rsidRDefault="00EA4E80" w:rsidP="00EA4E80">
            <w:pPr>
              <w:rPr>
                <w:rFonts w:cstheme="minorHAnsi"/>
                <w:sz w:val="24"/>
                <w:szCs w:val="24"/>
              </w:rPr>
            </w:pPr>
            <w:r w:rsidRPr="00EA4E80">
              <w:rPr>
                <w:rFonts w:cstheme="minorHAnsi"/>
                <w:sz w:val="24"/>
                <w:szCs w:val="24"/>
              </w:rPr>
              <w:t>For Gender Specific Services</w:t>
            </w:r>
            <w:proofErr w:type="gramStart"/>
            <w:r w:rsidRPr="00EA4E80">
              <w:rPr>
                <w:rFonts w:cstheme="minorHAnsi"/>
                <w:sz w:val="24"/>
                <w:szCs w:val="24"/>
              </w:rPr>
              <w:t>:  Progress</w:t>
            </w:r>
            <w:proofErr w:type="gramEnd"/>
            <w:r w:rsidRPr="00EA4E80">
              <w:rPr>
                <w:rFonts w:cstheme="minorHAnsi"/>
                <w:sz w:val="24"/>
                <w:szCs w:val="24"/>
              </w:rPr>
              <w:t xml:space="preserve"> Notes Individualized treatment plans in client files.  Gender-Specific Service Provisions may include</w:t>
            </w:r>
            <w:proofErr w:type="gramStart"/>
            <w:r w:rsidRPr="00EA4E80">
              <w:rPr>
                <w:rFonts w:cstheme="minorHAnsi"/>
                <w:sz w:val="24"/>
                <w:szCs w:val="24"/>
              </w:rPr>
              <w:t>:  *</w:t>
            </w:r>
            <w:proofErr w:type="gramEnd"/>
            <w:r w:rsidRPr="00EA4E80">
              <w:rPr>
                <w:rFonts w:cstheme="minorHAnsi"/>
                <w:sz w:val="24"/>
                <w:szCs w:val="24"/>
              </w:rPr>
              <w:t>Relational Considerations.  *Empowerment utilization in treatment &amp; recovery planning.  *Employment Skill-building &amp; other Survival Skills</w:t>
            </w:r>
          </w:p>
          <w:p w14:paraId="755A0474" w14:textId="77777777" w:rsidR="00EA4E80" w:rsidRPr="00EA4E80" w:rsidRDefault="00EA4E80" w:rsidP="00EA4E80">
            <w:pPr>
              <w:rPr>
                <w:rFonts w:cstheme="minorHAnsi"/>
                <w:sz w:val="24"/>
                <w:szCs w:val="24"/>
              </w:rPr>
            </w:pPr>
          </w:p>
          <w:p w14:paraId="1969BC1F" w14:textId="77777777" w:rsidR="00EA4E80" w:rsidRPr="00EA4E80" w:rsidRDefault="00EA4E80" w:rsidP="00EA4E80">
            <w:pPr>
              <w:rPr>
                <w:rFonts w:cstheme="minorHAnsi"/>
                <w:sz w:val="24"/>
                <w:szCs w:val="24"/>
              </w:rPr>
            </w:pPr>
          </w:p>
          <w:p w14:paraId="0862ACFC" w14:textId="77777777" w:rsidR="00EA4E80" w:rsidRPr="00EA4E80" w:rsidRDefault="00EA4E80" w:rsidP="00EA4E80">
            <w:pPr>
              <w:rPr>
                <w:rFonts w:cstheme="minorHAnsi"/>
                <w:sz w:val="24"/>
                <w:szCs w:val="24"/>
              </w:rPr>
            </w:pPr>
          </w:p>
          <w:p w14:paraId="4C92EA1B" w14:textId="77777777" w:rsidR="00EA4E80" w:rsidRPr="00EA4E80" w:rsidRDefault="00EA4E80" w:rsidP="00EA4E80">
            <w:pPr>
              <w:rPr>
                <w:rFonts w:cstheme="minorHAnsi"/>
                <w:sz w:val="24"/>
                <w:szCs w:val="24"/>
              </w:rPr>
            </w:pPr>
          </w:p>
          <w:p w14:paraId="3B2BEE3E" w14:textId="77777777" w:rsidR="00EA4E80" w:rsidRPr="00EA4E80" w:rsidRDefault="00EA4E80" w:rsidP="00EA4E80">
            <w:pPr>
              <w:rPr>
                <w:rFonts w:cstheme="minorHAnsi"/>
                <w:sz w:val="24"/>
                <w:szCs w:val="24"/>
              </w:rPr>
            </w:pPr>
          </w:p>
          <w:p w14:paraId="1F5F9199" w14:textId="77777777" w:rsidR="00EA4E80" w:rsidRPr="00EA4E80" w:rsidRDefault="00EA4E80" w:rsidP="00EA4E80">
            <w:pPr>
              <w:rPr>
                <w:rFonts w:cstheme="minorHAnsi"/>
                <w:sz w:val="24"/>
                <w:szCs w:val="24"/>
              </w:rPr>
            </w:pPr>
          </w:p>
          <w:p w14:paraId="1E812F1A" w14:textId="77777777" w:rsidR="001571A4" w:rsidRPr="0015188A" w:rsidRDefault="001571A4" w:rsidP="00766029">
            <w:pPr>
              <w:rPr>
                <w:rFonts w:cstheme="minorHAnsi"/>
                <w:sz w:val="24"/>
                <w:szCs w:val="24"/>
              </w:rPr>
            </w:pPr>
          </w:p>
        </w:tc>
        <w:tc>
          <w:tcPr>
            <w:tcW w:w="2220" w:type="dxa"/>
          </w:tcPr>
          <w:p w14:paraId="5CF8B150" w14:textId="77777777" w:rsidR="001571A4" w:rsidRPr="0015188A" w:rsidRDefault="001571A4" w:rsidP="00954EFB">
            <w:pPr>
              <w:rPr>
                <w:rFonts w:cstheme="minorHAnsi"/>
                <w:sz w:val="24"/>
                <w:szCs w:val="24"/>
              </w:rPr>
            </w:pPr>
          </w:p>
        </w:tc>
        <w:tc>
          <w:tcPr>
            <w:tcW w:w="2524" w:type="dxa"/>
          </w:tcPr>
          <w:p w14:paraId="4BB74518" w14:textId="77777777" w:rsidR="001571A4" w:rsidRPr="0015188A" w:rsidRDefault="001571A4" w:rsidP="00954EFB">
            <w:pPr>
              <w:rPr>
                <w:rFonts w:cstheme="minorHAnsi"/>
                <w:sz w:val="24"/>
                <w:szCs w:val="24"/>
              </w:rPr>
            </w:pPr>
          </w:p>
        </w:tc>
      </w:tr>
      <w:tr w:rsidR="0057153D" w:rsidRPr="0015188A" w14:paraId="42CDB2AE" w14:textId="77777777" w:rsidTr="00B13D20">
        <w:tc>
          <w:tcPr>
            <w:tcW w:w="958" w:type="dxa"/>
          </w:tcPr>
          <w:p w14:paraId="2F93E924" w14:textId="6959514F" w:rsidR="0057153D" w:rsidRPr="0015188A" w:rsidRDefault="004B252C" w:rsidP="00954EFB">
            <w:pPr>
              <w:rPr>
                <w:rFonts w:cstheme="minorHAnsi"/>
                <w:sz w:val="24"/>
                <w:szCs w:val="24"/>
              </w:rPr>
            </w:pPr>
            <w:r>
              <w:rPr>
                <w:rFonts w:cstheme="minorHAnsi"/>
                <w:sz w:val="24"/>
                <w:szCs w:val="24"/>
              </w:rPr>
              <w:t>8.29</w:t>
            </w:r>
          </w:p>
        </w:tc>
        <w:tc>
          <w:tcPr>
            <w:tcW w:w="3550" w:type="dxa"/>
          </w:tcPr>
          <w:p w14:paraId="370127F5" w14:textId="77777777" w:rsidR="004B252C" w:rsidRDefault="0057153D" w:rsidP="00766029">
            <w:pPr>
              <w:rPr>
                <w:rFonts w:cstheme="minorHAnsi"/>
                <w:sz w:val="24"/>
                <w:szCs w:val="24"/>
              </w:rPr>
            </w:pPr>
            <w:r w:rsidRPr="00696920">
              <w:rPr>
                <w:rFonts w:cstheme="minorHAnsi"/>
                <w:sz w:val="24"/>
                <w:szCs w:val="24"/>
              </w:rPr>
              <w:t>For any need identified and referred (outside entity or in-house) services were provided:</w:t>
            </w:r>
          </w:p>
          <w:p w14:paraId="5863DB13" w14:textId="22913092" w:rsidR="0057153D" w:rsidRPr="0015188A" w:rsidRDefault="0057153D" w:rsidP="00766029">
            <w:pPr>
              <w:rPr>
                <w:rFonts w:cstheme="minorHAnsi"/>
                <w:sz w:val="24"/>
                <w:szCs w:val="24"/>
              </w:rPr>
            </w:pPr>
            <w:r w:rsidRPr="00696920">
              <w:rPr>
                <w:rFonts w:cstheme="minorHAnsi"/>
                <w:sz w:val="24"/>
                <w:szCs w:val="24"/>
              </w:rPr>
              <w:t>·       Pediatric care for each dependent child</w:t>
            </w:r>
          </w:p>
        </w:tc>
        <w:tc>
          <w:tcPr>
            <w:tcW w:w="2198" w:type="dxa"/>
            <w:vMerge w:val="restart"/>
          </w:tcPr>
          <w:p w14:paraId="470CF902" w14:textId="06512BC9" w:rsidR="0057153D" w:rsidRPr="00696920" w:rsidRDefault="0057153D" w:rsidP="0057153D">
            <w:pPr>
              <w:rPr>
                <w:rFonts w:cstheme="minorHAnsi"/>
                <w:sz w:val="24"/>
                <w:szCs w:val="24"/>
              </w:rPr>
            </w:pPr>
            <w:r w:rsidRPr="00696920">
              <w:rPr>
                <w:rFonts w:cstheme="minorHAnsi"/>
                <w:sz w:val="24"/>
                <w:szCs w:val="24"/>
              </w:rPr>
              <w:t xml:space="preserve">45 CFR Part 96 </w:t>
            </w:r>
          </w:p>
          <w:p w14:paraId="57B98C34" w14:textId="77777777" w:rsidR="0057153D" w:rsidRPr="00696920" w:rsidRDefault="0057153D" w:rsidP="0057153D">
            <w:pPr>
              <w:rPr>
                <w:rFonts w:cstheme="minorHAnsi"/>
                <w:sz w:val="24"/>
                <w:szCs w:val="24"/>
              </w:rPr>
            </w:pPr>
            <w:r w:rsidRPr="00696920">
              <w:rPr>
                <w:rFonts w:cstheme="minorHAnsi"/>
                <w:sz w:val="24"/>
                <w:szCs w:val="24"/>
              </w:rPr>
              <w:t>Special Provisions</w:t>
            </w:r>
          </w:p>
          <w:p w14:paraId="044495DD" w14:textId="296DBBD4" w:rsidR="0057153D" w:rsidRPr="00696920" w:rsidRDefault="0057153D" w:rsidP="0057153D">
            <w:pPr>
              <w:rPr>
                <w:rFonts w:cstheme="minorHAnsi"/>
                <w:sz w:val="24"/>
                <w:szCs w:val="24"/>
              </w:rPr>
            </w:pPr>
            <w:r w:rsidRPr="00696920">
              <w:rPr>
                <w:rFonts w:cstheme="minorHAnsi"/>
                <w:sz w:val="24"/>
                <w:szCs w:val="24"/>
              </w:rPr>
              <w:t>Treatment Policy #12</w:t>
            </w:r>
          </w:p>
          <w:p w14:paraId="5635F322" w14:textId="77777777" w:rsidR="0057153D" w:rsidRPr="00696920" w:rsidRDefault="0057153D" w:rsidP="00696920">
            <w:pPr>
              <w:ind w:firstLine="720"/>
              <w:rPr>
                <w:rFonts w:cstheme="minorHAnsi"/>
                <w:sz w:val="24"/>
                <w:szCs w:val="24"/>
              </w:rPr>
            </w:pPr>
          </w:p>
          <w:p w14:paraId="6EBD53DD" w14:textId="77777777" w:rsidR="0057153D" w:rsidRPr="00696920" w:rsidRDefault="0057153D" w:rsidP="00696920">
            <w:pPr>
              <w:ind w:firstLine="720"/>
              <w:rPr>
                <w:rFonts w:cstheme="minorHAnsi"/>
                <w:sz w:val="24"/>
                <w:szCs w:val="24"/>
              </w:rPr>
            </w:pPr>
          </w:p>
          <w:p w14:paraId="7047306E" w14:textId="77777777" w:rsidR="0057153D" w:rsidRPr="00696920" w:rsidRDefault="0057153D" w:rsidP="00696920">
            <w:pPr>
              <w:ind w:firstLine="720"/>
              <w:rPr>
                <w:rFonts w:cstheme="minorHAnsi"/>
                <w:sz w:val="24"/>
                <w:szCs w:val="24"/>
              </w:rPr>
            </w:pPr>
          </w:p>
          <w:p w14:paraId="7619E292" w14:textId="77777777" w:rsidR="0057153D" w:rsidRPr="00696920" w:rsidRDefault="0057153D" w:rsidP="00696920">
            <w:pPr>
              <w:ind w:firstLine="720"/>
              <w:rPr>
                <w:rFonts w:cstheme="minorHAnsi"/>
                <w:sz w:val="24"/>
                <w:szCs w:val="24"/>
              </w:rPr>
            </w:pPr>
          </w:p>
          <w:p w14:paraId="5A15E98F" w14:textId="77777777" w:rsidR="0057153D" w:rsidRPr="00696920" w:rsidRDefault="0057153D" w:rsidP="00696920">
            <w:pPr>
              <w:ind w:firstLine="720"/>
              <w:rPr>
                <w:rFonts w:cstheme="minorHAnsi"/>
                <w:sz w:val="24"/>
                <w:szCs w:val="24"/>
              </w:rPr>
            </w:pPr>
          </w:p>
          <w:p w14:paraId="15ADE9CB" w14:textId="77777777" w:rsidR="0057153D" w:rsidRPr="00696920" w:rsidRDefault="0057153D" w:rsidP="00696920">
            <w:pPr>
              <w:ind w:firstLine="720"/>
              <w:rPr>
                <w:rFonts w:cstheme="minorHAnsi"/>
                <w:sz w:val="24"/>
                <w:szCs w:val="24"/>
              </w:rPr>
            </w:pPr>
          </w:p>
          <w:p w14:paraId="15AF21B0" w14:textId="77777777" w:rsidR="0057153D" w:rsidRDefault="0057153D" w:rsidP="002C0D8B">
            <w:pPr>
              <w:rPr>
                <w:rFonts w:cstheme="minorHAnsi"/>
                <w:sz w:val="24"/>
                <w:szCs w:val="24"/>
              </w:rPr>
            </w:pPr>
          </w:p>
          <w:p w14:paraId="575268FD" w14:textId="77777777" w:rsidR="0057153D" w:rsidRPr="00BE70BF" w:rsidRDefault="0057153D" w:rsidP="00BE70BF">
            <w:pPr>
              <w:rPr>
                <w:rFonts w:cstheme="minorHAnsi"/>
                <w:sz w:val="24"/>
                <w:szCs w:val="24"/>
              </w:rPr>
            </w:pPr>
          </w:p>
          <w:p w14:paraId="0F928B9A" w14:textId="77777777" w:rsidR="0057153D" w:rsidRPr="00BE70BF" w:rsidRDefault="0057153D" w:rsidP="00BE70BF">
            <w:pPr>
              <w:rPr>
                <w:rFonts w:cstheme="minorHAnsi"/>
                <w:sz w:val="24"/>
                <w:szCs w:val="24"/>
              </w:rPr>
            </w:pPr>
          </w:p>
          <w:p w14:paraId="040256AF" w14:textId="77777777" w:rsidR="0057153D" w:rsidRPr="00BE70BF" w:rsidRDefault="0057153D" w:rsidP="00BE70BF">
            <w:pPr>
              <w:rPr>
                <w:rFonts w:cstheme="minorHAnsi"/>
                <w:sz w:val="24"/>
                <w:szCs w:val="24"/>
              </w:rPr>
            </w:pPr>
          </w:p>
          <w:p w14:paraId="68C432D7" w14:textId="77777777" w:rsidR="0057153D" w:rsidRPr="00BE70BF" w:rsidRDefault="0057153D" w:rsidP="00BE70BF">
            <w:pPr>
              <w:rPr>
                <w:rFonts w:cstheme="minorHAnsi"/>
                <w:sz w:val="24"/>
                <w:szCs w:val="24"/>
              </w:rPr>
            </w:pPr>
          </w:p>
          <w:p w14:paraId="49DF55F2" w14:textId="77777777" w:rsidR="0057153D" w:rsidRPr="00BE70BF" w:rsidRDefault="0057153D" w:rsidP="00BE70BF">
            <w:pPr>
              <w:rPr>
                <w:rFonts w:cstheme="minorHAnsi"/>
                <w:sz w:val="24"/>
                <w:szCs w:val="24"/>
              </w:rPr>
            </w:pPr>
          </w:p>
          <w:p w14:paraId="17F0F7B6" w14:textId="77777777" w:rsidR="0057153D" w:rsidRPr="00BE70BF" w:rsidRDefault="0057153D" w:rsidP="00BE70BF">
            <w:pPr>
              <w:rPr>
                <w:rFonts w:cstheme="minorHAnsi"/>
                <w:sz w:val="24"/>
                <w:szCs w:val="24"/>
              </w:rPr>
            </w:pPr>
          </w:p>
          <w:p w14:paraId="09D84F4F" w14:textId="77777777" w:rsidR="0057153D" w:rsidRPr="00696920" w:rsidRDefault="0057153D" w:rsidP="00BE70BF">
            <w:pPr>
              <w:rPr>
                <w:rFonts w:cstheme="minorHAnsi"/>
                <w:sz w:val="24"/>
                <w:szCs w:val="24"/>
              </w:rPr>
            </w:pPr>
          </w:p>
        </w:tc>
        <w:tc>
          <w:tcPr>
            <w:tcW w:w="2940" w:type="dxa"/>
            <w:vMerge w:val="restart"/>
          </w:tcPr>
          <w:p w14:paraId="4113085A" w14:textId="4F3F8B37" w:rsidR="0057153D" w:rsidRPr="00696920" w:rsidRDefault="0057153D" w:rsidP="00696920">
            <w:pPr>
              <w:rPr>
                <w:rFonts w:cstheme="minorHAnsi"/>
                <w:sz w:val="24"/>
                <w:szCs w:val="24"/>
              </w:rPr>
            </w:pPr>
            <w:r w:rsidRPr="00696920">
              <w:rPr>
                <w:rFonts w:cstheme="minorHAnsi"/>
                <w:sz w:val="24"/>
                <w:szCs w:val="24"/>
              </w:rPr>
              <w:t xml:space="preserve">Client file documents client's pregnancy status, utilization of or referral to prenatal care, primary medical care status and/or referral, childcare needs for such services to occur, and outcomes of any referrals are ongoing throughout treatment.  </w:t>
            </w:r>
          </w:p>
          <w:p w14:paraId="12344DD3" w14:textId="77777777" w:rsidR="0057153D" w:rsidRPr="00696920" w:rsidRDefault="0057153D" w:rsidP="00696920">
            <w:pPr>
              <w:rPr>
                <w:rFonts w:cstheme="minorHAnsi"/>
                <w:sz w:val="24"/>
                <w:szCs w:val="24"/>
              </w:rPr>
            </w:pPr>
          </w:p>
          <w:p w14:paraId="7B9A450E" w14:textId="53CCA6EE" w:rsidR="0057153D" w:rsidRPr="00696920" w:rsidRDefault="0057153D" w:rsidP="00696920">
            <w:pPr>
              <w:rPr>
                <w:rFonts w:cstheme="minorHAnsi"/>
                <w:sz w:val="24"/>
                <w:szCs w:val="24"/>
              </w:rPr>
            </w:pPr>
            <w:r w:rsidRPr="00696920">
              <w:rPr>
                <w:rFonts w:cstheme="minorHAnsi"/>
                <w:sz w:val="24"/>
                <w:szCs w:val="24"/>
              </w:rPr>
              <w:t>For Gender Specific Services</w:t>
            </w:r>
            <w:proofErr w:type="gramStart"/>
            <w:r w:rsidRPr="00696920">
              <w:rPr>
                <w:rFonts w:cstheme="minorHAnsi"/>
                <w:sz w:val="24"/>
                <w:szCs w:val="24"/>
              </w:rPr>
              <w:t>:  Progress</w:t>
            </w:r>
            <w:proofErr w:type="gramEnd"/>
            <w:r w:rsidRPr="00696920">
              <w:rPr>
                <w:rFonts w:cstheme="minorHAnsi"/>
                <w:sz w:val="24"/>
                <w:szCs w:val="24"/>
              </w:rPr>
              <w:t xml:space="preserve"> Notes Individualized treatment plans in client files.  Gender-Specific Service Provisions may include</w:t>
            </w:r>
            <w:proofErr w:type="gramStart"/>
            <w:r w:rsidRPr="00696920">
              <w:rPr>
                <w:rFonts w:cstheme="minorHAnsi"/>
                <w:sz w:val="24"/>
                <w:szCs w:val="24"/>
              </w:rPr>
              <w:t>:  *</w:t>
            </w:r>
            <w:proofErr w:type="gramEnd"/>
            <w:r w:rsidRPr="00696920">
              <w:rPr>
                <w:rFonts w:cstheme="minorHAnsi"/>
                <w:sz w:val="24"/>
                <w:szCs w:val="24"/>
              </w:rPr>
              <w:t xml:space="preserve">Relational Considerations.  </w:t>
            </w:r>
            <w:r w:rsidRPr="00696920">
              <w:rPr>
                <w:rFonts w:cstheme="minorHAnsi"/>
                <w:sz w:val="24"/>
                <w:szCs w:val="24"/>
              </w:rPr>
              <w:lastRenderedPageBreak/>
              <w:t>*Empowerment utilization in treatment &amp; recovery planning.  *Employment Skill-building &amp; other Survival Skills</w:t>
            </w:r>
          </w:p>
          <w:p w14:paraId="68582D22" w14:textId="77777777" w:rsidR="0057153D" w:rsidRPr="00696920" w:rsidRDefault="0057153D" w:rsidP="00696920">
            <w:pPr>
              <w:rPr>
                <w:rFonts w:cstheme="minorHAnsi"/>
                <w:sz w:val="24"/>
                <w:szCs w:val="24"/>
              </w:rPr>
            </w:pPr>
          </w:p>
          <w:p w14:paraId="19C865B8" w14:textId="77777777" w:rsidR="0057153D" w:rsidRPr="00696920" w:rsidRDefault="0057153D" w:rsidP="00696920">
            <w:pPr>
              <w:rPr>
                <w:rFonts w:cstheme="minorHAnsi"/>
                <w:sz w:val="24"/>
                <w:szCs w:val="24"/>
              </w:rPr>
            </w:pPr>
          </w:p>
          <w:p w14:paraId="37F2FAB1" w14:textId="77777777" w:rsidR="0057153D" w:rsidRPr="00696920" w:rsidRDefault="0057153D" w:rsidP="00696920">
            <w:pPr>
              <w:rPr>
                <w:rFonts w:cstheme="minorHAnsi"/>
                <w:sz w:val="24"/>
                <w:szCs w:val="24"/>
              </w:rPr>
            </w:pPr>
          </w:p>
          <w:p w14:paraId="7F8830A3" w14:textId="77777777" w:rsidR="0057153D" w:rsidRPr="00696920" w:rsidRDefault="0057153D" w:rsidP="00696920">
            <w:pPr>
              <w:rPr>
                <w:rFonts w:cstheme="minorHAnsi"/>
                <w:sz w:val="24"/>
                <w:szCs w:val="24"/>
              </w:rPr>
            </w:pPr>
          </w:p>
          <w:p w14:paraId="26BEE357" w14:textId="77777777" w:rsidR="0057153D" w:rsidRPr="00696920" w:rsidRDefault="0057153D" w:rsidP="00696920">
            <w:pPr>
              <w:rPr>
                <w:rFonts w:cstheme="minorHAnsi"/>
                <w:sz w:val="24"/>
                <w:szCs w:val="24"/>
              </w:rPr>
            </w:pPr>
          </w:p>
          <w:p w14:paraId="0424397B" w14:textId="77777777" w:rsidR="0057153D" w:rsidRPr="00696920" w:rsidRDefault="0057153D" w:rsidP="00696920">
            <w:pPr>
              <w:rPr>
                <w:rFonts w:cstheme="minorHAnsi"/>
                <w:sz w:val="24"/>
                <w:szCs w:val="24"/>
              </w:rPr>
            </w:pPr>
          </w:p>
          <w:p w14:paraId="327BF34B" w14:textId="77777777" w:rsidR="0057153D" w:rsidRPr="00BE70BF" w:rsidRDefault="0057153D" w:rsidP="00BE70BF">
            <w:pPr>
              <w:rPr>
                <w:rFonts w:cstheme="minorHAnsi"/>
                <w:sz w:val="24"/>
                <w:szCs w:val="24"/>
              </w:rPr>
            </w:pPr>
          </w:p>
          <w:p w14:paraId="58315FE2" w14:textId="77777777" w:rsidR="0057153D" w:rsidRPr="00BE70BF" w:rsidRDefault="0057153D" w:rsidP="00BE70BF">
            <w:pPr>
              <w:rPr>
                <w:rFonts w:cstheme="minorHAnsi"/>
                <w:sz w:val="24"/>
                <w:szCs w:val="24"/>
              </w:rPr>
            </w:pPr>
          </w:p>
          <w:p w14:paraId="7938408F" w14:textId="77777777" w:rsidR="0057153D" w:rsidRPr="00BE70BF" w:rsidRDefault="0057153D" w:rsidP="00BE70BF">
            <w:pPr>
              <w:rPr>
                <w:rFonts w:cstheme="minorHAnsi"/>
                <w:sz w:val="24"/>
                <w:szCs w:val="24"/>
              </w:rPr>
            </w:pPr>
          </w:p>
          <w:p w14:paraId="7E119785" w14:textId="77777777" w:rsidR="0057153D" w:rsidRPr="00BE70BF" w:rsidRDefault="0057153D" w:rsidP="00BE70BF">
            <w:pPr>
              <w:rPr>
                <w:rFonts w:cstheme="minorHAnsi"/>
                <w:sz w:val="24"/>
                <w:szCs w:val="24"/>
              </w:rPr>
            </w:pPr>
          </w:p>
          <w:p w14:paraId="03EEC6FA" w14:textId="77777777" w:rsidR="0057153D" w:rsidRPr="00BE70BF" w:rsidRDefault="0057153D" w:rsidP="00BE70BF">
            <w:pPr>
              <w:rPr>
                <w:rFonts w:cstheme="minorHAnsi"/>
                <w:sz w:val="24"/>
                <w:szCs w:val="24"/>
              </w:rPr>
            </w:pPr>
          </w:p>
          <w:p w14:paraId="7A540975" w14:textId="77777777" w:rsidR="0057153D" w:rsidRPr="00BE70BF" w:rsidRDefault="0057153D" w:rsidP="00BE70BF">
            <w:pPr>
              <w:rPr>
                <w:rFonts w:cstheme="minorHAnsi"/>
                <w:sz w:val="24"/>
                <w:szCs w:val="24"/>
              </w:rPr>
            </w:pPr>
          </w:p>
          <w:p w14:paraId="4A673049" w14:textId="77777777" w:rsidR="0057153D" w:rsidRPr="0015188A" w:rsidRDefault="0057153D" w:rsidP="00766029">
            <w:pPr>
              <w:rPr>
                <w:rFonts w:cstheme="minorHAnsi"/>
                <w:sz w:val="24"/>
                <w:szCs w:val="24"/>
              </w:rPr>
            </w:pPr>
          </w:p>
        </w:tc>
        <w:tc>
          <w:tcPr>
            <w:tcW w:w="2220" w:type="dxa"/>
          </w:tcPr>
          <w:p w14:paraId="73B44F43" w14:textId="77777777" w:rsidR="0057153D" w:rsidRPr="0015188A" w:rsidRDefault="0057153D" w:rsidP="00954EFB">
            <w:pPr>
              <w:rPr>
                <w:rFonts w:cstheme="minorHAnsi"/>
                <w:sz w:val="24"/>
                <w:szCs w:val="24"/>
              </w:rPr>
            </w:pPr>
          </w:p>
        </w:tc>
        <w:tc>
          <w:tcPr>
            <w:tcW w:w="2524" w:type="dxa"/>
          </w:tcPr>
          <w:p w14:paraId="6751A902" w14:textId="2D17B0D8" w:rsidR="0057153D" w:rsidRPr="0015188A" w:rsidRDefault="0057153D" w:rsidP="00954EFB">
            <w:pPr>
              <w:rPr>
                <w:rFonts w:cstheme="minorHAnsi"/>
                <w:sz w:val="24"/>
                <w:szCs w:val="24"/>
              </w:rPr>
            </w:pPr>
          </w:p>
        </w:tc>
      </w:tr>
      <w:tr w:rsidR="0057153D" w:rsidRPr="0015188A" w14:paraId="44AD9E86" w14:textId="77777777" w:rsidTr="00B13D20">
        <w:tc>
          <w:tcPr>
            <w:tcW w:w="958" w:type="dxa"/>
          </w:tcPr>
          <w:p w14:paraId="5254F93C" w14:textId="62A80812" w:rsidR="0057153D" w:rsidRPr="0015188A" w:rsidRDefault="004B252C" w:rsidP="00954EFB">
            <w:pPr>
              <w:rPr>
                <w:rFonts w:cstheme="minorHAnsi"/>
                <w:sz w:val="24"/>
                <w:szCs w:val="24"/>
              </w:rPr>
            </w:pPr>
            <w:r>
              <w:rPr>
                <w:rFonts w:cstheme="minorHAnsi"/>
                <w:sz w:val="24"/>
                <w:szCs w:val="24"/>
              </w:rPr>
              <w:t>8.30</w:t>
            </w:r>
          </w:p>
        </w:tc>
        <w:tc>
          <w:tcPr>
            <w:tcW w:w="3550" w:type="dxa"/>
          </w:tcPr>
          <w:p w14:paraId="3EC92C16" w14:textId="77777777" w:rsidR="004B252C" w:rsidRDefault="0057153D" w:rsidP="00766029">
            <w:pPr>
              <w:rPr>
                <w:rFonts w:cstheme="minorHAnsi"/>
                <w:sz w:val="24"/>
                <w:szCs w:val="24"/>
              </w:rPr>
            </w:pPr>
            <w:r w:rsidRPr="00BE70BF">
              <w:rPr>
                <w:rFonts w:cstheme="minorHAnsi"/>
                <w:sz w:val="24"/>
                <w:szCs w:val="24"/>
              </w:rPr>
              <w:t>For any need identified and referred (outside entity or in-house) services were provided:</w:t>
            </w:r>
          </w:p>
          <w:p w14:paraId="20EA54F5" w14:textId="634A91D3" w:rsidR="0057153D" w:rsidRPr="0015188A" w:rsidRDefault="0057153D" w:rsidP="00766029">
            <w:pPr>
              <w:rPr>
                <w:rFonts w:cstheme="minorHAnsi"/>
                <w:sz w:val="24"/>
                <w:szCs w:val="24"/>
              </w:rPr>
            </w:pPr>
            <w:r w:rsidRPr="00BE70BF">
              <w:rPr>
                <w:rFonts w:cstheme="minorHAnsi"/>
                <w:sz w:val="24"/>
                <w:szCs w:val="24"/>
              </w:rPr>
              <w:t>·       Gender response treatment</w:t>
            </w:r>
          </w:p>
        </w:tc>
        <w:tc>
          <w:tcPr>
            <w:tcW w:w="2198" w:type="dxa"/>
            <w:vMerge/>
          </w:tcPr>
          <w:p w14:paraId="58C9EC88" w14:textId="77777777" w:rsidR="0057153D" w:rsidRPr="00BE70BF" w:rsidRDefault="0057153D" w:rsidP="00BE70BF">
            <w:pPr>
              <w:rPr>
                <w:rFonts w:cstheme="minorHAnsi"/>
                <w:sz w:val="24"/>
                <w:szCs w:val="24"/>
              </w:rPr>
            </w:pPr>
          </w:p>
        </w:tc>
        <w:tc>
          <w:tcPr>
            <w:tcW w:w="2940" w:type="dxa"/>
            <w:vMerge/>
          </w:tcPr>
          <w:p w14:paraId="5583F9B8" w14:textId="77777777" w:rsidR="0057153D" w:rsidRPr="0015188A" w:rsidRDefault="0057153D" w:rsidP="00766029">
            <w:pPr>
              <w:rPr>
                <w:rFonts w:cstheme="minorHAnsi"/>
                <w:sz w:val="24"/>
                <w:szCs w:val="24"/>
              </w:rPr>
            </w:pPr>
          </w:p>
        </w:tc>
        <w:tc>
          <w:tcPr>
            <w:tcW w:w="2220" w:type="dxa"/>
          </w:tcPr>
          <w:p w14:paraId="430FD94A" w14:textId="77777777" w:rsidR="0057153D" w:rsidRPr="0015188A" w:rsidRDefault="0057153D" w:rsidP="00954EFB">
            <w:pPr>
              <w:rPr>
                <w:rFonts w:cstheme="minorHAnsi"/>
                <w:sz w:val="24"/>
                <w:szCs w:val="24"/>
              </w:rPr>
            </w:pPr>
          </w:p>
        </w:tc>
        <w:tc>
          <w:tcPr>
            <w:tcW w:w="2524" w:type="dxa"/>
          </w:tcPr>
          <w:p w14:paraId="520FD6BB" w14:textId="6415A2E9" w:rsidR="0057153D" w:rsidRPr="0015188A" w:rsidRDefault="0057153D" w:rsidP="00954EFB">
            <w:pPr>
              <w:rPr>
                <w:rFonts w:cstheme="minorHAnsi"/>
                <w:sz w:val="24"/>
                <w:szCs w:val="24"/>
              </w:rPr>
            </w:pPr>
          </w:p>
        </w:tc>
      </w:tr>
      <w:tr w:rsidR="0057153D" w:rsidRPr="0015188A" w14:paraId="59E2063F" w14:textId="77777777" w:rsidTr="00B13D20">
        <w:tc>
          <w:tcPr>
            <w:tcW w:w="958" w:type="dxa"/>
          </w:tcPr>
          <w:p w14:paraId="0E298BE9" w14:textId="56ABA509" w:rsidR="0057153D" w:rsidRPr="0015188A" w:rsidRDefault="004B252C" w:rsidP="00954EFB">
            <w:pPr>
              <w:rPr>
                <w:rFonts w:cstheme="minorHAnsi"/>
                <w:sz w:val="24"/>
                <w:szCs w:val="24"/>
              </w:rPr>
            </w:pPr>
            <w:r>
              <w:rPr>
                <w:rFonts w:cstheme="minorHAnsi"/>
                <w:sz w:val="24"/>
                <w:szCs w:val="24"/>
              </w:rPr>
              <w:t>8.31</w:t>
            </w:r>
          </w:p>
        </w:tc>
        <w:tc>
          <w:tcPr>
            <w:tcW w:w="3550" w:type="dxa"/>
          </w:tcPr>
          <w:p w14:paraId="6D861F24" w14:textId="77777777" w:rsidR="004B252C" w:rsidRDefault="0057153D" w:rsidP="00766029">
            <w:pPr>
              <w:rPr>
                <w:rFonts w:cstheme="minorHAnsi"/>
                <w:sz w:val="24"/>
                <w:szCs w:val="24"/>
              </w:rPr>
            </w:pPr>
            <w:r w:rsidRPr="00BE70BF">
              <w:rPr>
                <w:rFonts w:cstheme="minorHAnsi"/>
                <w:sz w:val="24"/>
                <w:szCs w:val="24"/>
              </w:rPr>
              <w:t>For any need identified and referred (outside entity or in-house) services were provided:</w:t>
            </w:r>
          </w:p>
          <w:p w14:paraId="6AE9157A" w14:textId="11E7326C" w:rsidR="0057153D" w:rsidRPr="0015188A" w:rsidRDefault="0057153D" w:rsidP="00766029">
            <w:pPr>
              <w:rPr>
                <w:rFonts w:cstheme="minorHAnsi"/>
                <w:sz w:val="24"/>
                <w:szCs w:val="24"/>
              </w:rPr>
            </w:pPr>
            <w:r w:rsidRPr="00BE70BF">
              <w:rPr>
                <w:rFonts w:cstheme="minorHAnsi"/>
                <w:sz w:val="24"/>
                <w:szCs w:val="24"/>
              </w:rPr>
              <w:t>·       Pediatric therapeutic care needs for each dependent child</w:t>
            </w:r>
          </w:p>
        </w:tc>
        <w:tc>
          <w:tcPr>
            <w:tcW w:w="2198" w:type="dxa"/>
            <w:vMerge/>
          </w:tcPr>
          <w:p w14:paraId="0AE9CD21" w14:textId="77777777" w:rsidR="0057153D" w:rsidRPr="0015188A" w:rsidRDefault="0057153D" w:rsidP="002C0D8B">
            <w:pPr>
              <w:rPr>
                <w:rFonts w:cstheme="minorHAnsi"/>
                <w:sz w:val="24"/>
                <w:szCs w:val="24"/>
              </w:rPr>
            </w:pPr>
          </w:p>
        </w:tc>
        <w:tc>
          <w:tcPr>
            <w:tcW w:w="2940" w:type="dxa"/>
            <w:vMerge/>
          </w:tcPr>
          <w:p w14:paraId="466F1C5E" w14:textId="77777777" w:rsidR="0057153D" w:rsidRPr="0015188A" w:rsidRDefault="0057153D" w:rsidP="00766029">
            <w:pPr>
              <w:rPr>
                <w:rFonts w:cstheme="minorHAnsi"/>
                <w:sz w:val="24"/>
                <w:szCs w:val="24"/>
              </w:rPr>
            </w:pPr>
          </w:p>
        </w:tc>
        <w:tc>
          <w:tcPr>
            <w:tcW w:w="2220" w:type="dxa"/>
          </w:tcPr>
          <w:p w14:paraId="2FA01086" w14:textId="77777777" w:rsidR="0057153D" w:rsidRPr="0015188A" w:rsidRDefault="0057153D" w:rsidP="00954EFB">
            <w:pPr>
              <w:rPr>
                <w:rFonts w:cstheme="minorHAnsi"/>
                <w:sz w:val="24"/>
                <w:szCs w:val="24"/>
              </w:rPr>
            </w:pPr>
          </w:p>
        </w:tc>
        <w:tc>
          <w:tcPr>
            <w:tcW w:w="2524" w:type="dxa"/>
          </w:tcPr>
          <w:p w14:paraId="2AA6BE5F" w14:textId="29CE22B1" w:rsidR="0057153D" w:rsidRPr="0015188A" w:rsidRDefault="0057153D" w:rsidP="00954EFB">
            <w:pPr>
              <w:rPr>
                <w:rFonts w:cstheme="minorHAnsi"/>
                <w:sz w:val="24"/>
                <w:szCs w:val="24"/>
              </w:rPr>
            </w:pPr>
          </w:p>
        </w:tc>
      </w:tr>
      <w:tr w:rsidR="0057153D" w:rsidRPr="0015188A" w14:paraId="4A90AC72" w14:textId="77777777" w:rsidTr="00B13D20">
        <w:tc>
          <w:tcPr>
            <w:tcW w:w="958" w:type="dxa"/>
          </w:tcPr>
          <w:p w14:paraId="1900A0F0" w14:textId="0D44EA0B" w:rsidR="0057153D" w:rsidRPr="0015188A" w:rsidRDefault="00054794" w:rsidP="00954EFB">
            <w:pPr>
              <w:rPr>
                <w:rFonts w:cstheme="minorHAnsi"/>
                <w:sz w:val="24"/>
                <w:szCs w:val="24"/>
              </w:rPr>
            </w:pPr>
            <w:r>
              <w:rPr>
                <w:rFonts w:cstheme="minorHAnsi"/>
                <w:sz w:val="24"/>
                <w:szCs w:val="24"/>
              </w:rPr>
              <w:t>8.32</w:t>
            </w:r>
          </w:p>
        </w:tc>
        <w:tc>
          <w:tcPr>
            <w:tcW w:w="3550" w:type="dxa"/>
          </w:tcPr>
          <w:p w14:paraId="72606304" w14:textId="77777777" w:rsidR="00054794" w:rsidRDefault="0057153D" w:rsidP="00766029">
            <w:pPr>
              <w:rPr>
                <w:rFonts w:cstheme="minorHAnsi"/>
                <w:sz w:val="24"/>
                <w:szCs w:val="24"/>
              </w:rPr>
            </w:pPr>
            <w:r w:rsidRPr="00FC51D5">
              <w:rPr>
                <w:rFonts w:cstheme="minorHAnsi"/>
                <w:sz w:val="24"/>
                <w:szCs w:val="24"/>
              </w:rPr>
              <w:t>For any need identified and referred (outside entity or in-house) services were provided:</w:t>
            </w:r>
          </w:p>
          <w:p w14:paraId="482AC904" w14:textId="27D35B40" w:rsidR="0057153D" w:rsidRPr="0015188A" w:rsidRDefault="0057153D" w:rsidP="00766029">
            <w:pPr>
              <w:rPr>
                <w:rFonts w:cstheme="minorHAnsi"/>
                <w:sz w:val="24"/>
                <w:szCs w:val="24"/>
              </w:rPr>
            </w:pPr>
            <w:r w:rsidRPr="00FC51D5">
              <w:rPr>
                <w:rFonts w:cstheme="minorHAnsi"/>
                <w:sz w:val="24"/>
                <w:szCs w:val="24"/>
              </w:rPr>
              <w:t>·       Case Management</w:t>
            </w:r>
          </w:p>
        </w:tc>
        <w:tc>
          <w:tcPr>
            <w:tcW w:w="2198" w:type="dxa"/>
            <w:vMerge/>
          </w:tcPr>
          <w:p w14:paraId="2C6E7047" w14:textId="77777777" w:rsidR="0057153D" w:rsidRPr="0015188A" w:rsidRDefault="0057153D" w:rsidP="002C0D8B">
            <w:pPr>
              <w:rPr>
                <w:rFonts w:cstheme="minorHAnsi"/>
                <w:sz w:val="24"/>
                <w:szCs w:val="24"/>
              </w:rPr>
            </w:pPr>
          </w:p>
        </w:tc>
        <w:tc>
          <w:tcPr>
            <w:tcW w:w="2940" w:type="dxa"/>
            <w:vMerge/>
          </w:tcPr>
          <w:p w14:paraId="23D614C2" w14:textId="77777777" w:rsidR="0057153D" w:rsidRPr="0015188A" w:rsidRDefault="0057153D" w:rsidP="00766029">
            <w:pPr>
              <w:rPr>
                <w:rFonts w:cstheme="minorHAnsi"/>
                <w:sz w:val="24"/>
                <w:szCs w:val="24"/>
              </w:rPr>
            </w:pPr>
          </w:p>
        </w:tc>
        <w:tc>
          <w:tcPr>
            <w:tcW w:w="2220" w:type="dxa"/>
          </w:tcPr>
          <w:p w14:paraId="66E71C75" w14:textId="77777777" w:rsidR="0057153D" w:rsidRPr="0015188A" w:rsidRDefault="0057153D" w:rsidP="00954EFB">
            <w:pPr>
              <w:rPr>
                <w:rFonts w:cstheme="minorHAnsi"/>
                <w:sz w:val="24"/>
                <w:szCs w:val="24"/>
              </w:rPr>
            </w:pPr>
          </w:p>
        </w:tc>
        <w:tc>
          <w:tcPr>
            <w:tcW w:w="2524" w:type="dxa"/>
          </w:tcPr>
          <w:p w14:paraId="4B3BA75E" w14:textId="148ABF00" w:rsidR="0057153D" w:rsidRPr="0015188A" w:rsidRDefault="0057153D" w:rsidP="00954EFB">
            <w:pPr>
              <w:rPr>
                <w:rFonts w:cstheme="minorHAnsi"/>
                <w:sz w:val="24"/>
                <w:szCs w:val="24"/>
              </w:rPr>
            </w:pPr>
          </w:p>
        </w:tc>
      </w:tr>
      <w:tr w:rsidR="0057153D" w:rsidRPr="0015188A" w14:paraId="2126E087" w14:textId="77777777" w:rsidTr="00B13D20">
        <w:tc>
          <w:tcPr>
            <w:tcW w:w="958" w:type="dxa"/>
          </w:tcPr>
          <w:p w14:paraId="6C655A3E" w14:textId="5BCF6AF5" w:rsidR="0057153D" w:rsidRPr="0015188A" w:rsidRDefault="00054794" w:rsidP="00954EFB">
            <w:pPr>
              <w:rPr>
                <w:rFonts w:cstheme="minorHAnsi"/>
                <w:sz w:val="24"/>
                <w:szCs w:val="24"/>
              </w:rPr>
            </w:pPr>
            <w:r>
              <w:rPr>
                <w:rFonts w:cstheme="minorHAnsi"/>
                <w:sz w:val="24"/>
                <w:szCs w:val="24"/>
              </w:rPr>
              <w:lastRenderedPageBreak/>
              <w:t>8.33</w:t>
            </w:r>
          </w:p>
        </w:tc>
        <w:tc>
          <w:tcPr>
            <w:tcW w:w="3550" w:type="dxa"/>
          </w:tcPr>
          <w:p w14:paraId="245FFD81" w14:textId="77777777" w:rsidR="00054794" w:rsidRDefault="0057153D" w:rsidP="00766029">
            <w:pPr>
              <w:rPr>
                <w:rFonts w:cstheme="minorHAnsi"/>
                <w:sz w:val="24"/>
                <w:szCs w:val="24"/>
              </w:rPr>
            </w:pPr>
            <w:r w:rsidRPr="00FC51D5">
              <w:rPr>
                <w:rFonts w:cstheme="minorHAnsi"/>
                <w:sz w:val="24"/>
                <w:szCs w:val="24"/>
              </w:rPr>
              <w:t>For any need identified and referred (outside entity or in-house) services were provided:</w:t>
            </w:r>
          </w:p>
          <w:p w14:paraId="0743DC6F" w14:textId="3F4710E5" w:rsidR="0057153D" w:rsidRPr="0015188A" w:rsidRDefault="0057153D" w:rsidP="00766029">
            <w:pPr>
              <w:rPr>
                <w:rFonts w:cstheme="minorHAnsi"/>
                <w:sz w:val="24"/>
                <w:szCs w:val="24"/>
              </w:rPr>
            </w:pPr>
            <w:r w:rsidRPr="00FC51D5">
              <w:rPr>
                <w:rFonts w:cstheme="minorHAnsi"/>
                <w:sz w:val="24"/>
                <w:szCs w:val="24"/>
              </w:rPr>
              <w:t>·    Transportation</w:t>
            </w:r>
          </w:p>
        </w:tc>
        <w:tc>
          <w:tcPr>
            <w:tcW w:w="2198" w:type="dxa"/>
            <w:vMerge/>
          </w:tcPr>
          <w:p w14:paraId="516C54FB" w14:textId="77777777" w:rsidR="0057153D" w:rsidRPr="0015188A" w:rsidRDefault="0057153D" w:rsidP="002C0D8B">
            <w:pPr>
              <w:rPr>
                <w:rFonts w:cstheme="minorHAnsi"/>
                <w:sz w:val="24"/>
                <w:szCs w:val="24"/>
              </w:rPr>
            </w:pPr>
          </w:p>
        </w:tc>
        <w:tc>
          <w:tcPr>
            <w:tcW w:w="2940" w:type="dxa"/>
            <w:vMerge/>
          </w:tcPr>
          <w:p w14:paraId="4405060A" w14:textId="77777777" w:rsidR="0057153D" w:rsidRPr="0015188A" w:rsidRDefault="0057153D" w:rsidP="00766029">
            <w:pPr>
              <w:rPr>
                <w:rFonts w:cstheme="minorHAnsi"/>
                <w:sz w:val="24"/>
                <w:szCs w:val="24"/>
              </w:rPr>
            </w:pPr>
          </w:p>
        </w:tc>
        <w:tc>
          <w:tcPr>
            <w:tcW w:w="2220" w:type="dxa"/>
          </w:tcPr>
          <w:p w14:paraId="0FC573D8" w14:textId="77777777" w:rsidR="0057153D" w:rsidRPr="0015188A" w:rsidRDefault="0057153D" w:rsidP="00954EFB">
            <w:pPr>
              <w:rPr>
                <w:rFonts w:cstheme="minorHAnsi"/>
                <w:sz w:val="24"/>
                <w:szCs w:val="24"/>
              </w:rPr>
            </w:pPr>
          </w:p>
        </w:tc>
        <w:tc>
          <w:tcPr>
            <w:tcW w:w="2524" w:type="dxa"/>
          </w:tcPr>
          <w:p w14:paraId="24F9E084" w14:textId="3107D532" w:rsidR="0057153D" w:rsidRPr="0015188A" w:rsidRDefault="0057153D" w:rsidP="00954EFB">
            <w:pPr>
              <w:rPr>
                <w:rFonts w:cstheme="minorHAnsi"/>
                <w:sz w:val="24"/>
                <w:szCs w:val="24"/>
              </w:rPr>
            </w:pPr>
          </w:p>
        </w:tc>
      </w:tr>
      <w:tr w:rsidR="0057153D" w:rsidRPr="0015188A" w14:paraId="5D35E1E6" w14:textId="77777777" w:rsidTr="00B13D20">
        <w:tc>
          <w:tcPr>
            <w:tcW w:w="958" w:type="dxa"/>
          </w:tcPr>
          <w:p w14:paraId="5BA1E591" w14:textId="706C3B7A" w:rsidR="0057153D" w:rsidRPr="0015188A" w:rsidRDefault="00054794" w:rsidP="00954EFB">
            <w:pPr>
              <w:rPr>
                <w:rFonts w:cstheme="minorHAnsi"/>
                <w:sz w:val="24"/>
                <w:szCs w:val="24"/>
              </w:rPr>
            </w:pPr>
            <w:r>
              <w:rPr>
                <w:rFonts w:cstheme="minorHAnsi"/>
                <w:sz w:val="24"/>
                <w:szCs w:val="24"/>
              </w:rPr>
              <w:t>8.34</w:t>
            </w:r>
          </w:p>
        </w:tc>
        <w:tc>
          <w:tcPr>
            <w:tcW w:w="3550" w:type="dxa"/>
          </w:tcPr>
          <w:p w14:paraId="4C443B04" w14:textId="77777777" w:rsidR="00054794" w:rsidRDefault="0057153D" w:rsidP="00766029">
            <w:pPr>
              <w:rPr>
                <w:rFonts w:cstheme="minorHAnsi"/>
                <w:sz w:val="24"/>
                <w:szCs w:val="24"/>
              </w:rPr>
            </w:pPr>
            <w:r w:rsidRPr="00FC51D5">
              <w:rPr>
                <w:rFonts w:cstheme="minorHAnsi"/>
                <w:sz w:val="24"/>
                <w:szCs w:val="24"/>
              </w:rPr>
              <w:t>For any need identified and referred (outside entity or in-house) services were provided:</w:t>
            </w:r>
          </w:p>
          <w:p w14:paraId="6CF0E1C3" w14:textId="0332BB33" w:rsidR="0057153D" w:rsidRPr="0015188A" w:rsidRDefault="0057153D" w:rsidP="00766029">
            <w:pPr>
              <w:rPr>
                <w:rFonts w:cstheme="minorHAnsi"/>
                <w:sz w:val="24"/>
                <w:szCs w:val="24"/>
              </w:rPr>
            </w:pPr>
            <w:r w:rsidRPr="00FC51D5">
              <w:rPr>
                <w:rFonts w:cstheme="minorHAnsi"/>
                <w:sz w:val="24"/>
                <w:szCs w:val="24"/>
              </w:rPr>
              <w:t>·       Child Care (licensed daycare)</w:t>
            </w:r>
          </w:p>
        </w:tc>
        <w:tc>
          <w:tcPr>
            <w:tcW w:w="2198" w:type="dxa"/>
            <w:vMerge/>
          </w:tcPr>
          <w:p w14:paraId="7011D9DE" w14:textId="77777777" w:rsidR="0057153D" w:rsidRPr="0015188A" w:rsidRDefault="0057153D" w:rsidP="002C0D8B">
            <w:pPr>
              <w:rPr>
                <w:rFonts w:cstheme="minorHAnsi"/>
                <w:sz w:val="24"/>
                <w:szCs w:val="24"/>
              </w:rPr>
            </w:pPr>
          </w:p>
        </w:tc>
        <w:tc>
          <w:tcPr>
            <w:tcW w:w="2940" w:type="dxa"/>
            <w:vMerge/>
          </w:tcPr>
          <w:p w14:paraId="77E0065E" w14:textId="77777777" w:rsidR="0057153D" w:rsidRPr="0015188A" w:rsidRDefault="0057153D" w:rsidP="00766029">
            <w:pPr>
              <w:rPr>
                <w:rFonts w:cstheme="minorHAnsi"/>
                <w:sz w:val="24"/>
                <w:szCs w:val="24"/>
              </w:rPr>
            </w:pPr>
          </w:p>
        </w:tc>
        <w:tc>
          <w:tcPr>
            <w:tcW w:w="2220" w:type="dxa"/>
          </w:tcPr>
          <w:p w14:paraId="68613391" w14:textId="77777777" w:rsidR="0057153D" w:rsidRPr="0015188A" w:rsidRDefault="0057153D" w:rsidP="00954EFB">
            <w:pPr>
              <w:rPr>
                <w:rFonts w:cstheme="minorHAnsi"/>
                <w:sz w:val="24"/>
                <w:szCs w:val="24"/>
              </w:rPr>
            </w:pPr>
          </w:p>
        </w:tc>
        <w:tc>
          <w:tcPr>
            <w:tcW w:w="2524" w:type="dxa"/>
          </w:tcPr>
          <w:p w14:paraId="74041F69" w14:textId="1621FD87" w:rsidR="0057153D" w:rsidRPr="0015188A" w:rsidRDefault="0057153D" w:rsidP="00954EFB">
            <w:pPr>
              <w:rPr>
                <w:rFonts w:cstheme="minorHAnsi"/>
                <w:sz w:val="24"/>
                <w:szCs w:val="24"/>
              </w:rPr>
            </w:pPr>
          </w:p>
        </w:tc>
      </w:tr>
      <w:tr w:rsidR="00696920" w:rsidRPr="0015188A" w14:paraId="3FBA4AAC" w14:textId="77777777" w:rsidTr="00B13D20">
        <w:tc>
          <w:tcPr>
            <w:tcW w:w="958" w:type="dxa"/>
          </w:tcPr>
          <w:p w14:paraId="64469F43" w14:textId="44F27876" w:rsidR="00696920" w:rsidRPr="0015188A" w:rsidRDefault="00FB017E" w:rsidP="00954EFB">
            <w:pPr>
              <w:rPr>
                <w:rFonts w:cstheme="minorHAnsi"/>
                <w:sz w:val="24"/>
                <w:szCs w:val="24"/>
              </w:rPr>
            </w:pPr>
            <w:r>
              <w:rPr>
                <w:rFonts w:cstheme="minorHAnsi"/>
                <w:sz w:val="24"/>
                <w:szCs w:val="24"/>
              </w:rPr>
              <w:t>8.35</w:t>
            </w:r>
          </w:p>
        </w:tc>
        <w:tc>
          <w:tcPr>
            <w:tcW w:w="3550" w:type="dxa"/>
          </w:tcPr>
          <w:p w14:paraId="0458C695" w14:textId="15C259E1" w:rsidR="00696920" w:rsidRPr="0015188A" w:rsidRDefault="003C645E" w:rsidP="00766029">
            <w:pPr>
              <w:rPr>
                <w:rFonts w:cstheme="minorHAnsi"/>
                <w:sz w:val="24"/>
                <w:szCs w:val="24"/>
              </w:rPr>
            </w:pPr>
            <w:r w:rsidRPr="003C645E">
              <w:rPr>
                <w:rFonts w:cstheme="minorHAnsi"/>
                <w:sz w:val="24"/>
                <w:szCs w:val="24"/>
              </w:rPr>
              <w:t xml:space="preserve">Until </w:t>
            </w:r>
            <w:proofErr w:type="gramStart"/>
            <w:r w:rsidRPr="003C645E">
              <w:rPr>
                <w:rFonts w:cstheme="minorHAnsi"/>
                <w:sz w:val="24"/>
                <w:szCs w:val="24"/>
              </w:rPr>
              <w:t>trainings are</w:t>
            </w:r>
            <w:proofErr w:type="gramEnd"/>
            <w:r w:rsidRPr="003C645E">
              <w:rPr>
                <w:rFonts w:cstheme="minorHAnsi"/>
                <w:sz w:val="24"/>
                <w:szCs w:val="24"/>
              </w:rPr>
              <w:t xml:space="preserve"> completed, the peer advocate is supervised by another individual who meets the training requirements and is working within the program.</w:t>
            </w:r>
          </w:p>
        </w:tc>
        <w:tc>
          <w:tcPr>
            <w:tcW w:w="2198" w:type="dxa"/>
          </w:tcPr>
          <w:p w14:paraId="5CC6E232" w14:textId="7875C5E0" w:rsidR="00696920" w:rsidRPr="0015188A" w:rsidRDefault="003C645E" w:rsidP="002C0D8B">
            <w:pPr>
              <w:rPr>
                <w:rFonts w:cstheme="minorHAnsi"/>
                <w:sz w:val="24"/>
                <w:szCs w:val="24"/>
              </w:rPr>
            </w:pPr>
            <w:r w:rsidRPr="003C645E">
              <w:rPr>
                <w:rFonts w:cstheme="minorHAnsi"/>
                <w:sz w:val="24"/>
                <w:szCs w:val="24"/>
              </w:rPr>
              <w:t>Treatment Advisory #8 - Enhanced Women's Services</w:t>
            </w:r>
          </w:p>
        </w:tc>
        <w:tc>
          <w:tcPr>
            <w:tcW w:w="2940" w:type="dxa"/>
          </w:tcPr>
          <w:p w14:paraId="54E08E7A" w14:textId="77777777" w:rsidR="00696920" w:rsidRPr="0015188A" w:rsidRDefault="00696920" w:rsidP="00766029">
            <w:pPr>
              <w:rPr>
                <w:rFonts w:cstheme="minorHAnsi"/>
                <w:sz w:val="24"/>
                <w:szCs w:val="24"/>
              </w:rPr>
            </w:pPr>
          </w:p>
        </w:tc>
        <w:tc>
          <w:tcPr>
            <w:tcW w:w="2220" w:type="dxa"/>
          </w:tcPr>
          <w:p w14:paraId="45C6B0E4" w14:textId="77777777" w:rsidR="00696920" w:rsidRPr="0015188A" w:rsidRDefault="00696920" w:rsidP="00954EFB">
            <w:pPr>
              <w:rPr>
                <w:rFonts w:cstheme="minorHAnsi"/>
                <w:sz w:val="24"/>
                <w:szCs w:val="24"/>
              </w:rPr>
            </w:pPr>
          </w:p>
        </w:tc>
        <w:tc>
          <w:tcPr>
            <w:tcW w:w="2524" w:type="dxa"/>
          </w:tcPr>
          <w:p w14:paraId="727CFB1C" w14:textId="5B9FA24B" w:rsidR="00696920" w:rsidRPr="0015188A" w:rsidRDefault="00696920" w:rsidP="00954EFB">
            <w:pPr>
              <w:rPr>
                <w:rFonts w:cstheme="minorHAnsi"/>
                <w:sz w:val="24"/>
                <w:szCs w:val="24"/>
              </w:rPr>
            </w:pPr>
          </w:p>
        </w:tc>
      </w:tr>
    </w:tbl>
    <w:p w14:paraId="164F409D" w14:textId="77777777" w:rsidR="00E91794" w:rsidRDefault="00E91794"/>
    <w:sectPr w:rsidR="00E91794" w:rsidSect="0062566F">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2432" w14:textId="77777777" w:rsidR="00F24FAA" w:rsidRDefault="00F24FAA" w:rsidP="00CF359E">
      <w:pPr>
        <w:spacing w:after="0" w:line="240" w:lineRule="auto"/>
      </w:pPr>
      <w:r>
        <w:separator/>
      </w:r>
    </w:p>
  </w:endnote>
  <w:endnote w:type="continuationSeparator" w:id="0">
    <w:p w14:paraId="561C46A8" w14:textId="77777777" w:rsidR="00F24FAA" w:rsidRDefault="00F24FAA" w:rsidP="00CF359E">
      <w:pPr>
        <w:spacing w:after="0" w:line="240" w:lineRule="auto"/>
      </w:pPr>
      <w:r>
        <w:continuationSeparator/>
      </w:r>
    </w:p>
  </w:endnote>
  <w:endnote w:type="continuationNotice" w:id="1">
    <w:p w14:paraId="5564026C" w14:textId="77777777" w:rsidR="00F24FAA" w:rsidRDefault="00F24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2511"/>
      <w:docPartObj>
        <w:docPartGallery w:val="Page Numbers (Bottom of Page)"/>
        <w:docPartUnique/>
      </w:docPartObj>
    </w:sdtPr>
    <w:sdtEndPr>
      <w:rPr>
        <w:noProof/>
      </w:rPr>
    </w:sdtEndPr>
    <w:sdtContent>
      <w:p w14:paraId="48A6B0EC" w14:textId="0F16DEC6" w:rsidR="005F23BF" w:rsidRDefault="005F2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64CA0" w14:textId="77777777" w:rsidR="005F23BF" w:rsidRDefault="005F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87EE" w14:textId="77777777" w:rsidR="00F24FAA" w:rsidRDefault="00F24FAA" w:rsidP="00CF359E">
      <w:pPr>
        <w:spacing w:after="0" w:line="240" w:lineRule="auto"/>
      </w:pPr>
      <w:r>
        <w:separator/>
      </w:r>
    </w:p>
  </w:footnote>
  <w:footnote w:type="continuationSeparator" w:id="0">
    <w:p w14:paraId="0A73D050" w14:textId="77777777" w:rsidR="00F24FAA" w:rsidRDefault="00F24FAA" w:rsidP="00CF359E">
      <w:pPr>
        <w:spacing w:after="0" w:line="240" w:lineRule="auto"/>
      </w:pPr>
      <w:r>
        <w:continuationSeparator/>
      </w:r>
    </w:p>
  </w:footnote>
  <w:footnote w:type="continuationNotice" w:id="1">
    <w:p w14:paraId="03EE31D7" w14:textId="77777777" w:rsidR="00F24FAA" w:rsidRDefault="00F24F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90" w:type="dxa"/>
      <w:tblLook w:val="04A0" w:firstRow="1" w:lastRow="0" w:firstColumn="1" w:lastColumn="0" w:noHBand="0" w:noVBand="1"/>
    </w:tblPr>
    <w:tblGrid>
      <w:gridCol w:w="14390"/>
    </w:tblGrid>
    <w:tr w:rsidR="00B20FF1" w14:paraId="31853E6F" w14:textId="77777777" w:rsidTr="00B20FF1">
      <w:tc>
        <w:tcPr>
          <w:tcW w:w="14390" w:type="dxa"/>
          <w:shd w:val="clear" w:color="auto" w:fill="8EAADB" w:themeFill="accent1" w:themeFillTint="99"/>
        </w:tcPr>
        <w:p w14:paraId="7F11322F" w14:textId="465CA655" w:rsidR="00B20FF1" w:rsidRDefault="009E78E7" w:rsidP="00B20FF1">
          <w:pPr>
            <w:pStyle w:val="Heading1"/>
            <w:jc w:val="center"/>
            <w:rPr>
              <w:rFonts w:ascii="Calibri Light" w:eastAsia="Calibri Light" w:hAnsi="Calibri Light" w:cs="Calibri Light"/>
              <w:b/>
              <w:bCs/>
              <w:color w:val="000000" w:themeColor="text1"/>
              <w:sz w:val="28"/>
              <w:szCs w:val="28"/>
            </w:rPr>
          </w:pPr>
          <w:r>
            <w:rPr>
              <w:rFonts w:ascii="Calibri Light" w:eastAsia="Calibri Light" w:hAnsi="Calibri Light" w:cs="Calibri Light"/>
              <w:b/>
              <w:bCs/>
              <w:color w:val="000000" w:themeColor="text1"/>
              <w:sz w:val="28"/>
              <w:szCs w:val="28"/>
            </w:rPr>
            <w:t>2026</w:t>
          </w:r>
          <w:r w:rsidR="004D431A">
            <w:rPr>
              <w:rFonts w:ascii="Calibri Light" w:eastAsia="Calibri Light" w:hAnsi="Calibri Light" w:cs="Calibri Light"/>
              <w:b/>
              <w:bCs/>
              <w:color w:val="000000" w:themeColor="text1"/>
              <w:sz w:val="28"/>
              <w:szCs w:val="28"/>
            </w:rPr>
            <w:t xml:space="preserve"> SUD </w:t>
          </w:r>
          <w:r w:rsidR="009C4A6B">
            <w:rPr>
              <w:rFonts w:ascii="Calibri Light" w:eastAsia="Calibri Light" w:hAnsi="Calibri Light" w:cs="Calibri Light"/>
              <w:b/>
              <w:bCs/>
              <w:color w:val="000000" w:themeColor="text1"/>
              <w:sz w:val="28"/>
              <w:szCs w:val="28"/>
            </w:rPr>
            <w:t>Program Specific</w:t>
          </w:r>
          <w:r w:rsidR="00B42A99">
            <w:rPr>
              <w:rFonts w:ascii="Calibri Light" w:eastAsia="Calibri Light" w:hAnsi="Calibri Light" w:cs="Calibri Light"/>
              <w:b/>
              <w:bCs/>
              <w:color w:val="000000" w:themeColor="text1"/>
              <w:sz w:val="28"/>
              <w:szCs w:val="28"/>
            </w:rPr>
            <w:t xml:space="preserve"> Review</w:t>
          </w:r>
        </w:p>
        <w:p w14:paraId="51BF434A" w14:textId="77777777" w:rsidR="00B20FF1" w:rsidRDefault="00B20FF1" w:rsidP="00B20FF1">
          <w:pPr>
            <w:rPr>
              <w:rFonts w:eastAsia="Calibri"/>
              <w:b/>
              <w:bCs/>
              <w:sz w:val="20"/>
              <w:szCs w:val="20"/>
            </w:rPr>
          </w:pPr>
        </w:p>
      </w:tc>
    </w:tr>
  </w:tbl>
  <w:p w14:paraId="0DB22B4B" w14:textId="77777777" w:rsidR="00B20FF1" w:rsidRDefault="00B20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877"/>
    <w:multiLevelType w:val="hybridMultilevel"/>
    <w:tmpl w:val="0E3A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15C1"/>
    <w:multiLevelType w:val="hybridMultilevel"/>
    <w:tmpl w:val="A5EA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F7387"/>
    <w:multiLevelType w:val="hybridMultilevel"/>
    <w:tmpl w:val="978E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915F7"/>
    <w:multiLevelType w:val="hybridMultilevel"/>
    <w:tmpl w:val="74960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AB2DDC"/>
    <w:multiLevelType w:val="hybridMultilevel"/>
    <w:tmpl w:val="D5941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D047E"/>
    <w:multiLevelType w:val="hybridMultilevel"/>
    <w:tmpl w:val="DA88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72D88"/>
    <w:multiLevelType w:val="hybridMultilevel"/>
    <w:tmpl w:val="0B34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F4C0E"/>
    <w:multiLevelType w:val="hybridMultilevel"/>
    <w:tmpl w:val="F9282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35C90"/>
    <w:multiLevelType w:val="hybridMultilevel"/>
    <w:tmpl w:val="94D4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15416"/>
    <w:multiLevelType w:val="hybridMultilevel"/>
    <w:tmpl w:val="86A6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E2F84"/>
    <w:multiLevelType w:val="hybridMultilevel"/>
    <w:tmpl w:val="3F9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6525F"/>
    <w:multiLevelType w:val="hybridMultilevel"/>
    <w:tmpl w:val="432A0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1490E"/>
    <w:multiLevelType w:val="hybridMultilevel"/>
    <w:tmpl w:val="F4E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22E4C"/>
    <w:multiLevelType w:val="hybridMultilevel"/>
    <w:tmpl w:val="88D8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841687">
    <w:abstractNumId w:val="7"/>
  </w:num>
  <w:num w:numId="2" w16cid:durableId="2080518111">
    <w:abstractNumId w:val="1"/>
  </w:num>
  <w:num w:numId="3" w16cid:durableId="210044263">
    <w:abstractNumId w:val="3"/>
  </w:num>
  <w:num w:numId="4" w16cid:durableId="672144323">
    <w:abstractNumId w:val="6"/>
  </w:num>
  <w:num w:numId="5" w16cid:durableId="1180237872">
    <w:abstractNumId w:val="12"/>
  </w:num>
  <w:num w:numId="6" w16cid:durableId="1979726377">
    <w:abstractNumId w:val="11"/>
  </w:num>
  <w:num w:numId="7" w16cid:durableId="1330866900">
    <w:abstractNumId w:val="4"/>
  </w:num>
  <w:num w:numId="8" w16cid:durableId="1258709901">
    <w:abstractNumId w:val="10"/>
  </w:num>
  <w:num w:numId="9" w16cid:durableId="814834049">
    <w:abstractNumId w:val="9"/>
  </w:num>
  <w:num w:numId="10" w16cid:durableId="1367559974">
    <w:abstractNumId w:val="2"/>
  </w:num>
  <w:num w:numId="11" w16cid:durableId="955911252">
    <w:abstractNumId w:val="0"/>
  </w:num>
  <w:num w:numId="12" w16cid:durableId="676663670">
    <w:abstractNumId w:val="13"/>
  </w:num>
  <w:num w:numId="13" w16cid:durableId="959578486">
    <w:abstractNumId w:val="8"/>
  </w:num>
  <w:num w:numId="14" w16cid:durableId="1575699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6F"/>
    <w:rsid w:val="000015A0"/>
    <w:rsid w:val="00001776"/>
    <w:rsid w:val="00002238"/>
    <w:rsid w:val="00004396"/>
    <w:rsid w:val="00004DAD"/>
    <w:rsid w:val="00006E65"/>
    <w:rsid w:val="000075C1"/>
    <w:rsid w:val="000077DE"/>
    <w:rsid w:val="00007A3C"/>
    <w:rsid w:val="00010367"/>
    <w:rsid w:val="000121F2"/>
    <w:rsid w:val="0001468D"/>
    <w:rsid w:val="00014E30"/>
    <w:rsid w:val="0001730F"/>
    <w:rsid w:val="0002004E"/>
    <w:rsid w:val="00021478"/>
    <w:rsid w:val="00026591"/>
    <w:rsid w:val="000312E7"/>
    <w:rsid w:val="00033EA8"/>
    <w:rsid w:val="00036185"/>
    <w:rsid w:val="00036BC1"/>
    <w:rsid w:val="000374A9"/>
    <w:rsid w:val="00037571"/>
    <w:rsid w:val="00041303"/>
    <w:rsid w:val="00041874"/>
    <w:rsid w:val="0004675D"/>
    <w:rsid w:val="00054794"/>
    <w:rsid w:val="00054959"/>
    <w:rsid w:val="00054A7E"/>
    <w:rsid w:val="00055215"/>
    <w:rsid w:val="00055BC0"/>
    <w:rsid w:val="000564C1"/>
    <w:rsid w:val="00060AF2"/>
    <w:rsid w:val="00060D7C"/>
    <w:rsid w:val="00062A36"/>
    <w:rsid w:val="00064050"/>
    <w:rsid w:val="00064966"/>
    <w:rsid w:val="00067109"/>
    <w:rsid w:val="00070E85"/>
    <w:rsid w:val="000717E7"/>
    <w:rsid w:val="00075826"/>
    <w:rsid w:val="000772C5"/>
    <w:rsid w:val="00077CDD"/>
    <w:rsid w:val="00081369"/>
    <w:rsid w:val="00083E21"/>
    <w:rsid w:val="00083F72"/>
    <w:rsid w:val="0008549F"/>
    <w:rsid w:val="00087AA6"/>
    <w:rsid w:val="00093315"/>
    <w:rsid w:val="0009342B"/>
    <w:rsid w:val="000971D6"/>
    <w:rsid w:val="000A2E26"/>
    <w:rsid w:val="000A370F"/>
    <w:rsid w:val="000B12CB"/>
    <w:rsid w:val="000B20C6"/>
    <w:rsid w:val="000B24CA"/>
    <w:rsid w:val="000B3D64"/>
    <w:rsid w:val="000B6329"/>
    <w:rsid w:val="000C17BC"/>
    <w:rsid w:val="000C3B63"/>
    <w:rsid w:val="000C5D5F"/>
    <w:rsid w:val="000C5E39"/>
    <w:rsid w:val="000C5FB8"/>
    <w:rsid w:val="000E0E4F"/>
    <w:rsid w:val="000E2871"/>
    <w:rsid w:val="000F4A51"/>
    <w:rsid w:val="000F4A60"/>
    <w:rsid w:val="000F5ED1"/>
    <w:rsid w:val="000F7A9A"/>
    <w:rsid w:val="00100F9F"/>
    <w:rsid w:val="0010419F"/>
    <w:rsid w:val="0010738C"/>
    <w:rsid w:val="00110145"/>
    <w:rsid w:val="00113441"/>
    <w:rsid w:val="00116791"/>
    <w:rsid w:val="00117412"/>
    <w:rsid w:val="0012147D"/>
    <w:rsid w:val="0012672C"/>
    <w:rsid w:val="00127B7E"/>
    <w:rsid w:val="001305A7"/>
    <w:rsid w:val="00130F96"/>
    <w:rsid w:val="00131D10"/>
    <w:rsid w:val="001347CB"/>
    <w:rsid w:val="00134D3F"/>
    <w:rsid w:val="001364CD"/>
    <w:rsid w:val="00136F17"/>
    <w:rsid w:val="00137319"/>
    <w:rsid w:val="00137686"/>
    <w:rsid w:val="00137CA0"/>
    <w:rsid w:val="00141EE1"/>
    <w:rsid w:val="001458CD"/>
    <w:rsid w:val="00151171"/>
    <w:rsid w:val="0015188A"/>
    <w:rsid w:val="001532C9"/>
    <w:rsid w:val="00155549"/>
    <w:rsid w:val="0015627A"/>
    <w:rsid w:val="00156391"/>
    <w:rsid w:val="001571A4"/>
    <w:rsid w:val="001629D1"/>
    <w:rsid w:val="00165F91"/>
    <w:rsid w:val="001662B8"/>
    <w:rsid w:val="00173BC6"/>
    <w:rsid w:val="00176B9F"/>
    <w:rsid w:val="001860CA"/>
    <w:rsid w:val="00187184"/>
    <w:rsid w:val="00187865"/>
    <w:rsid w:val="00190212"/>
    <w:rsid w:val="00191024"/>
    <w:rsid w:val="001912E7"/>
    <w:rsid w:val="00192607"/>
    <w:rsid w:val="00192F58"/>
    <w:rsid w:val="001A028B"/>
    <w:rsid w:val="001A2EAB"/>
    <w:rsid w:val="001A3CF7"/>
    <w:rsid w:val="001A4D65"/>
    <w:rsid w:val="001A5E1F"/>
    <w:rsid w:val="001A669A"/>
    <w:rsid w:val="001A7670"/>
    <w:rsid w:val="001B10C6"/>
    <w:rsid w:val="001B12CF"/>
    <w:rsid w:val="001B1D02"/>
    <w:rsid w:val="001B5760"/>
    <w:rsid w:val="001C4AE0"/>
    <w:rsid w:val="001C6A31"/>
    <w:rsid w:val="001C7621"/>
    <w:rsid w:val="001D119A"/>
    <w:rsid w:val="001D3445"/>
    <w:rsid w:val="001D5716"/>
    <w:rsid w:val="001E0B6D"/>
    <w:rsid w:val="001E1102"/>
    <w:rsid w:val="001E13A8"/>
    <w:rsid w:val="001E1B78"/>
    <w:rsid w:val="001E7B70"/>
    <w:rsid w:val="001F247C"/>
    <w:rsid w:val="001F3EA7"/>
    <w:rsid w:val="001F40BE"/>
    <w:rsid w:val="001F43E5"/>
    <w:rsid w:val="001F4CA7"/>
    <w:rsid w:val="001F5F36"/>
    <w:rsid w:val="001F6DC8"/>
    <w:rsid w:val="00200A22"/>
    <w:rsid w:val="00200ECA"/>
    <w:rsid w:val="0020142E"/>
    <w:rsid w:val="00202496"/>
    <w:rsid w:val="00206B95"/>
    <w:rsid w:val="002117EB"/>
    <w:rsid w:val="0021349D"/>
    <w:rsid w:val="002158DD"/>
    <w:rsid w:val="002162FE"/>
    <w:rsid w:val="00217D2D"/>
    <w:rsid w:val="002207C7"/>
    <w:rsid w:val="00221E12"/>
    <w:rsid w:val="00223572"/>
    <w:rsid w:val="002238F0"/>
    <w:rsid w:val="0022762C"/>
    <w:rsid w:val="0022773C"/>
    <w:rsid w:val="00227FC9"/>
    <w:rsid w:val="00230FBD"/>
    <w:rsid w:val="00231C43"/>
    <w:rsid w:val="00232A54"/>
    <w:rsid w:val="00232B74"/>
    <w:rsid w:val="0023335B"/>
    <w:rsid w:val="00233EF1"/>
    <w:rsid w:val="0023643D"/>
    <w:rsid w:val="00236F15"/>
    <w:rsid w:val="00242268"/>
    <w:rsid w:val="002454E5"/>
    <w:rsid w:val="002461A0"/>
    <w:rsid w:val="0026041E"/>
    <w:rsid w:val="00261555"/>
    <w:rsid w:val="0026169E"/>
    <w:rsid w:val="002679D6"/>
    <w:rsid w:val="002716EE"/>
    <w:rsid w:val="00272552"/>
    <w:rsid w:val="00274DBC"/>
    <w:rsid w:val="00281577"/>
    <w:rsid w:val="00282E8C"/>
    <w:rsid w:val="00285BA0"/>
    <w:rsid w:val="002A1EAF"/>
    <w:rsid w:val="002A4228"/>
    <w:rsid w:val="002A42D6"/>
    <w:rsid w:val="002B4279"/>
    <w:rsid w:val="002B6DD2"/>
    <w:rsid w:val="002B6F89"/>
    <w:rsid w:val="002C0D8B"/>
    <w:rsid w:val="002C2637"/>
    <w:rsid w:val="002C6CB8"/>
    <w:rsid w:val="002C6D14"/>
    <w:rsid w:val="002D1803"/>
    <w:rsid w:val="002D20CB"/>
    <w:rsid w:val="002D562C"/>
    <w:rsid w:val="002D6C57"/>
    <w:rsid w:val="002E0223"/>
    <w:rsid w:val="002E6E15"/>
    <w:rsid w:val="002E75F1"/>
    <w:rsid w:val="002E7D54"/>
    <w:rsid w:val="002F0454"/>
    <w:rsid w:val="002F323C"/>
    <w:rsid w:val="002F417A"/>
    <w:rsid w:val="002F51F7"/>
    <w:rsid w:val="003001C4"/>
    <w:rsid w:val="00300C9D"/>
    <w:rsid w:val="00301050"/>
    <w:rsid w:val="00303D15"/>
    <w:rsid w:val="0031262D"/>
    <w:rsid w:val="00313E35"/>
    <w:rsid w:val="00313ECD"/>
    <w:rsid w:val="00314C8B"/>
    <w:rsid w:val="00316ACD"/>
    <w:rsid w:val="00322E28"/>
    <w:rsid w:val="003267F8"/>
    <w:rsid w:val="00326E9E"/>
    <w:rsid w:val="00335652"/>
    <w:rsid w:val="00337971"/>
    <w:rsid w:val="00347612"/>
    <w:rsid w:val="00353E7A"/>
    <w:rsid w:val="00354C39"/>
    <w:rsid w:val="00364476"/>
    <w:rsid w:val="00365E5C"/>
    <w:rsid w:val="00367B64"/>
    <w:rsid w:val="00377475"/>
    <w:rsid w:val="00384834"/>
    <w:rsid w:val="00384BBD"/>
    <w:rsid w:val="00397774"/>
    <w:rsid w:val="003A24CC"/>
    <w:rsid w:val="003A37DE"/>
    <w:rsid w:val="003A5191"/>
    <w:rsid w:val="003A58DE"/>
    <w:rsid w:val="003A69D0"/>
    <w:rsid w:val="003A6AC7"/>
    <w:rsid w:val="003A6F77"/>
    <w:rsid w:val="003B0D20"/>
    <w:rsid w:val="003B2460"/>
    <w:rsid w:val="003C18DF"/>
    <w:rsid w:val="003C645E"/>
    <w:rsid w:val="003D3DE1"/>
    <w:rsid w:val="003D5C29"/>
    <w:rsid w:val="003E19CF"/>
    <w:rsid w:val="003E47C5"/>
    <w:rsid w:val="003E7145"/>
    <w:rsid w:val="003F1260"/>
    <w:rsid w:val="003F28AD"/>
    <w:rsid w:val="003F297F"/>
    <w:rsid w:val="003F3EE1"/>
    <w:rsid w:val="003F48CC"/>
    <w:rsid w:val="003F6488"/>
    <w:rsid w:val="00400EB7"/>
    <w:rsid w:val="0040235E"/>
    <w:rsid w:val="004036A3"/>
    <w:rsid w:val="00403BB5"/>
    <w:rsid w:val="00403D8A"/>
    <w:rsid w:val="00403E32"/>
    <w:rsid w:val="00407755"/>
    <w:rsid w:val="0041154F"/>
    <w:rsid w:val="00411E33"/>
    <w:rsid w:val="00412735"/>
    <w:rsid w:val="00413DDB"/>
    <w:rsid w:val="004153D6"/>
    <w:rsid w:val="004155C3"/>
    <w:rsid w:val="0041782C"/>
    <w:rsid w:val="004205DB"/>
    <w:rsid w:val="00420E85"/>
    <w:rsid w:val="00423282"/>
    <w:rsid w:val="0042392D"/>
    <w:rsid w:val="00427DFC"/>
    <w:rsid w:val="00430F14"/>
    <w:rsid w:val="00433309"/>
    <w:rsid w:val="004333A4"/>
    <w:rsid w:val="0043367D"/>
    <w:rsid w:val="00433C5B"/>
    <w:rsid w:val="00434DC2"/>
    <w:rsid w:val="00436822"/>
    <w:rsid w:val="00447A86"/>
    <w:rsid w:val="0045138D"/>
    <w:rsid w:val="00454A94"/>
    <w:rsid w:val="00454CAE"/>
    <w:rsid w:val="00454DE7"/>
    <w:rsid w:val="004568DD"/>
    <w:rsid w:val="00466611"/>
    <w:rsid w:val="004722D4"/>
    <w:rsid w:val="00473493"/>
    <w:rsid w:val="00474450"/>
    <w:rsid w:val="00477E5C"/>
    <w:rsid w:val="0048216B"/>
    <w:rsid w:val="00484346"/>
    <w:rsid w:val="00485D98"/>
    <w:rsid w:val="004A3AEA"/>
    <w:rsid w:val="004A6208"/>
    <w:rsid w:val="004B0ECA"/>
    <w:rsid w:val="004B252C"/>
    <w:rsid w:val="004B342A"/>
    <w:rsid w:val="004B4DE3"/>
    <w:rsid w:val="004B55C8"/>
    <w:rsid w:val="004B679B"/>
    <w:rsid w:val="004C1231"/>
    <w:rsid w:val="004C39FE"/>
    <w:rsid w:val="004C5D89"/>
    <w:rsid w:val="004C6744"/>
    <w:rsid w:val="004C75E6"/>
    <w:rsid w:val="004D10F8"/>
    <w:rsid w:val="004D431A"/>
    <w:rsid w:val="004D55EE"/>
    <w:rsid w:val="004E1694"/>
    <w:rsid w:val="004E2C25"/>
    <w:rsid w:val="004E2C46"/>
    <w:rsid w:val="004F2A6A"/>
    <w:rsid w:val="004F4638"/>
    <w:rsid w:val="004F6BFB"/>
    <w:rsid w:val="00502FDA"/>
    <w:rsid w:val="00505468"/>
    <w:rsid w:val="00516324"/>
    <w:rsid w:val="005164AD"/>
    <w:rsid w:val="0052011F"/>
    <w:rsid w:val="00530346"/>
    <w:rsid w:val="0053192B"/>
    <w:rsid w:val="00533686"/>
    <w:rsid w:val="00533993"/>
    <w:rsid w:val="00535CCB"/>
    <w:rsid w:val="0054152C"/>
    <w:rsid w:val="00541648"/>
    <w:rsid w:val="00541953"/>
    <w:rsid w:val="00542BD0"/>
    <w:rsid w:val="005439C8"/>
    <w:rsid w:val="0055067F"/>
    <w:rsid w:val="00551E21"/>
    <w:rsid w:val="00552116"/>
    <w:rsid w:val="00554318"/>
    <w:rsid w:val="00555EC1"/>
    <w:rsid w:val="0056101E"/>
    <w:rsid w:val="00566738"/>
    <w:rsid w:val="0057153D"/>
    <w:rsid w:val="0058274B"/>
    <w:rsid w:val="00585C7E"/>
    <w:rsid w:val="00585FD0"/>
    <w:rsid w:val="00587FC1"/>
    <w:rsid w:val="00592D20"/>
    <w:rsid w:val="00593DF7"/>
    <w:rsid w:val="0059550A"/>
    <w:rsid w:val="005956B2"/>
    <w:rsid w:val="005A08CA"/>
    <w:rsid w:val="005A0F04"/>
    <w:rsid w:val="005A3715"/>
    <w:rsid w:val="005A4CAC"/>
    <w:rsid w:val="005A730F"/>
    <w:rsid w:val="005B09B4"/>
    <w:rsid w:val="005B0FD4"/>
    <w:rsid w:val="005B49F2"/>
    <w:rsid w:val="005C4D54"/>
    <w:rsid w:val="005D4069"/>
    <w:rsid w:val="005D6BF4"/>
    <w:rsid w:val="005D7A1F"/>
    <w:rsid w:val="005E288A"/>
    <w:rsid w:val="005E5B91"/>
    <w:rsid w:val="005E6FA1"/>
    <w:rsid w:val="005F172C"/>
    <w:rsid w:val="005F23BF"/>
    <w:rsid w:val="005F45B8"/>
    <w:rsid w:val="005F5A8C"/>
    <w:rsid w:val="005F6BB7"/>
    <w:rsid w:val="00600B86"/>
    <w:rsid w:val="00601DE8"/>
    <w:rsid w:val="00602D77"/>
    <w:rsid w:val="00610186"/>
    <w:rsid w:val="00610679"/>
    <w:rsid w:val="00610D7A"/>
    <w:rsid w:val="006111F9"/>
    <w:rsid w:val="006138B5"/>
    <w:rsid w:val="0062174E"/>
    <w:rsid w:val="006237BB"/>
    <w:rsid w:val="00623E5B"/>
    <w:rsid w:val="0062566F"/>
    <w:rsid w:val="00625D64"/>
    <w:rsid w:val="0062622C"/>
    <w:rsid w:val="00626456"/>
    <w:rsid w:val="00627459"/>
    <w:rsid w:val="00634FE1"/>
    <w:rsid w:val="00640EDF"/>
    <w:rsid w:val="006459BD"/>
    <w:rsid w:val="00645EEE"/>
    <w:rsid w:val="006465CB"/>
    <w:rsid w:val="00653DF7"/>
    <w:rsid w:val="006551C0"/>
    <w:rsid w:val="006569EB"/>
    <w:rsid w:val="00661B64"/>
    <w:rsid w:val="0066291C"/>
    <w:rsid w:val="006638F3"/>
    <w:rsid w:val="006658B9"/>
    <w:rsid w:val="0067014E"/>
    <w:rsid w:val="00671937"/>
    <w:rsid w:val="00672658"/>
    <w:rsid w:val="00674739"/>
    <w:rsid w:val="00675CC2"/>
    <w:rsid w:val="00684B38"/>
    <w:rsid w:val="006926D1"/>
    <w:rsid w:val="006933C9"/>
    <w:rsid w:val="006941A3"/>
    <w:rsid w:val="006947A9"/>
    <w:rsid w:val="00696920"/>
    <w:rsid w:val="00696B04"/>
    <w:rsid w:val="006A023C"/>
    <w:rsid w:val="006A2DAC"/>
    <w:rsid w:val="006A390C"/>
    <w:rsid w:val="006A63F3"/>
    <w:rsid w:val="006A6853"/>
    <w:rsid w:val="006B2B9B"/>
    <w:rsid w:val="006B499D"/>
    <w:rsid w:val="006B6C02"/>
    <w:rsid w:val="006B6CC4"/>
    <w:rsid w:val="006D00BA"/>
    <w:rsid w:val="006D0560"/>
    <w:rsid w:val="006D6A44"/>
    <w:rsid w:val="006E3D9C"/>
    <w:rsid w:val="006E63F9"/>
    <w:rsid w:val="006E66B6"/>
    <w:rsid w:val="006F03FF"/>
    <w:rsid w:val="006F10D6"/>
    <w:rsid w:val="006F28E0"/>
    <w:rsid w:val="006F48E2"/>
    <w:rsid w:val="006F52BB"/>
    <w:rsid w:val="006F5495"/>
    <w:rsid w:val="006F5E5C"/>
    <w:rsid w:val="006F689B"/>
    <w:rsid w:val="00703561"/>
    <w:rsid w:val="00703A2F"/>
    <w:rsid w:val="00706144"/>
    <w:rsid w:val="007112A1"/>
    <w:rsid w:val="00711FBD"/>
    <w:rsid w:val="007144BD"/>
    <w:rsid w:val="007212F2"/>
    <w:rsid w:val="0072218F"/>
    <w:rsid w:val="00724098"/>
    <w:rsid w:val="007272A1"/>
    <w:rsid w:val="00732396"/>
    <w:rsid w:val="00735F74"/>
    <w:rsid w:val="00736F88"/>
    <w:rsid w:val="00741DFB"/>
    <w:rsid w:val="00744104"/>
    <w:rsid w:val="00745D92"/>
    <w:rsid w:val="00751129"/>
    <w:rsid w:val="00756710"/>
    <w:rsid w:val="00761377"/>
    <w:rsid w:val="0076319F"/>
    <w:rsid w:val="007650F1"/>
    <w:rsid w:val="00766029"/>
    <w:rsid w:val="007670BA"/>
    <w:rsid w:val="00772E90"/>
    <w:rsid w:val="007739F1"/>
    <w:rsid w:val="00775FE2"/>
    <w:rsid w:val="00777D8F"/>
    <w:rsid w:val="00786C72"/>
    <w:rsid w:val="0078763D"/>
    <w:rsid w:val="0078B571"/>
    <w:rsid w:val="007915BD"/>
    <w:rsid w:val="0079728E"/>
    <w:rsid w:val="00797AD1"/>
    <w:rsid w:val="007A0E54"/>
    <w:rsid w:val="007A1BDA"/>
    <w:rsid w:val="007A34BE"/>
    <w:rsid w:val="007A68FA"/>
    <w:rsid w:val="007B00A7"/>
    <w:rsid w:val="007B38F0"/>
    <w:rsid w:val="007C445A"/>
    <w:rsid w:val="007D2196"/>
    <w:rsid w:val="007D2C1A"/>
    <w:rsid w:val="007D5726"/>
    <w:rsid w:val="007D5CEE"/>
    <w:rsid w:val="007E0865"/>
    <w:rsid w:val="007E48F3"/>
    <w:rsid w:val="007E5830"/>
    <w:rsid w:val="007E6FA5"/>
    <w:rsid w:val="007F1DEE"/>
    <w:rsid w:val="007F591B"/>
    <w:rsid w:val="0080245D"/>
    <w:rsid w:val="00802AE4"/>
    <w:rsid w:val="008058BC"/>
    <w:rsid w:val="008113E7"/>
    <w:rsid w:val="00812564"/>
    <w:rsid w:val="00812A3F"/>
    <w:rsid w:val="008166CC"/>
    <w:rsid w:val="00821B1F"/>
    <w:rsid w:val="00822B83"/>
    <w:rsid w:val="00825784"/>
    <w:rsid w:val="008274DB"/>
    <w:rsid w:val="00832E52"/>
    <w:rsid w:val="00835F9F"/>
    <w:rsid w:val="0084590D"/>
    <w:rsid w:val="008501C7"/>
    <w:rsid w:val="0085111F"/>
    <w:rsid w:val="0085773A"/>
    <w:rsid w:val="00860A95"/>
    <w:rsid w:val="00860DE3"/>
    <w:rsid w:val="00865C72"/>
    <w:rsid w:val="0086654C"/>
    <w:rsid w:val="00866FAF"/>
    <w:rsid w:val="00875236"/>
    <w:rsid w:val="00877653"/>
    <w:rsid w:val="00877BC2"/>
    <w:rsid w:val="00881CA4"/>
    <w:rsid w:val="00882FEE"/>
    <w:rsid w:val="00883DBE"/>
    <w:rsid w:val="00883FF6"/>
    <w:rsid w:val="00885540"/>
    <w:rsid w:val="0088626E"/>
    <w:rsid w:val="00887B26"/>
    <w:rsid w:val="0089058A"/>
    <w:rsid w:val="00891D66"/>
    <w:rsid w:val="0089315E"/>
    <w:rsid w:val="008977C5"/>
    <w:rsid w:val="00897AD7"/>
    <w:rsid w:val="008A7BF6"/>
    <w:rsid w:val="008B02FB"/>
    <w:rsid w:val="008B383D"/>
    <w:rsid w:val="008B39F5"/>
    <w:rsid w:val="008B4F8B"/>
    <w:rsid w:val="008B6D1B"/>
    <w:rsid w:val="008C073E"/>
    <w:rsid w:val="008C1705"/>
    <w:rsid w:val="008C19A2"/>
    <w:rsid w:val="008C315F"/>
    <w:rsid w:val="008C4840"/>
    <w:rsid w:val="008C499F"/>
    <w:rsid w:val="008C5748"/>
    <w:rsid w:val="008C6508"/>
    <w:rsid w:val="008C7D33"/>
    <w:rsid w:val="008D1C5E"/>
    <w:rsid w:val="008D36F9"/>
    <w:rsid w:val="008D59AF"/>
    <w:rsid w:val="008E78B1"/>
    <w:rsid w:val="008F0F99"/>
    <w:rsid w:val="008F1128"/>
    <w:rsid w:val="008F14B9"/>
    <w:rsid w:val="008F1A1B"/>
    <w:rsid w:val="008F34A4"/>
    <w:rsid w:val="008F53EB"/>
    <w:rsid w:val="008F7537"/>
    <w:rsid w:val="008F7E01"/>
    <w:rsid w:val="00902C9F"/>
    <w:rsid w:val="00903A15"/>
    <w:rsid w:val="00907332"/>
    <w:rsid w:val="00907CCB"/>
    <w:rsid w:val="009107BE"/>
    <w:rsid w:val="0091120D"/>
    <w:rsid w:val="009139A1"/>
    <w:rsid w:val="00925005"/>
    <w:rsid w:val="0092542F"/>
    <w:rsid w:val="00925FC3"/>
    <w:rsid w:val="00926CC8"/>
    <w:rsid w:val="0093238F"/>
    <w:rsid w:val="009333E0"/>
    <w:rsid w:val="0093349A"/>
    <w:rsid w:val="009347F2"/>
    <w:rsid w:val="00940E63"/>
    <w:rsid w:val="00950122"/>
    <w:rsid w:val="00951A46"/>
    <w:rsid w:val="00954EFB"/>
    <w:rsid w:val="0096320A"/>
    <w:rsid w:val="00963FF2"/>
    <w:rsid w:val="00965CDB"/>
    <w:rsid w:val="0097106A"/>
    <w:rsid w:val="0097523E"/>
    <w:rsid w:val="009752FD"/>
    <w:rsid w:val="00975622"/>
    <w:rsid w:val="009807CB"/>
    <w:rsid w:val="00986557"/>
    <w:rsid w:val="00993165"/>
    <w:rsid w:val="009938AE"/>
    <w:rsid w:val="00994FDD"/>
    <w:rsid w:val="009A176C"/>
    <w:rsid w:val="009A1D46"/>
    <w:rsid w:val="009A2DD1"/>
    <w:rsid w:val="009A2EF3"/>
    <w:rsid w:val="009A4E84"/>
    <w:rsid w:val="009A7B2A"/>
    <w:rsid w:val="009A7C29"/>
    <w:rsid w:val="009B1DBE"/>
    <w:rsid w:val="009B28D0"/>
    <w:rsid w:val="009B5198"/>
    <w:rsid w:val="009C17A9"/>
    <w:rsid w:val="009C336B"/>
    <w:rsid w:val="009C4A6B"/>
    <w:rsid w:val="009E3916"/>
    <w:rsid w:val="009E78E7"/>
    <w:rsid w:val="009F01D9"/>
    <w:rsid w:val="009F1A2B"/>
    <w:rsid w:val="009F5168"/>
    <w:rsid w:val="00A015C1"/>
    <w:rsid w:val="00A0390C"/>
    <w:rsid w:val="00A04F41"/>
    <w:rsid w:val="00A0793E"/>
    <w:rsid w:val="00A11BC1"/>
    <w:rsid w:val="00A13EB0"/>
    <w:rsid w:val="00A144FE"/>
    <w:rsid w:val="00A15C50"/>
    <w:rsid w:val="00A200B6"/>
    <w:rsid w:val="00A23A6B"/>
    <w:rsid w:val="00A26343"/>
    <w:rsid w:val="00A266FD"/>
    <w:rsid w:val="00A31F35"/>
    <w:rsid w:val="00A352D8"/>
    <w:rsid w:val="00A406A0"/>
    <w:rsid w:val="00A40AB7"/>
    <w:rsid w:val="00A41E0F"/>
    <w:rsid w:val="00A42C33"/>
    <w:rsid w:val="00A44221"/>
    <w:rsid w:val="00A461BE"/>
    <w:rsid w:val="00A47426"/>
    <w:rsid w:val="00A506EF"/>
    <w:rsid w:val="00A508DB"/>
    <w:rsid w:val="00A50C91"/>
    <w:rsid w:val="00A524C8"/>
    <w:rsid w:val="00A54372"/>
    <w:rsid w:val="00A5737B"/>
    <w:rsid w:val="00A57CBC"/>
    <w:rsid w:val="00A610AB"/>
    <w:rsid w:val="00A62C0F"/>
    <w:rsid w:val="00A65248"/>
    <w:rsid w:val="00A65303"/>
    <w:rsid w:val="00A73D6C"/>
    <w:rsid w:val="00A747B1"/>
    <w:rsid w:val="00A74E87"/>
    <w:rsid w:val="00A86293"/>
    <w:rsid w:val="00A922E3"/>
    <w:rsid w:val="00A962A2"/>
    <w:rsid w:val="00AA072E"/>
    <w:rsid w:val="00AA3039"/>
    <w:rsid w:val="00AB0BFB"/>
    <w:rsid w:val="00AB128E"/>
    <w:rsid w:val="00AB2ABC"/>
    <w:rsid w:val="00AB6014"/>
    <w:rsid w:val="00AC3CA7"/>
    <w:rsid w:val="00AC4CE6"/>
    <w:rsid w:val="00AC5524"/>
    <w:rsid w:val="00AD22D9"/>
    <w:rsid w:val="00AD2AA7"/>
    <w:rsid w:val="00AD2FAE"/>
    <w:rsid w:val="00AD39F8"/>
    <w:rsid w:val="00AD6B52"/>
    <w:rsid w:val="00AE18BF"/>
    <w:rsid w:val="00AE1A61"/>
    <w:rsid w:val="00AE217D"/>
    <w:rsid w:val="00AE2EF7"/>
    <w:rsid w:val="00AE5B95"/>
    <w:rsid w:val="00AF2B38"/>
    <w:rsid w:val="00AF42CA"/>
    <w:rsid w:val="00AF6ADC"/>
    <w:rsid w:val="00AF7D2B"/>
    <w:rsid w:val="00AF7E14"/>
    <w:rsid w:val="00B02D5F"/>
    <w:rsid w:val="00B03953"/>
    <w:rsid w:val="00B10B93"/>
    <w:rsid w:val="00B13D20"/>
    <w:rsid w:val="00B1419A"/>
    <w:rsid w:val="00B14C92"/>
    <w:rsid w:val="00B14FCD"/>
    <w:rsid w:val="00B165E5"/>
    <w:rsid w:val="00B17B0C"/>
    <w:rsid w:val="00B20FF1"/>
    <w:rsid w:val="00B233FD"/>
    <w:rsid w:val="00B247A1"/>
    <w:rsid w:val="00B24B47"/>
    <w:rsid w:val="00B25506"/>
    <w:rsid w:val="00B3063D"/>
    <w:rsid w:val="00B3273F"/>
    <w:rsid w:val="00B36D33"/>
    <w:rsid w:val="00B370DA"/>
    <w:rsid w:val="00B40406"/>
    <w:rsid w:val="00B42A99"/>
    <w:rsid w:val="00B43082"/>
    <w:rsid w:val="00B448A5"/>
    <w:rsid w:val="00B46002"/>
    <w:rsid w:val="00B4623D"/>
    <w:rsid w:val="00B50C04"/>
    <w:rsid w:val="00B53CC6"/>
    <w:rsid w:val="00B5516E"/>
    <w:rsid w:val="00B55379"/>
    <w:rsid w:val="00B5562C"/>
    <w:rsid w:val="00B55DD4"/>
    <w:rsid w:val="00B56BA1"/>
    <w:rsid w:val="00B61E59"/>
    <w:rsid w:val="00B64199"/>
    <w:rsid w:val="00B66D63"/>
    <w:rsid w:val="00B77287"/>
    <w:rsid w:val="00B77DD5"/>
    <w:rsid w:val="00B77F45"/>
    <w:rsid w:val="00B8002E"/>
    <w:rsid w:val="00B9489C"/>
    <w:rsid w:val="00B9494E"/>
    <w:rsid w:val="00B94F78"/>
    <w:rsid w:val="00B960FF"/>
    <w:rsid w:val="00B96B60"/>
    <w:rsid w:val="00BA2CF9"/>
    <w:rsid w:val="00BA392E"/>
    <w:rsid w:val="00BA4724"/>
    <w:rsid w:val="00BA6524"/>
    <w:rsid w:val="00BA71D4"/>
    <w:rsid w:val="00BB1B15"/>
    <w:rsid w:val="00BB3321"/>
    <w:rsid w:val="00BB752D"/>
    <w:rsid w:val="00BC0618"/>
    <w:rsid w:val="00BC2AE7"/>
    <w:rsid w:val="00BC39E4"/>
    <w:rsid w:val="00BD0147"/>
    <w:rsid w:val="00BD2AFD"/>
    <w:rsid w:val="00BD6BAF"/>
    <w:rsid w:val="00BD7631"/>
    <w:rsid w:val="00BE2669"/>
    <w:rsid w:val="00BE70BF"/>
    <w:rsid w:val="00BF0EF7"/>
    <w:rsid w:val="00BF13B4"/>
    <w:rsid w:val="00BF1E75"/>
    <w:rsid w:val="00BF2638"/>
    <w:rsid w:val="00BF4615"/>
    <w:rsid w:val="00BF5CCB"/>
    <w:rsid w:val="00C03B3B"/>
    <w:rsid w:val="00C04332"/>
    <w:rsid w:val="00C053DB"/>
    <w:rsid w:val="00C05A1E"/>
    <w:rsid w:val="00C0601C"/>
    <w:rsid w:val="00C11380"/>
    <w:rsid w:val="00C133A2"/>
    <w:rsid w:val="00C14431"/>
    <w:rsid w:val="00C148A5"/>
    <w:rsid w:val="00C14EB5"/>
    <w:rsid w:val="00C1614B"/>
    <w:rsid w:val="00C17323"/>
    <w:rsid w:val="00C20A0A"/>
    <w:rsid w:val="00C20E81"/>
    <w:rsid w:val="00C2543C"/>
    <w:rsid w:val="00C2549C"/>
    <w:rsid w:val="00C27DDC"/>
    <w:rsid w:val="00C3011F"/>
    <w:rsid w:val="00C30B39"/>
    <w:rsid w:val="00C335D1"/>
    <w:rsid w:val="00C33E23"/>
    <w:rsid w:val="00C351EF"/>
    <w:rsid w:val="00C35F73"/>
    <w:rsid w:val="00C40562"/>
    <w:rsid w:val="00C439F5"/>
    <w:rsid w:val="00C43E64"/>
    <w:rsid w:val="00C540CA"/>
    <w:rsid w:val="00C5539C"/>
    <w:rsid w:val="00C568A7"/>
    <w:rsid w:val="00C6707A"/>
    <w:rsid w:val="00C6792B"/>
    <w:rsid w:val="00C703A3"/>
    <w:rsid w:val="00C73BE4"/>
    <w:rsid w:val="00C7429C"/>
    <w:rsid w:val="00C75B02"/>
    <w:rsid w:val="00C77F2E"/>
    <w:rsid w:val="00C81721"/>
    <w:rsid w:val="00C82163"/>
    <w:rsid w:val="00C82EE4"/>
    <w:rsid w:val="00C84882"/>
    <w:rsid w:val="00C85D0B"/>
    <w:rsid w:val="00C90306"/>
    <w:rsid w:val="00C910D1"/>
    <w:rsid w:val="00C919BB"/>
    <w:rsid w:val="00C9436B"/>
    <w:rsid w:val="00C95FE7"/>
    <w:rsid w:val="00C96C59"/>
    <w:rsid w:val="00C97576"/>
    <w:rsid w:val="00CA05D1"/>
    <w:rsid w:val="00CA05EC"/>
    <w:rsid w:val="00CA1E89"/>
    <w:rsid w:val="00CA23D7"/>
    <w:rsid w:val="00CA2759"/>
    <w:rsid w:val="00CA2B27"/>
    <w:rsid w:val="00CA3893"/>
    <w:rsid w:val="00CA4F1E"/>
    <w:rsid w:val="00CA4F7E"/>
    <w:rsid w:val="00CB35D3"/>
    <w:rsid w:val="00CB4D32"/>
    <w:rsid w:val="00CB4EF4"/>
    <w:rsid w:val="00CB5728"/>
    <w:rsid w:val="00CB5AC2"/>
    <w:rsid w:val="00CB6A5A"/>
    <w:rsid w:val="00CB771C"/>
    <w:rsid w:val="00CC7915"/>
    <w:rsid w:val="00CC7E1A"/>
    <w:rsid w:val="00CC7FED"/>
    <w:rsid w:val="00CD1138"/>
    <w:rsid w:val="00CD18BE"/>
    <w:rsid w:val="00CD3AF0"/>
    <w:rsid w:val="00CD3ED0"/>
    <w:rsid w:val="00CD6AB1"/>
    <w:rsid w:val="00CE2440"/>
    <w:rsid w:val="00CE5511"/>
    <w:rsid w:val="00CE6E3B"/>
    <w:rsid w:val="00CF259C"/>
    <w:rsid w:val="00CF2BF5"/>
    <w:rsid w:val="00CF2EE9"/>
    <w:rsid w:val="00CF34BF"/>
    <w:rsid w:val="00CF359E"/>
    <w:rsid w:val="00D06F22"/>
    <w:rsid w:val="00D07188"/>
    <w:rsid w:val="00D149BB"/>
    <w:rsid w:val="00D157DB"/>
    <w:rsid w:val="00D16ACE"/>
    <w:rsid w:val="00D20B56"/>
    <w:rsid w:val="00D20BA3"/>
    <w:rsid w:val="00D25AC6"/>
    <w:rsid w:val="00D31857"/>
    <w:rsid w:val="00D33B32"/>
    <w:rsid w:val="00D3470D"/>
    <w:rsid w:val="00D36F9A"/>
    <w:rsid w:val="00D412EB"/>
    <w:rsid w:val="00D42C7D"/>
    <w:rsid w:val="00D45C14"/>
    <w:rsid w:val="00D46283"/>
    <w:rsid w:val="00D4637C"/>
    <w:rsid w:val="00D47E7A"/>
    <w:rsid w:val="00D53910"/>
    <w:rsid w:val="00D60DA6"/>
    <w:rsid w:val="00D61C09"/>
    <w:rsid w:val="00D626BA"/>
    <w:rsid w:val="00D62949"/>
    <w:rsid w:val="00D6381B"/>
    <w:rsid w:val="00D63F83"/>
    <w:rsid w:val="00D65033"/>
    <w:rsid w:val="00D659E9"/>
    <w:rsid w:val="00D70900"/>
    <w:rsid w:val="00D75955"/>
    <w:rsid w:val="00D762ED"/>
    <w:rsid w:val="00D774BC"/>
    <w:rsid w:val="00D77CC1"/>
    <w:rsid w:val="00D81739"/>
    <w:rsid w:val="00D83DE7"/>
    <w:rsid w:val="00D84876"/>
    <w:rsid w:val="00D85F05"/>
    <w:rsid w:val="00D879C1"/>
    <w:rsid w:val="00D90A91"/>
    <w:rsid w:val="00D9534B"/>
    <w:rsid w:val="00DA0E13"/>
    <w:rsid w:val="00DA3F57"/>
    <w:rsid w:val="00DA68E0"/>
    <w:rsid w:val="00DA725D"/>
    <w:rsid w:val="00DB114B"/>
    <w:rsid w:val="00DB40F0"/>
    <w:rsid w:val="00DB44FB"/>
    <w:rsid w:val="00DC43F1"/>
    <w:rsid w:val="00DC5AA1"/>
    <w:rsid w:val="00DC6868"/>
    <w:rsid w:val="00DD1289"/>
    <w:rsid w:val="00DD21AB"/>
    <w:rsid w:val="00DD2313"/>
    <w:rsid w:val="00DD48A4"/>
    <w:rsid w:val="00DD7280"/>
    <w:rsid w:val="00DD7474"/>
    <w:rsid w:val="00DE2BA7"/>
    <w:rsid w:val="00DE50E7"/>
    <w:rsid w:val="00DE6BB7"/>
    <w:rsid w:val="00DF074A"/>
    <w:rsid w:val="00DF31FA"/>
    <w:rsid w:val="00E02350"/>
    <w:rsid w:val="00E02ABD"/>
    <w:rsid w:val="00E02E85"/>
    <w:rsid w:val="00E043B7"/>
    <w:rsid w:val="00E13116"/>
    <w:rsid w:val="00E14753"/>
    <w:rsid w:val="00E20645"/>
    <w:rsid w:val="00E23953"/>
    <w:rsid w:val="00E243F3"/>
    <w:rsid w:val="00E3074F"/>
    <w:rsid w:val="00E3425D"/>
    <w:rsid w:val="00E352ED"/>
    <w:rsid w:val="00E43731"/>
    <w:rsid w:val="00E45744"/>
    <w:rsid w:val="00E520F0"/>
    <w:rsid w:val="00E53033"/>
    <w:rsid w:val="00E53E53"/>
    <w:rsid w:val="00E555AF"/>
    <w:rsid w:val="00E574C9"/>
    <w:rsid w:val="00E62335"/>
    <w:rsid w:val="00E66DA4"/>
    <w:rsid w:val="00E71655"/>
    <w:rsid w:val="00E736AB"/>
    <w:rsid w:val="00E73C68"/>
    <w:rsid w:val="00E73C86"/>
    <w:rsid w:val="00E763E2"/>
    <w:rsid w:val="00E77157"/>
    <w:rsid w:val="00E77A72"/>
    <w:rsid w:val="00E80F19"/>
    <w:rsid w:val="00E8285B"/>
    <w:rsid w:val="00E83A28"/>
    <w:rsid w:val="00E842E0"/>
    <w:rsid w:val="00E86585"/>
    <w:rsid w:val="00E91794"/>
    <w:rsid w:val="00E92834"/>
    <w:rsid w:val="00E92F4F"/>
    <w:rsid w:val="00E938E7"/>
    <w:rsid w:val="00EA4D30"/>
    <w:rsid w:val="00EA4E80"/>
    <w:rsid w:val="00EA5BF2"/>
    <w:rsid w:val="00EA62A7"/>
    <w:rsid w:val="00EA65D8"/>
    <w:rsid w:val="00EA7E05"/>
    <w:rsid w:val="00EB28D8"/>
    <w:rsid w:val="00EB2D1A"/>
    <w:rsid w:val="00EB3CEB"/>
    <w:rsid w:val="00EB4AEF"/>
    <w:rsid w:val="00EB5576"/>
    <w:rsid w:val="00EC0E31"/>
    <w:rsid w:val="00EC252B"/>
    <w:rsid w:val="00EC6C5E"/>
    <w:rsid w:val="00ED05C1"/>
    <w:rsid w:val="00ED1540"/>
    <w:rsid w:val="00ED196A"/>
    <w:rsid w:val="00ED2C24"/>
    <w:rsid w:val="00ED347B"/>
    <w:rsid w:val="00ED4FA2"/>
    <w:rsid w:val="00EE00F2"/>
    <w:rsid w:val="00EE246C"/>
    <w:rsid w:val="00EE4FDB"/>
    <w:rsid w:val="00EE60B4"/>
    <w:rsid w:val="00EE6E2D"/>
    <w:rsid w:val="00EE79BE"/>
    <w:rsid w:val="00EF5696"/>
    <w:rsid w:val="00F04243"/>
    <w:rsid w:val="00F042E8"/>
    <w:rsid w:val="00F05B82"/>
    <w:rsid w:val="00F068B5"/>
    <w:rsid w:val="00F07456"/>
    <w:rsid w:val="00F10A8D"/>
    <w:rsid w:val="00F115CA"/>
    <w:rsid w:val="00F12F6A"/>
    <w:rsid w:val="00F14F8C"/>
    <w:rsid w:val="00F204AA"/>
    <w:rsid w:val="00F20545"/>
    <w:rsid w:val="00F20D1E"/>
    <w:rsid w:val="00F22F5B"/>
    <w:rsid w:val="00F231B0"/>
    <w:rsid w:val="00F2351E"/>
    <w:rsid w:val="00F24641"/>
    <w:rsid w:val="00F24FAA"/>
    <w:rsid w:val="00F30B21"/>
    <w:rsid w:val="00F30FC0"/>
    <w:rsid w:val="00F32913"/>
    <w:rsid w:val="00F34EDA"/>
    <w:rsid w:val="00F412B4"/>
    <w:rsid w:val="00F42AFD"/>
    <w:rsid w:val="00F45C59"/>
    <w:rsid w:val="00F511D1"/>
    <w:rsid w:val="00F5173B"/>
    <w:rsid w:val="00F52F2D"/>
    <w:rsid w:val="00F54479"/>
    <w:rsid w:val="00F56121"/>
    <w:rsid w:val="00F56B66"/>
    <w:rsid w:val="00F62F0E"/>
    <w:rsid w:val="00F62F82"/>
    <w:rsid w:val="00F643FD"/>
    <w:rsid w:val="00F71FC1"/>
    <w:rsid w:val="00F8437C"/>
    <w:rsid w:val="00F85514"/>
    <w:rsid w:val="00F90281"/>
    <w:rsid w:val="00F92A87"/>
    <w:rsid w:val="00F95606"/>
    <w:rsid w:val="00F95642"/>
    <w:rsid w:val="00F96112"/>
    <w:rsid w:val="00FA3E1C"/>
    <w:rsid w:val="00FA4351"/>
    <w:rsid w:val="00FA6CE9"/>
    <w:rsid w:val="00FB017E"/>
    <w:rsid w:val="00FB38F1"/>
    <w:rsid w:val="00FB6F2E"/>
    <w:rsid w:val="00FC12AF"/>
    <w:rsid w:val="00FC1FB0"/>
    <w:rsid w:val="00FC51D5"/>
    <w:rsid w:val="00FD2CAA"/>
    <w:rsid w:val="00FD37D2"/>
    <w:rsid w:val="00FD45ED"/>
    <w:rsid w:val="00FD4C7C"/>
    <w:rsid w:val="00FD4CD6"/>
    <w:rsid w:val="00FD70A6"/>
    <w:rsid w:val="00FE02CD"/>
    <w:rsid w:val="00FE3CAD"/>
    <w:rsid w:val="00FF2199"/>
    <w:rsid w:val="00FF421E"/>
    <w:rsid w:val="00FF6C80"/>
    <w:rsid w:val="00FF6FB9"/>
    <w:rsid w:val="00FF7656"/>
    <w:rsid w:val="00FF7A64"/>
    <w:rsid w:val="033A1336"/>
    <w:rsid w:val="034BF01D"/>
    <w:rsid w:val="03AFBEBB"/>
    <w:rsid w:val="054A92FD"/>
    <w:rsid w:val="05C73BF0"/>
    <w:rsid w:val="098E21F5"/>
    <w:rsid w:val="0B67F8D9"/>
    <w:rsid w:val="0B877A2A"/>
    <w:rsid w:val="0BACCE79"/>
    <w:rsid w:val="0C175C55"/>
    <w:rsid w:val="0C18EFEC"/>
    <w:rsid w:val="0C4AC4F5"/>
    <w:rsid w:val="0C5E419D"/>
    <w:rsid w:val="0CF8F34D"/>
    <w:rsid w:val="0D371FB0"/>
    <w:rsid w:val="0E07DC21"/>
    <w:rsid w:val="0E4C351A"/>
    <w:rsid w:val="1111D6AD"/>
    <w:rsid w:val="13007ED5"/>
    <w:rsid w:val="1586F69E"/>
    <w:rsid w:val="15AE7124"/>
    <w:rsid w:val="1603358A"/>
    <w:rsid w:val="18901786"/>
    <w:rsid w:val="18CFD247"/>
    <w:rsid w:val="1BC1E4A2"/>
    <w:rsid w:val="1DE6A6C2"/>
    <w:rsid w:val="1E7361BF"/>
    <w:rsid w:val="1F726A41"/>
    <w:rsid w:val="203D5E11"/>
    <w:rsid w:val="2048D6F2"/>
    <w:rsid w:val="21913814"/>
    <w:rsid w:val="22052CAD"/>
    <w:rsid w:val="22211A3F"/>
    <w:rsid w:val="234B8DA7"/>
    <w:rsid w:val="23FB3114"/>
    <w:rsid w:val="271B9497"/>
    <w:rsid w:val="273065DB"/>
    <w:rsid w:val="2816BC0D"/>
    <w:rsid w:val="2A61C778"/>
    <w:rsid w:val="2A9D891D"/>
    <w:rsid w:val="2AE413A3"/>
    <w:rsid w:val="2B73F5CE"/>
    <w:rsid w:val="2C0CDB51"/>
    <w:rsid w:val="2C0CF374"/>
    <w:rsid w:val="2CDEA465"/>
    <w:rsid w:val="2CE037FC"/>
    <w:rsid w:val="2D8CADB2"/>
    <w:rsid w:val="2D912F0F"/>
    <w:rsid w:val="2D97235C"/>
    <w:rsid w:val="2EA69E62"/>
    <w:rsid w:val="2ED99031"/>
    <w:rsid w:val="2F1073F2"/>
    <w:rsid w:val="33E09615"/>
    <w:rsid w:val="3529A4D5"/>
    <w:rsid w:val="367BFA9F"/>
    <w:rsid w:val="36D68E6D"/>
    <w:rsid w:val="36DFB876"/>
    <w:rsid w:val="382C6BC0"/>
    <w:rsid w:val="39194F76"/>
    <w:rsid w:val="392B2C5D"/>
    <w:rsid w:val="394A9B84"/>
    <w:rsid w:val="39C94A6A"/>
    <w:rsid w:val="39D48962"/>
    <w:rsid w:val="3A3EBE39"/>
    <w:rsid w:val="3A48116A"/>
    <w:rsid w:val="3A4AB0D7"/>
    <w:rsid w:val="3A5C9031"/>
    <w:rsid w:val="3BC42A71"/>
    <w:rsid w:val="3CACE155"/>
    <w:rsid w:val="3D255281"/>
    <w:rsid w:val="3D3A23C5"/>
    <w:rsid w:val="3F7961C2"/>
    <w:rsid w:val="411B401D"/>
    <w:rsid w:val="41F13BC0"/>
    <w:rsid w:val="4295EF2F"/>
    <w:rsid w:val="42C48048"/>
    <w:rsid w:val="43BF01D1"/>
    <w:rsid w:val="44525F7B"/>
    <w:rsid w:val="44E199DD"/>
    <w:rsid w:val="44E295FC"/>
    <w:rsid w:val="46730F90"/>
    <w:rsid w:val="4841B56A"/>
    <w:rsid w:val="4872BED2"/>
    <w:rsid w:val="48983C02"/>
    <w:rsid w:val="4A4015A4"/>
    <w:rsid w:val="4C5C52C6"/>
    <w:rsid w:val="512E3052"/>
    <w:rsid w:val="51A13C4C"/>
    <w:rsid w:val="51D5FADF"/>
    <w:rsid w:val="56574DED"/>
    <w:rsid w:val="56F3D858"/>
    <w:rsid w:val="58CE3E32"/>
    <w:rsid w:val="59A4AAE3"/>
    <w:rsid w:val="5A28A474"/>
    <w:rsid w:val="5A348D0E"/>
    <w:rsid w:val="5CD4339E"/>
    <w:rsid w:val="5E444F7A"/>
    <w:rsid w:val="5E49F2B2"/>
    <w:rsid w:val="5F9973F3"/>
    <w:rsid w:val="603AF516"/>
    <w:rsid w:val="61EA97EA"/>
    <w:rsid w:val="63697AE3"/>
    <w:rsid w:val="63E0DE53"/>
    <w:rsid w:val="63E87BB4"/>
    <w:rsid w:val="654351C7"/>
    <w:rsid w:val="65683E84"/>
    <w:rsid w:val="65DABBD6"/>
    <w:rsid w:val="662E7BA8"/>
    <w:rsid w:val="66F2F74D"/>
    <w:rsid w:val="68893808"/>
    <w:rsid w:val="68B44F76"/>
    <w:rsid w:val="69098539"/>
    <w:rsid w:val="69644A6A"/>
    <w:rsid w:val="69751F9F"/>
    <w:rsid w:val="69964D3D"/>
    <w:rsid w:val="69EFB9B5"/>
    <w:rsid w:val="6AB63FF2"/>
    <w:rsid w:val="6B8B281D"/>
    <w:rsid w:val="6BB758A8"/>
    <w:rsid w:val="6FAE68CD"/>
    <w:rsid w:val="6FE09E61"/>
    <w:rsid w:val="708B8EE2"/>
    <w:rsid w:val="70C340A8"/>
    <w:rsid w:val="718E33FE"/>
    <w:rsid w:val="721821DC"/>
    <w:rsid w:val="72B11F82"/>
    <w:rsid w:val="73CBFCD9"/>
    <w:rsid w:val="74EB3022"/>
    <w:rsid w:val="757DBC3F"/>
    <w:rsid w:val="7603212E"/>
    <w:rsid w:val="760D9E6A"/>
    <w:rsid w:val="786FCE9A"/>
    <w:rsid w:val="79DA9998"/>
    <w:rsid w:val="7A5AC2D0"/>
    <w:rsid w:val="7A9490BA"/>
    <w:rsid w:val="7BB48278"/>
    <w:rsid w:val="7F041812"/>
    <w:rsid w:val="7F09B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DF3E"/>
  <w15:chartTrackingRefBased/>
  <w15:docId w15:val="{DC769667-F395-4140-8B78-2462E3E6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52D"/>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3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9E"/>
  </w:style>
  <w:style w:type="paragraph" w:styleId="Footer">
    <w:name w:val="footer"/>
    <w:basedOn w:val="Normal"/>
    <w:link w:val="FooterChar"/>
    <w:uiPriority w:val="99"/>
    <w:unhideWhenUsed/>
    <w:rsid w:val="00CF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9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88C8A-4E33-462E-AB4B-0802349AC0DB}">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customXml/itemProps2.xml><?xml version="1.0" encoding="utf-8"?>
<ds:datastoreItem xmlns:ds="http://schemas.openxmlformats.org/officeDocument/2006/customXml" ds:itemID="{325524B2-5E63-42E9-BD87-0F9A9173B4A5}">
  <ds:schemaRefs>
    <ds:schemaRef ds:uri="http://schemas.microsoft.com/sharepoint/v3/contenttype/forms"/>
  </ds:schemaRefs>
</ds:datastoreItem>
</file>

<file path=customXml/itemProps3.xml><?xml version="1.0" encoding="utf-8"?>
<ds:datastoreItem xmlns:ds="http://schemas.openxmlformats.org/officeDocument/2006/customXml" ds:itemID="{49824EA6-689B-43CB-A78E-F69D1C9A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2250</Words>
  <Characters>13570</Characters>
  <Application>Microsoft Office Word</Application>
  <DocSecurity>0</DocSecurity>
  <Lines>1005</Lines>
  <Paragraphs>302</Paragraphs>
  <ScaleCrop>false</ScaleCrop>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5</cp:revision>
  <dcterms:created xsi:type="dcterms:W3CDTF">2025-09-26T16:29:00Z</dcterms:created>
  <dcterms:modified xsi:type="dcterms:W3CDTF">2025-10-17T18:06:00Z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0x0101004FF67AA668E8B94FA24A1336DCFFCBB3</vt:lpwstr>
  </property>
  <property fmtid="{D5CDD505-2E9C-101B-9397-08002B2CF9AE}" pid="3" name="MediaServiceImageTags">
    <vt:lpwstr/>
  </property>
  <property fmtid="{D5CDD505-2E9C-101B-9397-08002B2CF9AE}" pid="4" name="docLang">
    <vt:lpwstr>en</vt:lpwstr>
  </property>
</Properties>
</file>